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E97438" w14:textId="77777777" w:rsidR="003A113E" w:rsidRPr="00C133D3" w:rsidRDefault="003A113E" w:rsidP="00A71C62">
      <w:pPr>
        <w:jc w:val="center"/>
        <w:rPr>
          <w:rFonts w:ascii="Cambria" w:hAnsi="Cambria" w:cs="Tahoma"/>
          <w:b/>
          <w:bCs/>
          <w:u w:val="single"/>
        </w:rPr>
      </w:pPr>
      <w:r w:rsidRPr="00C133D3">
        <w:rPr>
          <w:rFonts w:ascii="Cambria" w:hAnsi="Cambria" w:cs="Tahoma"/>
          <w:b/>
          <w:bCs/>
          <w:u w:val="single"/>
        </w:rPr>
        <w:t>COMUNICATO STAMPA</w:t>
      </w:r>
    </w:p>
    <w:p w14:paraId="441C3FCA" w14:textId="77777777" w:rsidR="008F7000" w:rsidRPr="008F49AB" w:rsidRDefault="008F7000" w:rsidP="003A113E">
      <w:pPr>
        <w:jc w:val="center"/>
        <w:rPr>
          <w:rFonts w:asciiTheme="majorHAnsi" w:hAnsiTheme="majorHAnsi" w:cs="Tahoma"/>
          <w:b/>
          <w:sz w:val="22"/>
          <w:szCs w:val="22"/>
        </w:rPr>
      </w:pPr>
    </w:p>
    <w:p w14:paraId="0AC8121C" w14:textId="024C3EB4" w:rsidR="008F49AB" w:rsidRPr="00AC563E" w:rsidRDefault="00396C7D" w:rsidP="00430071">
      <w:pPr>
        <w:tabs>
          <w:tab w:val="left" w:pos="8789"/>
        </w:tabs>
        <w:spacing w:after="120" w:line="247" w:lineRule="auto"/>
        <w:ind w:right="-93"/>
        <w:contextualSpacing/>
        <w:jc w:val="center"/>
        <w:rPr>
          <w:rFonts w:ascii="Cambria" w:hAnsi="Cambria" w:cs="Tahoma"/>
          <w:b/>
          <w:bCs/>
          <w:sz w:val="27"/>
          <w:szCs w:val="27"/>
        </w:rPr>
      </w:pPr>
      <w:r w:rsidRPr="00AC563E">
        <w:rPr>
          <w:rFonts w:ascii="Cambria" w:hAnsi="Cambria" w:cs="Tahoma"/>
          <w:b/>
          <w:bCs/>
          <w:sz w:val="27"/>
          <w:szCs w:val="27"/>
        </w:rPr>
        <w:t xml:space="preserve">PharmaPrime, </w:t>
      </w:r>
      <w:r w:rsidR="006B6DE0" w:rsidRPr="00AC563E">
        <w:rPr>
          <w:rFonts w:ascii="Cambria" w:hAnsi="Cambria" w:cs="Tahoma"/>
          <w:b/>
          <w:bCs/>
          <w:sz w:val="27"/>
          <w:szCs w:val="27"/>
        </w:rPr>
        <w:t xml:space="preserve">startup </w:t>
      </w:r>
      <w:r w:rsidR="008F49AB" w:rsidRPr="00AC563E">
        <w:rPr>
          <w:rFonts w:ascii="Cambria" w:hAnsi="Cambria" w:cs="Tahoma"/>
          <w:b/>
          <w:bCs/>
          <w:sz w:val="27"/>
          <w:szCs w:val="27"/>
        </w:rPr>
        <w:t xml:space="preserve">italiana </w:t>
      </w:r>
      <w:r w:rsidR="006B6DE0" w:rsidRPr="00AC563E">
        <w:rPr>
          <w:rFonts w:ascii="Cambria" w:hAnsi="Cambria" w:cs="Tahoma"/>
          <w:b/>
          <w:bCs/>
          <w:sz w:val="27"/>
          <w:szCs w:val="27"/>
        </w:rPr>
        <w:t xml:space="preserve">leader nel </w:t>
      </w:r>
      <w:r w:rsidR="00671ED2" w:rsidRPr="00AC563E">
        <w:rPr>
          <w:rFonts w:ascii="Cambria" w:hAnsi="Cambria" w:cs="Tahoma"/>
          <w:b/>
          <w:bCs/>
          <w:i/>
          <w:iCs/>
          <w:sz w:val="27"/>
          <w:szCs w:val="27"/>
        </w:rPr>
        <w:t>delivery</w:t>
      </w:r>
      <w:r w:rsidR="006B6DE0" w:rsidRPr="00AC563E">
        <w:rPr>
          <w:rFonts w:ascii="Cambria" w:hAnsi="Cambria" w:cs="Tahoma"/>
          <w:b/>
          <w:bCs/>
          <w:sz w:val="27"/>
          <w:szCs w:val="27"/>
        </w:rPr>
        <w:t xml:space="preserve"> d</w:t>
      </w:r>
      <w:r w:rsidR="00BE6A1F" w:rsidRPr="00AC563E">
        <w:rPr>
          <w:rFonts w:ascii="Cambria" w:hAnsi="Cambria" w:cs="Tahoma"/>
          <w:b/>
          <w:bCs/>
          <w:sz w:val="27"/>
          <w:szCs w:val="27"/>
        </w:rPr>
        <w:t>e</w:t>
      </w:r>
      <w:r w:rsidR="008F49AB" w:rsidRPr="00AC563E">
        <w:rPr>
          <w:rFonts w:ascii="Cambria" w:hAnsi="Cambria" w:cs="Tahoma"/>
          <w:b/>
          <w:bCs/>
          <w:sz w:val="27"/>
          <w:szCs w:val="27"/>
        </w:rPr>
        <w:t xml:space="preserve">i farmaci, chiude un round da 1,5 milioni </w:t>
      </w:r>
      <w:r w:rsidR="006B6DE0" w:rsidRPr="00AC563E">
        <w:rPr>
          <w:rFonts w:ascii="Cambria" w:hAnsi="Cambria" w:cs="Tahoma"/>
          <w:b/>
          <w:bCs/>
          <w:sz w:val="27"/>
          <w:szCs w:val="27"/>
        </w:rPr>
        <w:t xml:space="preserve">di euro </w:t>
      </w:r>
      <w:r w:rsidR="00AC563E" w:rsidRPr="00AC563E">
        <w:rPr>
          <w:rFonts w:ascii="Cambria" w:hAnsi="Cambria" w:cs="Tahoma"/>
          <w:b/>
          <w:bCs/>
          <w:sz w:val="27"/>
          <w:szCs w:val="27"/>
        </w:rPr>
        <w:t xml:space="preserve">guidato da </w:t>
      </w:r>
      <w:r w:rsidR="00BB0AE2">
        <w:rPr>
          <w:rFonts w:ascii="Cambria" w:hAnsi="Cambria" w:cs="Tahoma"/>
          <w:b/>
          <w:bCs/>
          <w:sz w:val="27"/>
          <w:szCs w:val="27"/>
        </w:rPr>
        <w:t xml:space="preserve">Primo Ventures </w:t>
      </w:r>
      <w:r w:rsidR="00671ED2" w:rsidRPr="00AC563E">
        <w:rPr>
          <w:rFonts w:ascii="Cambria" w:hAnsi="Cambria" w:cs="Tahoma"/>
          <w:b/>
          <w:bCs/>
          <w:sz w:val="27"/>
          <w:szCs w:val="27"/>
        </w:rPr>
        <w:t>per espandere</w:t>
      </w:r>
      <w:r w:rsidR="006B6DE0" w:rsidRPr="00AC563E">
        <w:rPr>
          <w:rFonts w:ascii="Cambria" w:hAnsi="Cambria" w:cs="Tahoma"/>
          <w:b/>
          <w:bCs/>
          <w:sz w:val="27"/>
          <w:szCs w:val="27"/>
        </w:rPr>
        <w:t xml:space="preserve"> </w:t>
      </w:r>
      <w:r w:rsidR="00BE6A1F" w:rsidRPr="00AC563E">
        <w:rPr>
          <w:rFonts w:ascii="Cambria" w:hAnsi="Cambria" w:cs="Tahoma"/>
          <w:b/>
          <w:bCs/>
          <w:sz w:val="27"/>
          <w:szCs w:val="27"/>
        </w:rPr>
        <w:t xml:space="preserve">la propria presenza </w:t>
      </w:r>
      <w:r w:rsidR="006B6DE0" w:rsidRPr="00AC563E">
        <w:rPr>
          <w:rFonts w:ascii="Cambria" w:hAnsi="Cambria" w:cs="Tahoma"/>
          <w:b/>
          <w:bCs/>
          <w:sz w:val="27"/>
          <w:szCs w:val="27"/>
        </w:rPr>
        <w:t>in Italia e in Europa</w:t>
      </w:r>
    </w:p>
    <w:p w14:paraId="386B7AF6" w14:textId="77777777" w:rsidR="00C2560D" w:rsidRDefault="00C2560D" w:rsidP="003929C4">
      <w:pPr>
        <w:spacing w:after="120" w:line="247" w:lineRule="auto"/>
        <w:contextualSpacing/>
        <w:rPr>
          <w:rFonts w:asciiTheme="majorHAnsi" w:hAnsiTheme="majorHAnsi" w:cs="Tahoma"/>
          <w:bCs/>
          <w:i/>
          <w:sz w:val="25"/>
          <w:szCs w:val="25"/>
        </w:rPr>
      </w:pPr>
    </w:p>
    <w:p w14:paraId="0E591174" w14:textId="77777777" w:rsidR="00C2560D" w:rsidRPr="00A71C62" w:rsidRDefault="00C2560D" w:rsidP="00C2560D">
      <w:pPr>
        <w:spacing w:after="120" w:line="247" w:lineRule="auto"/>
        <w:contextualSpacing/>
        <w:jc w:val="center"/>
        <w:rPr>
          <w:rFonts w:asciiTheme="majorHAnsi" w:hAnsiTheme="majorHAnsi" w:cs="Tahoma"/>
          <w:bCs/>
          <w:i/>
          <w:sz w:val="25"/>
          <w:szCs w:val="25"/>
        </w:rPr>
      </w:pPr>
    </w:p>
    <w:p w14:paraId="09FF39B4" w14:textId="6B83DA54" w:rsidR="00E90CDD" w:rsidRPr="00E90CDD" w:rsidRDefault="009E0C7D" w:rsidP="00AC563E">
      <w:pPr>
        <w:spacing w:after="120" w:line="247" w:lineRule="auto"/>
        <w:contextualSpacing/>
        <w:jc w:val="both"/>
        <w:rPr>
          <w:rFonts w:ascii="Cambria" w:hAnsi="Cambria" w:cs="Tahoma"/>
          <w:b/>
          <w:sz w:val="22"/>
          <w:szCs w:val="22"/>
        </w:rPr>
      </w:pPr>
      <w:r w:rsidRPr="00DD2CC3">
        <w:rPr>
          <w:rFonts w:ascii="Cambria" w:hAnsi="Cambria" w:cs="Tahoma"/>
          <w:bCs/>
          <w:sz w:val="22"/>
          <w:szCs w:val="22"/>
        </w:rPr>
        <w:t>Roma</w:t>
      </w:r>
      <w:r w:rsidR="008F7000" w:rsidRPr="00DD2CC3">
        <w:rPr>
          <w:rFonts w:ascii="Cambria" w:hAnsi="Cambria" w:cs="Tahoma"/>
          <w:bCs/>
          <w:sz w:val="22"/>
          <w:szCs w:val="22"/>
        </w:rPr>
        <w:t xml:space="preserve">, </w:t>
      </w:r>
      <w:r w:rsidRPr="00DD2CC3">
        <w:rPr>
          <w:rFonts w:ascii="Cambria" w:hAnsi="Cambria" w:cs="Tahoma"/>
          <w:bCs/>
          <w:sz w:val="22"/>
          <w:szCs w:val="22"/>
        </w:rPr>
        <w:t>20</w:t>
      </w:r>
      <w:r w:rsidR="002D7E5F" w:rsidRPr="00DD2CC3">
        <w:rPr>
          <w:rFonts w:ascii="Cambria" w:hAnsi="Cambria" w:cs="Tahoma"/>
          <w:bCs/>
          <w:sz w:val="22"/>
          <w:szCs w:val="22"/>
        </w:rPr>
        <w:t xml:space="preserve"> </w:t>
      </w:r>
      <w:r w:rsidRPr="00DD2CC3">
        <w:rPr>
          <w:rFonts w:ascii="Cambria" w:hAnsi="Cambria" w:cs="Tahoma"/>
          <w:bCs/>
          <w:sz w:val="22"/>
          <w:szCs w:val="22"/>
        </w:rPr>
        <w:t>aprile</w:t>
      </w:r>
      <w:r w:rsidR="008F7000" w:rsidRPr="00DD2CC3">
        <w:rPr>
          <w:rFonts w:ascii="Cambria" w:hAnsi="Cambria" w:cs="Tahoma"/>
          <w:bCs/>
          <w:sz w:val="22"/>
          <w:szCs w:val="22"/>
        </w:rPr>
        <w:t xml:space="preserve"> 2021</w:t>
      </w:r>
      <w:r w:rsidR="008F7000" w:rsidRPr="00DD2CC3">
        <w:rPr>
          <w:rFonts w:ascii="Cambria" w:hAnsi="Cambria" w:cs="Tahoma"/>
          <w:b/>
          <w:bCs/>
          <w:sz w:val="22"/>
          <w:szCs w:val="22"/>
        </w:rPr>
        <w:t xml:space="preserve"> – </w:t>
      </w:r>
      <w:r w:rsidR="002C00CA" w:rsidRPr="00DD2CC3">
        <w:rPr>
          <w:rFonts w:ascii="Cambria" w:hAnsi="Cambria" w:cs="Tahoma"/>
          <w:b/>
          <w:sz w:val="22"/>
          <w:szCs w:val="22"/>
        </w:rPr>
        <w:t>PharmaPrime</w:t>
      </w:r>
      <w:r w:rsidR="006B386C" w:rsidRPr="00DD2CC3">
        <w:rPr>
          <w:rFonts w:ascii="Cambria" w:hAnsi="Cambria" w:cs="Tahoma"/>
          <w:b/>
          <w:sz w:val="22"/>
          <w:szCs w:val="22"/>
        </w:rPr>
        <w:t xml:space="preserve">, </w:t>
      </w:r>
      <w:r w:rsidR="00E272C1" w:rsidRPr="00DD2CC3">
        <w:rPr>
          <w:rFonts w:ascii="Cambria" w:hAnsi="Cambria" w:cs="Tahoma"/>
          <w:b/>
          <w:sz w:val="22"/>
          <w:szCs w:val="22"/>
        </w:rPr>
        <w:t>la prima piattaforma in</w:t>
      </w:r>
      <w:r w:rsidR="006B386C" w:rsidRPr="00DD2CC3">
        <w:rPr>
          <w:rFonts w:ascii="Cambria" w:hAnsi="Cambria" w:cs="Tahoma"/>
          <w:b/>
          <w:sz w:val="22"/>
          <w:szCs w:val="22"/>
        </w:rPr>
        <w:t xml:space="preserve"> Europa per ordinare e ricevere a domicilio tutti i prodotti della farmacia in pochi minuti</w:t>
      </w:r>
      <w:r w:rsidR="006B386C" w:rsidRPr="00DD2CC3">
        <w:rPr>
          <w:rFonts w:ascii="Cambria" w:hAnsi="Cambria" w:cs="Tahoma"/>
          <w:sz w:val="22"/>
          <w:szCs w:val="22"/>
        </w:rPr>
        <w:t xml:space="preserve">, </w:t>
      </w:r>
      <w:r w:rsidR="00E272C1" w:rsidRPr="00DD2CC3">
        <w:rPr>
          <w:rFonts w:ascii="Cambria" w:hAnsi="Cambria" w:cs="Tahoma"/>
          <w:sz w:val="22"/>
          <w:szCs w:val="22"/>
        </w:rPr>
        <w:t>chiu</w:t>
      </w:r>
      <w:r w:rsidR="00E90CDD">
        <w:rPr>
          <w:rFonts w:ascii="Cambria" w:hAnsi="Cambria" w:cs="Tahoma"/>
          <w:sz w:val="22"/>
          <w:szCs w:val="22"/>
        </w:rPr>
        <w:t>de</w:t>
      </w:r>
      <w:r w:rsidR="00E272C1" w:rsidRPr="00DD2CC3">
        <w:rPr>
          <w:rFonts w:ascii="Cambria" w:hAnsi="Cambria" w:cs="Tahoma"/>
          <w:sz w:val="22"/>
          <w:szCs w:val="22"/>
        </w:rPr>
        <w:t xml:space="preserve"> un round di </w:t>
      </w:r>
      <w:r w:rsidR="00E90CDD">
        <w:rPr>
          <w:rFonts w:ascii="Cambria" w:hAnsi="Cambria" w:cs="Tahoma"/>
          <w:sz w:val="22"/>
          <w:szCs w:val="22"/>
        </w:rPr>
        <w:t xml:space="preserve">investimento </w:t>
      </w:r>
      <w:r w:rsidR="003929C4">
        <w:rPr>
          <w:rFonts w:ascii="Cambria" w:hAnsi="Cambria" w:cs="Tahoma"/>
          <w:sz w:val="22"/>
          <w:szCs w:val="22"/>
        </w:rPr>
        <w:t>da</w:t>
      </w:r>
      <w:r w:rsidR="00E272C1" w:rsidRPr="00DD2CC3">
        <w:rPr>
          <w:rFonts w:ascii="Cambria" w:hAnsi="Cambria" w:cs="Tahoma"/>
          <w:sz w:val="22"/>
          <w:szCs w:val="22"/>
        </w:rPr>
        <w:t xml:space="preserve"> </w:t>
      </w:r>
      <w:r w:rsidR="00E272C1" w:rsidRPr="00DD2CC3">
        <w:rPr>
          <w:rFonts w:ascii="Cambria" w:hAnsi="Cambria" w:cs="Tahoma"/>
          <w:b/>
          <w:sz w:val="22"/>
          <w:szCs w:val="22"/>
        </w:rPr>
        <w:t>1,5 milioni di euro</w:t>
      </w:r>
      <w:r w:rsidR="00E272C1" w:rsidRPr="00DD2CC3">
        <w:rPr>
          <w:rFonts w:ascii="Cambria" w:hAnsi="Cambria" w:cs="Tahoma"/>
          <w:sz w:val="22"/>
          <w:szCs w:val="22"/>
        </w:rPr>
        <w:t xml:space="preserve"> con il fondo di investimento </w:t>
      </w:r>
      <w:r w:rsidR="00BB0AE2">
        <w:rPr>
          <w:rFonts w:ascii="Cambria" w:hAnsi="Cambria" w:cs="Tahoma"/>
          <w:sz w:val="22"/>
          <w:szCs w:val="22"/>
        </w:rPr>
        <w:t>Primo Ventures (</w:t>
      </w:r>
      <w:r w:rsidR="00E272C1" w:rsidRPr="00DD2CC3">
        <w:rPr>
          <w:rFonts w:ascii="Cambria" w:hAnsi="Cambria" w:cs="Tahoma"/>
          <w:sz w:val="22"/>
          <w:szCs w:val="22"/>
        </w:rPr>
        <w:t>Primomiglio SGR S.p.A.</w:t>
      </w:r>
      <w:r w:rsidR="00BB0AE2">
        <w:rPr>
          <w:rFonts w:ascii="Cambria" w:hAnsi="Cambria" w:cs="Tahoma"/>
          <w:sz w:val="22"/>
          <w:szCs w:val="22"/>
        </w:rPr>
        <w:t>)</w:t>
      </w:r>
      <w:r w:rsidR="00E272C1" w:rsidRPr="00DD2CC3">
        <w:rPr>
          <w:rFonts w:ascii="Cambria" w:hAnsi="Cambria" w:cs="Tahoma"/>
          <w:sz w:val="22"/>
          <w:szCs w:val="22"/>
        </w:rPr>
        <w:t xml:space="preserve"> e un club deal</w:t>
      </w:r>
      <w:r w:rsidR="006B6DE0" w:rsidRPr="00DD2CC3">
        <w:rPr>
          <w:rFonts w:ascii="Cambria" w:hAnsi="Cambria" w:cs="Tahoma"/>
          <w:sz w:val="22"/>
          <w:szCs w:val="22"/>
        </w:rPr>
        <w:t xml:space="preserve"> di investitori internazionali. </w:t>
      </w:r>
      <w:r w:rsidR="00A713AA" w:rsidRPr="00DD2CC3">
        <w:rPr>
          <w:rFonts w:ascii="Cambria" w:hAnsi="Cambria" w:cs="Tahoma"/>
          <w:sz w:val="22"/>
          <w:szCs w:val="22"/>
        </w:rPr>
        <w:t xml:space="preserve">Questo </w:t>
      </w:r>
      <w:r w:rsidR="00E90CDD">
        <w:rPr>
          <w:rFonts w:ascii="Cambria" w:hAnsi="Cambria" w:cs="Tahoma"/>
          <w:sz w:val="22"/>
          <w:szCs w:val="22"/>
        </w:rPr>
        <w:t xml:space="preserve">investimento </w:t>
      </w:r>
      <w:r w:rsidR="006D1F8E" w:rsidRPr="00DD2CC3">
        <w:rPr>
          <w:rFonts w:ascii="Cambria" w:hAnsi="Cambria" w:cs="Tahoma"/>
          <w:sz w:val="22"/>
          <w:szCs w:val="22"/>
        </w:rPr>
        <w:t>consentirà all</w:t>
      </w:r>
      <w:r w:rsidR="00E272C1" w:rsidRPr="00DD2CC3">
        <w:rPr>
          <w:rFonts w:ascii="Cambria" w:hAnsi="Cambria" w:cs="Tahoma"/>
          <w:sz w:val="22"/>
          <w:szCs w:val="22"/>
        </w:rPr>
        <w:t>’</w:t>
      </w:r>
      <w:r w:rsidR="00A520B7">
        <w:rPr>
          <w:rFonts w:ascii="Cambria" w:hAnsi="Cambria" w:cs="Tahoma"/>
          <w:sz w:val="22"/>
          <w:szCs w:val="22"/>
        </w:rPr>
        <w:t>A</w:t>
      </w:r>
      <w:r w:rsidR="006D1F8E" w:rsidRPr="00DD2CC3">
        <w:rPr>
          <w:rFonts w:ascii="Cambria" w:hAnsi="Cambria" w:cs="Tahoma"/>
          <w:sz w:val="22"/>
          <w:szCs w:val="22"/>
        </w:rPr>
        <w:t>zienda italiana</w:t>
      </w:r>
      <w:r w:rsidR="00E95671" w:rsidRPr="00DD2CC3">
        <w:rPr>
          <w:rFonts w:ascii="Cambria" w:hAnsi="Cambria" w:cs="Tahoma"/>
          <w:sz w:val="22"/>
          <w:szCs w:val="22"/>
        </w:rPr>
        <w:t xml:space="preserve">, </w:t>
      </w:r>
      <w:r w:rsidR="00396C7D" w:rsidRPr="00DD2CC3">
        <w:rPr>
          <w:rFonts w:ascii="Cambria" w:hAnsi="Cambria" w:cs="Tahoma"/>
          <w:sz w:val="22"/>
          <w:szCs w:val="22"/>
        </w:rPr>
        <w:t>gestita da un team di professionisti under 35,</w:t>
      </w:r>
      <w:r w:rsidR="00E95671" w:rsidRPr="00DD2CC3">
        <w:rPr>
          <w:rFonts w:ascii="Cambria" w:hAnsi="Cambria" w:cs="Tahoma"/>
          <w:sz w:val="22"/>
          <w:szCs w:val="22"/>
        </w:rPr>
        <w:t xml:space="preserve"> </w:t>
      </w:r>
      <w:r w:rsidR="006D1F8E" w:rsidRPr="00DD2CC3">
        <w:rPr>
          <w:rFonts w:ascii="Cambria" w:hAnsi="Cambria" w:cs="Tahoma"/>
          <w:sz w:val="22"/>
          <w:szCs w:val="22"/>
        </w:rPr>
        <w:t xml:space="preserve">oggi presente </w:t>
      </w:r>
      <w:r w:rsidR="008C4605" w:rsidRPr="00DD2CC3">
        <w:rPr>
          <w:rFonts w:ascii="Cambria" w:hAnsi="Cambria" w:cs="Tahoma"/>
          <w:sz w:val="22"/>
          <w:szCs w:val="22"/>
        </w:rPr>
        <w:t xml:space="preserve">con i </w:t>
      </w:r>
      <w:r w:rsidR="00F6691E" w:rsidRPr="00DD2CC3">
        <w:rPr>
          <w:rFonts w:ascii="Cambria" w:hAnsi="Cambria" w:cs="Tahoma"/>
          <w:sz w:val="22"/>
          <w:szCs w:val="22"/>
        </w:rPr>
        <w:t xml:space="preserve">propri servizi </w:t>
      </w:r>
      <w:r w:rsidR="006D1F8E" w:rsidRPr="00DD2CC3">
        <w:rPr>
          <w:rFonts w:ascii="Cambria" w:hAnsi="Cambria" w:cs="Tahoma"/>
          <w:sz w:val="22"/>
          <w:szCs w:val="22"/>
        </w:rPr>
        <w:t>nelle città di Roma, Milano, Genova e Bologna</w:t>
      </w:r>
      <w:r w:rsidR="00F6691E" w:rsidRPr="00DD2CC3">
        <w:rPr>
          <w:rFonts w:ascii="Cambria" w:hAnsi="Cambria" w:cs="Tahoma"/>
          <w:sz w:val="22"/>
          <w:szCs w:val="22"/>
        </w:rPr>
        <w:t xml:space="preserve">, di </w:t>
      </w:r>
      <w:r w:rsidR="00F6691E" w:rsidRPr="00DD2CC3">
        <w:rPr>
          <w:rFonts w:ascii="Cambria" w:hAnsi="Cambria" w:cs="Tahoma"/>
          <w:b/>
          <w:sz w:val="22"/>
          <w:szCs w:val="22"/>
        </w:rPr>
        <w:t xml:space="preserve">espandersi in altre </w:t>
      </w:r>
      <w:r w:rsidR="00F6691E" w:rsidRPr="00E90CDD">
        <w:rPr>
          <w:rFonts w:ascii="Cambria" w:hAnsi="Cambria" w:cs="Tahoma"/>
          <w:b/>
          <w:sz w:val="22"/>
          <w:szCs w:val="22"/>
        </w:rPr>
        <w:t xml:space="preserve">30 città </w:t>
      </w:r>
      <w:r w:rsidR="00E90CDD" w:rsidRPr="00E90CDD">
        <w:rPr>
          <w:rFonts w:ascii="Cambria" w:hAnsi="Cambria" w:cs="Tahoma"/>
          <w:b/>
          <w:sz w:val="22"/>
          <w:szCs w:val="22"/>
        </w:rPr>
        <w:t xml:space="preserve">italiane </w:t>
      </w:r>
      <w:r w:rsidR="00F6691E" w:rsidRPr="00E90CDD">
        <w:rPr>
          <w:rFonts w:ascii="Cambria" w:hAnsi="Cambria" w:cs="Tahoma"/>
          <w:b/>
          <w:sz w:val="22"/>
          <w:szCs w:val="22"/>
        </w:rPr>
        <w:t>entro la fine del 2021</w:t>
      </w:r>
      <w:r w:rsidR="00E90CDD" w:rsidRPr="00E90CDD">
        <w:rPr>
          <w:rFonts w:ascii="Cambria" w:hAnsi="Cambria" w:cs="Tahoma"/>
          <w:b/>
          <w:sz w:val="22"/>
          <w:szCs w:val="22"/>
        </w:rPr>
        <w:t>, e di lanciare il servizio in Spagna e in altri paesi europei.</w:t>
      </w:r>
    </w:p>
    <w:p w14:paraId="1F556876" w14:textId="77777777" w:rsidR="00F6691E" w:rsidRPr="0025641C" w:rsidRDefault="00F6691E" w:rsidP="00AC563E">
      <w:pPr>
        <w:spacing w:after="120" w:line="247" w:lineRule="auto"/>
        <w:contextualSpacing/>
        <w:jc w:val="both"/>
        <w:rPr>
          <w:rFonts w:ascii="Cambria" w:hAnsi="Cambria" w:cs="Tahoma"/>
          <w:sz w:val="16"/>
          <w:szCs w:val="16"/>
        </w:rPr>
      </w:pPr>
    </w:p>
    <w:p w14:paraId="2A9547F1" w14:textId="3971F689" w:rsidR="00E90CDD" w:rsidRDefault="00E90CDD" w:rsidP="00AC563E">
      <w:pPr>
        <w:spacing w:after="120" w:line="247" w:lineRule="auto"/>
        <w:contextualSpacing/>
        <w:jc w:val="both"/>
        <w:rPr>
          <w:rFonts w:ascii="Cambria" w:hAnsi="Cambria" w:cs="Tahoma"/>
          <w:sz w:val="22"/>
          <w:szCs w:val="22"/>
        </w:rPr>
      </w:pPr>
      <w:r w:rsidRPr="003929C4">
        <w:rPr>
          <w:rFonts w:ascii="Cambria" w:hAnsi="Cambria" w:cs="Tahoma"/>
          <w:b/>
          <w:sz w:val="22"/>
          <w:szCs w:val="22"/>
        </w:rPr>
        <w:t>È stato fondamentale il ruolo svolto dall’ICE, l’Istituto Nazionale per il Commercio Estero, nel raggiungere questo obiettivo</w:t>
      </w:r>
      <w:r>
        <w:rPr>
          <w:rFonts w:ascii="Cambria" w:hAnsi="Cambria" w:cs="Tahoma"/>
          <w:sz w:val="22"/>
          <w:szCs w:val="22"/>
        </w:rPr>
        <w:t xml:space="preserve">, </w:t>
      </w:r>
      <w:r w:rsidRPr="00E90CDD">
        <w:rPr>
          <w:rFonts w:ascii="Cambria" w:hAnsi="Cambria" w:cs="Tahoma"/>
          <w:sz w:val="22"/>
          <w:szCs w:val="22"/>
        </w:rPr>
        <w:t xml:space="preserve">soprattutto grazie all’impegno della Responsabile nel settore alta tecnologia medicale, </w:t>
      </w:r>
      <w:r w:rsidR="00F96AE7">
        <w:rPr>
          <w:rFonts w:ascii="Cambria" w:hAnsi="Cambria" w:cs="Tahoma"/>
          <w:sz w:val="22"/>
          <w:szCs w:val="22"/>
        </w:rPr>
        <w:t>aerospazio</w:t>
      </w:r>
      <w:r w:rsidRPr="00E90CDD">
        <w:rPr>
          <w:rFonts w:ascii="Cambria" w:hAnsi="Cambria" w:cs="Tahoma"/>
          <w:sz w:val="22"/>
          <w:szCs w:val="22"/>
        </w:rPr>
        <w:t xml:space="preserve"> ed investimenti in Israele, Dr.ssa Dorit Zipovsky, che ha favorito l’incontro tra PharmaPrime </w:t>
      </w:r>
      <w:r w:rsidR="003929C4">
        <w:rPr>
          <w:rFonts w:ascii="Cambria" w:hAnsi="Cambria" w:cs="Tahoma"/>
          <w:sz w:val="22"/>
          <w:szCs w:val="22"/>
        </w:rPr>
        <w:t>e</w:t>
      </w:r>
      <w:r w:rsidRPr="00E90CDD">
        <w:rPr>
          <w:rFonts w:ascii="Cambria" w:hAnsi="Cambria" w:cs="Tahoma"/>
          <w:sz w:val="22"/>
          <w:szCs w:val="22"/>
        </w:rPr>
        <w:t xml:space="preserve"> alcuni investitori strategici israeliani, nell’ambito del DLD </w:t>
      </w:r>
      <w:r>
        <w:rPr>
          <w:rFonts w:ascii="Cambria" w:hAnsi="Cambria" w:cs="Tahoma"/>
          <w:sz w:val="22"/>
          <w:szCs w:val="22"/>
        </w:rPr>
        <w:t xml:space="preserve">Innovation Festival </w:t>
      </w:r>
      <w:r w:rsidRPr="00E90CDD">
        <w:rPr>
          <w:rFonts w:ascii="Cambria" w:hAnsi="Cambria" w:cs="Tahoma"/>
          <w:sz w:val="22"/>
          <w:szCs w:val="22"/>
        </w:rPr>
        <w:t>svoltosi a Tel Aviv.</w:t>
      </w:r>
    </w:p>
    <w:p w14:paraId="3BF5B08F" w14:textId="77777777" w:rsidR="00E90CDD" w:rsidRPr="0025641C" w:rsidRDefault="00E90CDD" w:rsidP="00AC563E">
      <w:pPr>
        <w:spacing w:after="120" w:line="247" w:lineRule="auto"/>
        <w:contextualSpacing/>
        <w:jc w:val="both"/>
        <w:rPr>
          <w:rFonts w:ascii="Cambria" w:hAnsi="Cambria" w:cs="Tahoma"/>
          <w:sz w:val="16"/>
          <w:szCs w:val="16"/>
        </w:rPr>
      </w:pPr>
    </w:p>
    <w:p w14:paraId="5B8326C7" w14:textId="6C63CBBB" w:rsidR="00467D82" w:rsidRPr="00DD2CC3" w:rsidRDefault="00D46A54" w:rsidP="00AC563E">
      <w:pPr>
        <w:spacing w:after="120" w:line="247" w:lineRule="auto"/>
        <w:contextualSpacing/>
        <w:jc w:val="both"/>
        <w:rPr>
          <w:rFonts w:ascii="Cambria" w:hAnsi="Cambria" w:cs="Tahoma"/>
          <w:b/>
          <w:sz w:val="22"/>
          <w:szCs w:val="22"/>
        </w:rPr>
      </w:pPr>
      <w:r w:rsidRPr="00DD2CC3">
        <w:rPr>
          <w:rFonts w:ascii="Cambria" w:hAnsi="Cambria" w:cs="Tahoma"/>
          <w:sz w:val="22"/>
          <w:szCs w:val="22"/>
        </w:rPr>
        <w:t xml:space="preserve">Attraverso </w:t>
      </w:r>
      <w:r w:rsidR="008C4605" w:rsidRPr="00DD2CC3">
        <w:rPr>
          <w:rFonts w:ascii="Cambria" w:hAnsi="Cambria" w:cs="Tahoma"/>
          <w:sz w:val="22"/>
          <w:szCs w:val="22"/>
        </w:rPr>
        <w:t xml:space="preserve">il servizio di </w:t>
      </w:r>
      <w:r w:rsidR="00B20364" w:rsidRPr="00DD2CC3">
        <w:rPr>
          <w:rFonts w:ascii="Cambria" w:hAnsi="Cambria" w:cs="Tahoma"/>
          <w:i/>
          <w:sz w:val="22"/>
          <w:szCs w:val="22"/>
        </w:rPr>
        <w:t xml:space="preserve">home </w:t>
      </w:r>
      <w:r w:rsidR="008C4605" w:rsidRPr="00DD2CC3">
        <w:rPr>
          <w:rFonts w:ascii="Cambria" w:hAnsi="Cambria" w:cs="Tahoma"/>
          <w:i/>
          <w:sz w:val="22"/>
          <w:szCs w:val="22"/>
        </w:rPr>
        <w:t>delivery</w:t>
      </w:r>
      <w:r w:rsidR="008C4605" w:rsidRPr="00DD2CC3">
        <w:rPr>
          <w:rFonts w:ascii="Cambria" w:hAnsi="Cambria" w:cs="Tahoma"/>
          <w:sz w:val="22"/>
          <w:szCs w:val="22"/>
        </w:rPr>
        <w:t xml:space="preserve"> di </w:t>
      </w:r>
      <w:r w:rsidRPr="00DD2CC3">
        <w:rPr>
          <w:rFonts w:ascii="Cambria" w:hAnsi="Cambria" w:cs="Tahoma"/>
          <w:sz w:val="22"/>
          <w:szCs w:val="22"/>
        </w:rPr>
        <w:t>PharmaPrime</w:t>
      </w:r>
      <w:r w:rsidR="008C4605" w:rsidRPr="00DD2CC3">
        <w:rPr>
          <w:rFonts w:ascii="Cambria" w:hAnsi="Cambria" w:cs="Tahoma"/>
          <w:sz w:val="22"/>
          <w:szCs w:val="22"/>
        </w:rPr>
        <w:t>, attivo 365 giorni l’anno</w:t>
      </w:r>
      <w:r w:rsidR="00A520B7">
        <w:rPr>
          <w:rFonts w:ascii="Cambria" w:hAnsi="Cambria" w:cs="Tahoma"/>
          <w:sz w:val="22"/>
          <w:szCs w:val="22"/>
        </w:rPr>
        <w:t xml:space="preserve"> dalle 8 alle 24:00,</w:t>
      </w:r>
      <w:r w:rsidR="00B20364" w:rsidRPr="00DD2CC3">
        <w:rPr>
          <w:rFonts w:ascii="Cambria" w:hAnsi="Cambria" w:cs="Tahoma"/>
          <w:sz w:val="22"/>
          <w:szCs w:val="22"/>
        </w:rPr>
        <w:t xml:space="preserve"> i cittadini </w:t>
      </w:r>
      <w:r w:rsidR="00092E3A" w:rsidRPr="00DD2CC3">
        <w:rPr>
          <w:rFonts w:ascii="Cambria" w:hAnsi="Cambria" w:cs="Tahoma"/>
          <w:sz w:val="22"/>
          <w:szCs w:val="22"/>
        </w:rPr>
        <w:t>possono ordinare</w:t>
      </w:r>
      <w:r w:rsidRPr="00DD2CC3">
        <w:rPr>
          <w:rFonts w:ascii="Cambria" w:hAnsi="Cambria" w:cs="Tahoma"/>
          <w:sz w:val="22"/>
          <w:szCs w:val="22"/>
        </w:rPr>
        <w:t xml:space="preserve"> </w:t>
      </w:r>
      <w:r w:rsidR="00092E3A" w:rsidRPr="00DD2CC3">
        <w:rPr>
          <w:rFonts w:ascii="Cambria" w:hAnsi="Cambria" w:cs="Tahoma"/>
          <w:b/>
          <w:sz w:val="22"/>
          <w:szCs w:val="22"/>
        </w:rPr>
        <w:t>oltre due milioni di prodotti</w:t>
      </w:r>
      <w:r w:rsidR="00092E3A" w:rsidRPr="00DD2CC3">
        <w:rPr>
          <w:rFonts w:ascii="Cambria" w:hAnsi="Cambria" w:cs="Tahoma"/>
          <w:sz w:val="22"/>
          <w:szCs w:val="22"/>
        </w:rPr>
        <w:t xml:space="preserve"> </w:t>
      </w:r>
      <w:r w:rsidR="00B20364" w:rsidRPr="00DD2CC3">
        <w:rPr>
          <w:rFonts w:ascii="Cambria" w:hAnsi="Cambria" w:cs="Tahoma"/>
          <w:sz w:val="22"/>
          <w:szCs w:val="22"/>
        </w:rPr>
        <w:t xml:space="preserve">- </w:t>
      </w:r>
      <w:r w:rsidRPr="00DD2CC3">
        <w:rPr>
          <w:rFonts w:ascii="Cambria" w:hAnsi="Cambria" w:cs="Tahoma"/>
          <w:sz w:val="22"/>
          <w:szCs w:val="22"/>
        </w:rPr>
        <w:t>farmaci con obbligo di prescrizione,</w:t>
      </w:r>
      <w:r w:rsidR="00A71C62" w:rsidRPr="00DD2CC3">
        <w:rPr>
          <w:rFonts w:ascii="Cambria" w:hAnsi="Cambria" w:cs="Tahoma"/>
          <w:sz w:val="22"/>
          <w:szCs w:val="22"/>
        </w:rPr>
        <w:t xml:space="preserve"> </w:t>
      </w:r>
      <w:r w:rsidR="00092E3A" w:rsidRPr="00DD2CC3">
        <w:rPr>
          <w:rFonts w:ascii="Cambria" w:hAnsi="Cambria" w:cs="Tahoma"/>
          <w:sz w:val="22"/>
          <w:szCs w:val="22"/>
        </w:rPr>
        <w:t>parafarmaci,</w:t>
      </w:r>
      <w:r w:rsidR="00E95671" w:rsidRPr="00DD2CC3">
        <w:rPr>
          <w:rFonts w:ascii="Cambria" w:hAnsi="Cambria" w:cs="Tahoma"/>
          <w:sz w:val="22"/>
          <w:szCs w:val="22"/>
        </w:rPr>
        <w:t xml:space="preserve"> integratori, </w:t>
      </w:r>
      <w:r w:rsidR="00B20364" w:rsidRPr="00DD2CC3">
        <w:rPr>
          <w:rFonts w:ascii="Cambria" w:hAnsi="Cambria" w:cs="Tahoma"/>
          <w:sz w:val="22"/>
          <w:szCs w:val="22"/>
        </w:rPr>
        <w:t>prodotti per l’infanzia e la cura del corpo</w:t>
      </w:r>
      <w:r w:rsidRPr="00DD2CC3">
        <w:rPr>
          <w:rFonts w:ascii="Cambria" w:hAnsi="Cambria" w:cs="Tahoma"/>
          <w:sz w:val="22"/>
          <w:szCs w:val="22"/>
        </w:rPr>
        <w:t xml:space="preserve"> - </w:t>
      </w:r>
      <w:r w:rsidR="008C4605" w:rsidRPr="00DD2CC3">
        <w:rPr>
          <w:rFonts w:ascii="Cambria" w:hAnsi="Cambria" w:cs="Tahoma"/>
          <w:b/>
          <w:sz w:val="22"/>
          <w:szCs w:val="22"/>
        </w:rPr>
        <w:t xml:space="preserve">e riceverli a domicilio entro </w:t>
      </w:r>
      <w:r w:rsidR="00E90CDD">
        <w:rPr>
          <w:rFonts w:ascii="Cambria" w:hAnsi="Cambria" w:cs="Tahoma"/>
          <w:b/>
          <w:sz w:val="22"/>
          <w:szCs w:val="22"/>
        </w:rPr>
        <w:t>pochi</w:t>
      </w:r>
      <w:r w:rsidR="008C4605" w:rsidRPr="00DD2CC3">
        <w:rPr>
          <w:rFonts w:ascii="Cambria" w:hAnsi="Cambria" w:cs="Tahoma"/>
          <w:b/>
          <w:sz w:val="22"/>
          <w:szCs w:val="22"/>
        </w:rPr>
        <w:t xml:space="preserve"> minuti</w:t>
      </w:r>
      <w:r w:rsidR="00B20364" w:rsidRPr="00DD2CC3">
        <w:rPr>
          <w:rFonts w:ascii="Cambria" w:hAnsi="Cambria" w:cs="Tahoma"/>
          <w:sz w:val="22"/>
          <w:szCs w:val="22"/>
        </w:rPr>
        <w:t xml:space="preserve">, potendo </w:t>
      </w:r>
      <w:r w:rsidR="00467D82" w:rsidRPr="00DD2CC3">
        <w:rPr>
          <w:rFonts w:ascii="Cambria" w:hAnsi="Cambria" w:cs="Tahoma"/>
          <w:sz w:val="22"/>
          <w:szCs w:val="22"/>
        </w:rPr>
        <w:t xml:space="preserve">anche </w:t>
      </w:r>
      <w:r w:rsidR="00B20364" w:rsidRPr="00DD2CC3">
        <w:rPr>
          <w:rFonts w:ascii="Cambria" w:hAnsi="Cambria" w:cs="Tahoma"/>
          <w:sz w:val="22"/>
          <w:szCs w:val="22"/>
        </w:rPr>
        <w:t xml:space="preserve">contare </w:t>
      </w:r>
      <w:r w:rsidR="0017220A" w:rsidRPr="00DD2CC3">
        <w:rPr>
          <w:rFonts w:ascii="Cambria" w:hAnsi="Cambria" w:cs="Tahoma"/>
          <w:sz w:val="22"/>
          <w:szCs w:val="22"/>
        </w:rPr>
        <w:t xml:space="preserve">sulla </w:t>
      </w:r>
      <w:r w:rsidR="0017220A" w:rsidRPr="00DD2CC3">
        <w:rPr>
          <w:rFonts w:ascii="Cambria" w:hAnsi="Cambria" w:cs="Tahoma"/>
          <w:b/>
          <w:sz w:val="22"/>
          <w:szCs w:val="22"/>
        </w:rPr>
        <w:t xml:space="preserve">consulenza </w:t>
      </w:r>
      <w:r w:rsidR="00467D82" w:rsidRPr="00DD2CC3">
        <w:rPr>
          <w:rFonts w:ascii="Cambria" w:hAnsi="Cambria" w:cs="Tahoma"/>
          <w:b/>
          <w:sz w:val="22"/>
          <w:szCs w:val="22"/>
        </w:rPr>
        <w:t xml:space="preserve">continuativa </w:t>
      </w:r>
      <w:r w:rsidR="0075162E">
        <w:rPr>
          <w:rFonts w:ascii="Cambria" w:hAnsi="Cambria" w:cs="Tahoma"/>
          <w:b/>
          <w:sz w:val="22"/>
          <w:szCs w:val="22"/>
        </w:rPr>
        <w:t>di farmacisti</w:t>
      </w:r>
      <w:r w:rsidR="00B20364" w:rsidRPr="00DD2CC3">
        <w:rPr>
          <w:rFonts w:ascii="Cambria" w:hAnsi="Cambria" w:cs="Tahoma"/>
          <w:b/>
          <w:sz w:val="22"/>
          <w:szCs w:val="22"/>
        </w:rPr>
        <w:t xml:space="preserve"> </w:t>
      </w:r>
      <w:r w:rsidR="0075162E">
        <w:rPr>
          <w:rFonts w:ascii="Cambria" w:hAnsi="Cambria" w:cs="Tahoma"/>
          <w:b/>
          <w:sz w:val="22"/>
          <w:szCs w:val="22"/>
        </w:rPr>
        <w:t xml:space="preserve">dedicati </w:t>
      </w:r>
      <w:r w:rsidR="0075162E" w:rsidRPr="0075162E">
        <w:rPr>
          <w:rFonts w:ascii="Cambria" w:hAnsi="Cambria" w:cs="Tahoma"/>
          <w:sz w:val="22"/>
          <w:szCs w:val="22"/>
        </w:rPr>
        <w:t xml:space="preserve">che </w:t>
      </w:r>
      <w:r w:rsidR="003929C4">
        <w:rPr>
          <w:rFonts w:ascii="Cambria" w:hAnsi="Cambria" w:cs="Tahoma"/>
          <w:sz w:val="22"/>
          <w:szCs w:val="22"/>
        </w:rPr>
        <w:t>compongono il</w:t>
      </w:r>
      <w:r w:rsidR="0075162E" w:rsidRPr="0075162E">
        <w:rPr>
          <w:rFonts w:ascii="Cambria" w:hAnsi="Cambria" w:cs="Tahoma"/>
          <w:sz w:val="22"/>
          <w:szCs w:val="22"/>
        </w:rPr>
        <w:t xml:space="preserve"> team di PharmaPrime</w:t>
      </w:r>
      <w:r w:rsidR="0017220A" w:rsidRPr="0075162E">
        <w:rPr>
          <w:rFonts w:ascii="Cambria" w:hAnsi="Cambria" w:cs="Tahoma"/>
          <w:sz w:val="22"/>
          <w:szCs w:val="22"/>
        </w:rPr>
        <w:t>.</w:t>
      </w:r>
      <w:r w:rsidR="0017220A" w:rsidRPr="00DD2CC3">
        <w:rPr>
          <w:rFonts w:ascii="Cambria" w:hAnsi="Cambria" w:cs="Tahoma"/>
          <w:sz w:val="22"/>
          <w:szCs w:val="22"/>
        </w:rPr>
        <w:t xml:space="preserve"> Con l’obiettivo di supportare gli anziani nella corretta assunzione dei farmaci e migliorare l</w:t>
      </w:r>
      <w:r w:rsidR="00467D82" w:rsidRPr="00DD2CC3">
        <w:rPr>
          <w:rFonts w:ascii="Cambria" w:hAnsi="Cambria" w:cs="Tahoma"/>
          <w:sz w:val="22"/>
          <w:szCs w:val="22"/>
        </w:rPr>
        <w:t>’aderenza alle terapie croniche</w:t>
      </w:r>
      <w:r w:rsidR="0017220A" w:rsidRPr="00DD2CC3">
        <w:rPr>
          <w:rFonts w:ascii="Cambria" w:hAnsi="Cambria" w:cs="Tahoma"/>
          <w:sz w:val="22"/>
          <w:szCs w:val="22"/>
        </w:rPr>
        <w:t xml:space="preserve">, </w:t>
      </w:r>
      <w:r w:rsidR="00467D82" w:rsidRPr="00DD2CC3">
        <w:rPr>
          <w:rFonts w:ascii="Cambria" w:hAnsi="Cambria" w:cs="Tahoma"/>
          <w:sz w:val="22"/>
          <w:szCs w:val="22"/>
        </w:rPr>
        <w:t xml:space="preserve">ancor più rilevante in epoca Covid, </w:t>
      </w:r>
      <w:r w:rsidR="00467D82" w:rsidRPr="00DD2CC3">
        <w:rPr>
          <w:rFonts w:ascii="Cambria" w:hAnsi="Cambria" w:cs="Tahoma"/>
          <w:b/>
          <w:sz w:val="22"/>
          <w:szCs w:val="22"/>
        </w:rPr>
        <w:t>il servizio è offerto gratuitamente a tutti gli over 65.</w:t>
      </w:r>
    </w:p>
    <w:p w14:paraId="51738F69" w14:textId="77777777" w:rsidR="00AE0166" w:rsidRPr="0025641C" w:rsidRDefault="00AE0166" w:rsidP="00AC563E">
      <w:pPr>
        <w:spacing w:after="120" w:line="247" w:lineRule="auto"/>
        <w:contextualSpacing/>
        <w:jc w:val="both"/>
        <w:rPr>
          <w:rFonts w:ascii="Cambria" w:hAnsi="Cambria" w:cs="Tahoma"/>
          <w:sz w:val="16"/>
          <w:szCs w:val="16"/>
        </w:rPr>
      </w:pPr>
    </w:p>
    <w:p w14:paraId="5951974B" w14:textId="4B8BB746" w:rsidR="00DE16B5" w:rsidRDefault="000A6BFF" w:rsidP="00AC563E">
      <w:pPr>
        <w:spacing w:after="120" w:line="247" w:lineRule="auto"/>
        <w:contextualSpacing/>
        <w:jc w:val="both"/>
        <w:rPr>
          <w:rFonts w:ascii="Cambria" w:hAnsi="Cambria" w:cs="Tahoma"/>
          <w:sz w:val="22"/>
          <w:szCs w:val="22"/>
        </w:rPr>
      </w:pPr>
      <w:r w:rsidRPr="00DD2CC3">
        <w:rPr>
          <w:rFonts w:ascii="Cambria" w:hAnsi="Cambria" w:cs="Tahoma"/>
          <w:b/>
          <w:sz w:val="22"/>
          <w:szCs w:val="22"/>
        </w:rPr>
        <w:t>L’a</w:t>
      </w:r>
      <w:r w:rsidR="00AE0166" w:rsidRPr="00DD2CC3">
        <w:rPr>
          <w:rFonts w:ascii="Cambria" w:hAnsi="Cambria" w:cs="Tahoma"/>
          <w:b/>
          <w:sz w:val="22"/>
          <w:szCs w:val="22"/>
        </w:rPr>
        <w:t>derenza terapeutica</w:t>
      </w:r>
      <w:r w:rsidRPr="00DD2CC3">
        <w:rPr>
          <w:rFonts w:ascii="Cambria" w:hAnsi="Cambria" w:cs="Tahoma"/>
          <w:b/>
          <w:sz w:val="22"/>
          <w:szCs w:val="22"/>
        </w:rPr>
        <w:t>, insieme alla reperibilità</w:t>
      </w:r>
      <w:r w:rsidR="00AE0166" w:rsidRPr="00DD2CC3">
        <w:rPr>
          <w:rFonts w:ascii="Cambria" w:hAnsi="Cambria" w:cs="Tahoma"/>
          <w:b/>
          <w:sz w:val="22"/>
          <w:szCs w:val="22"/>
        </w:rPr>
        <w:t xml:space="preserve"> </w:t>
      </w:r>
      <w:r w:rsidRPr="00DD2CC3">
        <w:rPr>
          <w:rFonts w:ascii="Cambria" w:hAnsi="Cambria" w:cs="Tahoma"/>
          <w:b/>
          <w:sz w:val="22"/>
          <w:szCs w:val="22"/>
        </w:rPr>
        <w:t>dei</w:t>
      </w:r>
      <w:r w:rsidR="00AE0166" w:rsidRPr="00DD2CC3">
        <w:rPr>
          <w:rFonts w:ascii="Cambria" w:hAnsi="Cambria" w:cs="Tahoma"/>
          <w:b/>
          <w:sz w:val="22"/>
          <w:szCs w:val="22"/>
        </w:rPr>
        <w:t xml:space="preserve"> farmaci</w:t>
      </w:r>
      <w:r w:rsidRPr="00DD2CC3">
        <w:rPr>
          <w:rFonts w:ascii="Cambria" w:hAnsi="Cambria" w:cs="Tahoma"/>
          <w:b/>
          <w:sz w:val="22"/>
          <w:szCs w:val="22"/>
        </w:rPr>
        <w:t xml:space="preserve"> carenti, </w:t>
      </w:r>
      <w:r w:rsidR="00E95671" w:rsidRPr="00DD2CC3">
        <w:rPr>
          <w:rFonts w:ascii="Cambria" w:hAnsi="Cambria" w:cs="Tahoma"/>
          <w:b/>
          <w:sz w:val="22"/>
          <w:szCs w:val="22"/>
        </w:rPr>
        <w:t xml:space="preserve">sono </w:t>
      </w:r>
      <w:r w:rsidR="00A71C62" w:rsidRPr="00DD2CC3">
        <w:rPr>
          <w:rFonts w:ascii="Cambria" w:hAnsi="Cambria" w:cs="Tahoma"/>
          <w:b/>
          <w:sz w:val="22"/>
          <w:szCs w:val="22"/>
        </w:rPr>
        <w:t xml:space="preserve">due grandi temi al </w:t>
      </w:r>
      <w:r w:rsidR="00AE0166" w:rsidRPr="00DD2CC3">
        <w:rPr>
          <w:rFonts w:ascii="Cambria" w:hAnsi="Cambria" w:cs="Tahoma"/>
          <w:b/>
          <w:sz w:val="22"/>
          <w:szCs w:val="22"/>
        </w:rPr>
        <w:t>centro dell’impegno di PharmaP</w:t>
      </w:r>
      <w:r w:rsidR="005075A0" w:rsidRPr="00DD2CC3">
        <w:rPr>
          <w:rFonts w:ascii="Cambria" w:hAnsi="Cambria" w:cs="Tahoma"/>
          <w:b/>
          <w:sz w:val="22"/>
          <w:szCs w:val="22"/>
        </w:rPr>
        <w:t xml:space="preserve">rime </w:t>
      </w:r>
      <w:r w:rsidR="005075A0" w:rsidRPr="00DD2CC3">
        <w:rPr>
          <w:rFonts w:ascii="Cambria" w:hAnsi="Cambria" w:cs="Tahoma"/>
          <w:sz w:val="22"/>
          <w:szCs w:val="22"/>
        </w:rPr>
        <w:t xml:space="preserve">per migliorare la salute e la qualità di vita delle persone. </w:t>
      </w:r>
      <w:r w:rsidR="003E768A" w:rsidRPr="00DD2CC3">
        <w:rPr>
          <w:rFonts w:ascii="Cambria" w:hAnsi="Cambria" w:cs="Tahoma"/>
          <w:sz w:val="22"/>
          <w:szCs w:val="22"/>
        </w:rPr>
        <w:t>G</w:t>
      </w:r>
      <w:r w:rsidR="005075A0" w:rsidRPr="00DD2CC3">
        <w:rPr>
          <w:rFonts w:ascii="Cambria" w:hAnsi="Cambria" w:cs="Tahoma"/>
          <w:sz w:val="22"/>
          <w:szCs w:val="22"/>
        </w:rPr>
        <w:t>razie alla partnership con oltre 400 farmacie - destinate ad aumentare nei prossimi mesi nell’ambito del piano di espansione dell’</w:t>
      </w:r>
      <w:r w:rsidR="00815D1A">
        <w:rPr>
          <w:rFonts w:ascii="Cambria" w:hAnsi="Cambria" w:cs="Tahoma"/>
          <w:sz w:val="22"/>
          <w:szCs w:val="22"/>
        </w:rPr>
        <w:t>A</w:t>
      </w:r>
      <w:r w:rsidR="005075A0" w:rsidRPr="00DD2CC3">
        <w:rPr>
          <w:rFonts w:ascii="Cambria" w:hAnsi="Cambria" w:cs="Tahoma"/>
          <w:sz w:val="22"/>
          <w:szCs w:val="22"/>
        </w:rPr>
        <w:t xml:space="preserve">zienda - e alla </w:t>
      </w:r>
      <w:r w:rsidRPr="00DD2CC3">
        <w:rPr>
          <w:rFonts w:ascii="Cambria" w:hAnsi="Cambria" w:cs="Tahoma"/>
          <w:sz w:val="22"/>
          <w:szCs w:val="22"/>
        </w:rPr>
        <w:t xml:space="preserve">collaborazione con numerose </w:t>
      </w:r>
      <w:r w:rsidR="005075A0" w:rsidRPr="00DD2CC3">
        <w:rPr>
          <w:rFonts w:ascii="Cambria" w:hAnsi="Cambria" w:cs="Tahoma"/>
          <w:sz w:val="22"/>
          <w:szCs w:val="22"/>
        </w:rPr>
        <w:t xml:space="preserve">aziende farmaceutiche, </w:t>
      </w:r>
      <w:r w:rsidR="005075A0" w:rsidRPr="00DD2CC3">
        <w:rPr>
          <w:rFonts w:ascii="Cambria" w:hAnsi="Cambria" w:cs="Tahoma"/>
          <w:b/>
          <w:sz w:val="22"/>
          <w:szCs w:val="22"/>
        </w:rPr>
        <w:t>PharmaPrime</w:t>
      </w:r>
      <w:r w:rsidR="0075162E">
        <w:rPr>
          <w:rFonts w:ascii="Cambria" w:hAnsi="Cambria" w:cs="Tahoma"/>
          <w:b/>
          <w:sz w:val="22"/>
          <w:szCs w:val="22"/>
        </w:rPr>
        <w:t xml:space="preserve"> ha sviluppato un servizio innovativo</w:t>
      </w:r>
      <w:r w:rsidR="00DE16B5">
        <w:rPr>
          <w:rFonts w:ascii="Cambria" w:hAnsi="Cambria" w:cs="Tahoma"/>
          <w:b/>
          <w:sz w:val="22"/>
          <w:szCs w:val="22"/>
        </w:rPr>
        <w:t xml:space="preserve"> per ricordare al</w:t>
      </w:r>
      <w:r w:rsidR="00184100">
        <w:rPr>
          <w:rFonts w:ascii="Cambria" w:hAnsi="Cambria" w:cs="Tahoma"/>
          <w:b/>
          <w:sz w:val="22"/>
          <w:szCs w:val="22"/>
        </w:rPr>
        <w:t xml:space="preserve"> paziente</w:t>
      </w:r>
      <w:r w:rsidR="004C024B">
        <w:rPr>
          <w:rFonts w:ascii="Cambria" w:hAnsi="Cambria" w:cs="Tahoma"/>
          <w:b/>
          <w:sz w:val="22"/>
          <w:szCs w:val="22"/>
        </w:rPr>
        <w:t xml:space="preserve"> quando sta per terminare il farmaco</w:t>
      </w:r>
      <w:r w:rsidR="00DE16B5">
        <w:rPr>
          <w:rFonts w:ascii="Cambria" w:hAnsi="Cambria" w:cs="Tahoma"/>
          <w:sz w:val="22"/>
          <w:szCs w:val="22"/>
        </w:rPr>
        <w:t>, provvedendo in automatico alla consegna della nuova confezione.</w:t>
      </w:r>
    </w:p>
    <w:p w14:paraId="2A260485" w14:textId="77777777" w:rsidR="00A71C62" w:rsidRPr="0025641C" w:rsidRDefault="00A71C62" w:rsidP="00AC563E">
      <w:pPr>
        <w:spacing w:after="120" w:line="247" w:lineRule="auto"/>
        <w:contextualSpacing/>
        <w:jc w:val="both"/>
        <w:rPr>
          <w:rFonts w:ascii="Cambria" w:hAnsi="Cambria" w:cs="Tahoma"/>
          <w:sz w:val="16"/>
          <w:szCs w:val="16"/>
        </w:rPr>
      </w:pPr>
    </w:p>
    <w:p w14:paraId="0F8827DA" w14:textId="5AD7CF66" w:rsidR="003E768A" w:rsidRPr="00DD2CC3" w:rsidRDefault="00A713AA" w:rsidP="00AC563E">
      <w:pPr>
        <w:spacing w:after="120" w:line="247" w:lineRule="auto"/>
        <w:contextualSpacing/>
        <w:jc w:val="both"/>
        <w:rPr>
          <w:rFonts w:ascii="Cambria" w:hAnsi="Cambria" w:cs="Tahoma"/>
          <w:sz w:val="22"/>
          <w:szCs w:val="22"/>
        </w:rPr>
      </w:pPr>
      <w:r w:rsidRPr="00DD2CC3">
        <w:rPr>
          <w:rFonts w:ascii="Cambria" w:hAnsi="Cambria" w:cs="Tahoma"/>
          <w:i/>
          <w:sz w:val="22"/>
          <w:szCs w:val="22"/>
        </w:rPr>
        <w:t>“</w:t>
      </w:r>
      <w:r w:rsidR="00E95671" w:rsidRPr="00DD2CC3">
        <w:rPr>
          <w:rFonts w:ascii="Cambria" w:hAnsi="Cambria" w:cs="Tahoma"/>
          <w:i/>
          <w:sz w:val="22"/>
          <w:szCs w:val="22"/>
        </w:rPr>
        <w:t xml:space="preserve">Il momento storico che stiamo vivendo </w:t>
      </w:r>
      <w:r w:rsidR="009F5FF1" w:rsidRPr="00DD2CC3">
        <w:rPr>
          <w:rFonts w:ascii="Cambria" w:hAnsi="Cambria" w:cs="Tahoma"/>
          <w:i/>
          <w:sz w:val="22"/>
          <w:szCs w:val="22"/>
        </w:rPr>
        <w:t>ha evidenziato ancor di più quanto</w:t>
      </w:r>
      <w:r w:rsidR="00E95671" w:rsidRPr="00DD2CC3">
        <w:rPr>
          <w:rFonts w:ascii="Cambria" w:hAnsi="Cambria" w:cs="Tahoma"/>
          <w:i/>
          <w:sz w:val="22"/>
          <w:szCs w:val="22"/>
        </w:rPr>
        <w:t xml:space="preserve"> le</w:t>
      </w:r>
      <w:r w:rsidRPr="00DD2CC3">
        <w:rPr>
          <w:rFonts w:ascii="Cambria" w:hAnsi="Cambria" w:cs="Tahoma"/>
          <w:i/>
          <w:sz w:val="22"/>
          <w:szCs w:val="22"/>
        </w:rPr>
        <w:t xml:space="preserve"> tecnologie digitali s</w:t>
      </w:r>
      <w:r w:rsidR="009F5FF1" w:rsidRPr="00DD2CC3">
        <w:rPr>
          <w:rFonts w:ascii="Cambria" w:hAnsi="Cambria" w:cs="Tahoma"/>
          <w:i/>
          <w:sz w:val="22"/>
          <w:szCs w:val="22"/>
        </w:rPr>
        <w:t xml:space="preserve">iano cruciali per migliorare la vita delle persone e rispondere ai bisogni dei pazienti, </w:t>
      </w:r>
      <w:r w:rsidR="005A1D2F" w:rsidRPr="00DD2CC3">
        <w:rPr>
          <w:rFonts w:ascii="Cambria" w:hAnsi="Cambria" w:cs="Tahoma"/>
          <w:i/>
          <w:sz w:val="22"/>
          <w:szCs w:val="22"/>
        </w:rPr>
        <w:t xml:space="preserve">in particolar modo </w:t>
      </w:r>
      <w:r w:rsidR="003E768A" w:rsidRPr="00DD2CC3">
        <w:rPr>
          <w:rFonts w:ascii="Cambria" w:hAnsi="Cambria" w:cs="Tahoma"/>
          <w:i/>
          <w:sz w:val="22"/>
          <w:szCs w:val="22"/>
        </w:rPr>
        <w:t>di quelli</w:t>
      </w:r>
      <w:r w:rsidR="005A1D2F" w:rsidRPr="00DD2CC3">
        <w:rPr>
          <w:rFonts w:ascii="Cambria" w:hAnsi="Cambria" w:cs="Tahoma"/>
          <w:i/>
          <w:sz w:val="22"/>
          <w:szCs w:val="22"/>
        </w:rPr>
        <w:t xml:space="preserve"> più vulnerabili</w:t>
      </w:r>
      <w:r w:rsidR="009F5FF1" w:rsidRPr="00DD2CC3">
        <w:rPr>
          <w:rFonts w:ascii="Cambria" w:hAnsi="Cambria" w:cs="Tahoma"/>
          <w:i/>
          <w:sz w:val="22"/>
          <w:szCs w:val="22"/>
        </w:rPr>
        <w:t>, f</w:t>
      </w:r>
      <w:r w:rsidRPr="00DD2CC3">
        <w:rPr>
          <w:rFonts w:ascii="Cambria" w:hAnsi="Cambria" w:cs="Tahoma"/>
          <w:i/>
          <w:sz w:val="22"/>
          <w:szCs w:val="22"/>
        </w:rPr>
        <w:t>avor</w:t>
      </w:r>
      <w:r w:rsidR="009F5FF1" w:rsidRPr="00DD2CC3">
        <w:rPr>
          <w:rFonts w:ascii="Cambria" w:hAnsi="Cambria" w:cs="Tahoma"/>
          <w:i/>
          <w:sz w:val="22"/>
          <w:szCs w:val="22"/>
        </w:rPr>
        <w:t xml:space="preserve">endo </w:t>
      </w:r>
      <w:r w:rsidRPr="00DD2CC3">
        <w:rPr>
          <w:rFonts w:ascii="Cambria" w:hAnsi="Cambria" w:cs="Tahoma"/>
          <w:i/>
          <w:sz w:val="22"/>
          <w:szCs w:val="22"/>
        </w:rPr>
        <w:t>l’accesso alle terapie</w:t>
      </w:r>
      <w:r w:rsidR="005A1D2F" w:rsidRPr="00DD2CC3">
        <w:rPr>
          <w:rFonts w:ascii="Cambria" w:hAnsi="Cambria" w:cs="Tahoma"/>
          <w:i/>
          <w:sz w:val="22"/>
          <w:szCs w:val="22"/>
        </w:rPr>
        <w:t xml:space="preserve"> e </w:t>
      </w:r>
      <w:r w:rsidR="00F64895">
        <w:rPr>
          <w:rFonts w:ascii="Cambria" w:hAnsi="Cambria" w:cs="Tahoma"/>
          <w:i/>
          <w:sz w:val="22"/>
          <w:szCs w:val="22"/>
        </w:rPr>
        <w:t xml:space="preserve">l’aderenza terapeutica – </w:t>
      </w:r>
      <w:r w:rsidR="003E768A" w:rsidRPr="00DD2CC3">
        <w:rPr>
          <w:rFonts w:ascii="Cambria" w:hAnsi="Cambria" w:cs="Tahoma"/>
          <w:sz w:val="22"/>
          <w:szCs w:val="22"/>
        </w:rPr>
        <w:t>dichiara</w:t>
      </w:r>
      <w:r w:rsidRPr="00DD2CC3">
        <w:rPr>
          <w:rFonts w:ascii="Cambria" w:hAnsi="Cambria" w:cs="Tahoma"/>
          <w:sz w:val="22"/>
          <w:szCs w:val="22"/>
        </w:rPr>
        <w:t xml:space="preserve"> </w:t>
      </w:r>
      <w:r w:rsidRPr="00DD2CC3">
        <w:rPr>
          <w:rFonts w:ascii="Cambria" w:hAnsi="Cambria" w:cs="Tahoma"/>
          <w:b/>
          <w:sz w:val="22"/>
          <w:szCs w:val="22"/>
        </w:rPr>
        <w:t>Luca Buscioni</w:t>
      </w:r>
      <w:r w:rsidRPr="00DD2CC3">
        <w:rPr>
          <w:rFonts w:ascii="Cambria" w:hAnsi="Cambria" w:cs="Tahoma"/>
          <w:sz w:val="22"/>
          <w:szCs w:val="22"/>
        </w:rPr>
        <w:t xml:space="preserve">, </w:t>
      </w:r>
      <w:r w:rsidRPr="00DD2CC3">
        <w:rPr>
          <w:rFonts w:ascii="Cambria" w:hAnsi="Cambria" w:cs="Tahoma"/>
          <w:b/>
          <w:sz w:val="22"/>
          <w:szCs w:val="22"/>
        </w:rPr>
        <w:t>CEO e Founder di PharmaPrime</w:t>
      </w:r>
      <w:r w:rsidRPr="00DD2CC3">
        <w:rPr>
          <w:rFonts w:ascii="Cambria" w:hAnsi="Cambria" w:cs="Tahoma"/>
          <w:sz w:val="22"/>
          <w:szCs w:val="22"/>
        </w:rPr>
        <w:t>.</w:t>
      </w:r>
      <w:r w:rsidR="005A1D2F" w:rsidRPr="00DD2CC3">
        <w:rPr>
          <w:rFonts w:ascii="Cambria" w:hAnsi="Cambria" w:cs="Tahoma"/>
          <w:sz w:val="22"/>
          <w:szCs w:val="22"/>
        </w:rPr>
        <w:t xml:space="preserve"> </w:t>
      </w:r>
      <w:r w:rsidR="003E768A" w:rsidRPr="00DD2CC3">
        <w:rPr>
          <w:rFonts w:ascii="Cambria" w:hAnsi="Cambria" w:cs="Tahoma"/>
          <w:i/>
          <w:sz w:val="22"/>
          <w:szCs w:val="22"/>
        </w:rPr>
        <w:t xml:space="preserve">Siamo onorati della fiducia accordataci che è per noi un attestato di riconoscimento al lavoro svolto in questi cinque anni e che </w:t>
      </w:r>
      <w:r w:rsidR="00DF461B" w:rsidRPr="00DD2CC3">
        <w:rPr>
          <w:rFonts w:ascii="Cambria" w:hAnsi="Cambria" w:cs="Tahoma"/>
          <w:i/>
          <w:sz w:val="22"/>
          <w:szCs w:val="22"/>
        </w:rPr>
        <w:t xml:space="preserve">ci consentirà di </w:t>
      </w:r>
      <w:r w:rsidR="003E768A" w:rsidRPr="00DD2CC3">
        <w:rPr>
          <w:rFonts w:ascii="Cambria" w:hAnsi="Cambria" w:cs="Tahoma"/>
          <w:i/>
          <w:sz w:val="22"/>
          <w:szCs w:val="22"/>
        </w:rPr>
        <w:t xml:space="preserve">rafforzare </w:t>
      </w:r>
      <w:r w:rsidR="00DF461B" w:rsidRPr="00DD2CC3">
        <w:rPr>
          <w:rFonts w:ascii="Cambria" w:hAnsi="Cambria" w:cs="Tahoma"/>
          <w:i/>
          <w:sz w:val="22"/>
          <w:szCs w:val="22"/>
        </w:rPr>
        <w:t xml:space="preserve">ulteriormente </w:t>
      </w:r>
      <w:r w:rsidR="003E768A" w:rsidRPr="00DD2CC3">
        <w:rPr>
          <w:rFonts w:ascii="Cambria" w:hAnsi="Cambria" w:cs="Tahoma"/>
          <w:i/>
          <w:sz w:val="22"/>
          <w:szCs w:val="22"/>
        </w:rPr>
        <w:t xml:space="preserve">la nostra presenza </w:t>
      </w:r>
      <w:r w:rsidR="00DF461B" w:rsidRPr="00DD2CC3">
        <w:rPr>
          <w:rFonts w:ascii="Cambria" w:hAnsi="Cambria" w:cs="Tahoma"/>
          <w:i/>
          <w:sz w:val="22"/>
          <w:szCs w:val="22"/>
        </w:rPr>
        <w:t>in Italia e in Europa</w:t>
      </w:r>
      <w:r w:rsidR="003E768A" w:rsidRPr="00DD2CC3">
        <w:rPr>
          <w:rFonts w:ascii="Cambria" w:hAnsi="Cambria" w:cs="Tahoma"/>
          <w:i/>
          <w:sz w:val="22"/>
          <w:szCs w:val="22"/>
        </w:rPr>
        <w:t xml:space="preserve"> e i servizi offerti ai pazienti”.</w:t>
      </w:r>
    </w:p>
    <w:p w14:paraId="756D9F3F" w14:textId="77777777" w:rsidR="009F5FF1" w:rsidRPr="0025641C" w:rsidRDefault="003E768A" w:rsidP="00AC563E">
      <w:pPr>
        <w:spacing w:after="120" w:line="247" w:lineRule="auto"/>
        <w:contextualSpacing/>
        <w:jc w:val="both"/>
        <w:rPr>
          <w:rFonts w:ascii="Cambria" w:hAnsi="Cambria" w:cs="Tahoma"/>
          <w:i/>
          <w:sz w:val="16"/>
          <w:szCs w:val="16"/>
        </w:rPr>
      </w:pPr>
      <w:r w:rsidRPr="00DD2CC3">
        <w:rPr>
          <w:rFonts w:ascii="Cambria" w:hAnsi="Cambria" w:cs="Tahoma"/>
          <w:i/>
        </w:rPr>
        <w:t xml:space="preserve"> </w:t>
      </w:r>
    </w:p>
    <w:p w14:paraId="098337EA" w14:textId="2458F8D2" w:rsidR="003E768A" w:rsidRDefault="00F64895" w:rsidP="00AC563E">
      <w:pPr>
        <w:spacing w:after="120" w:line="247" w:lineRule="auto"/>
        <w:contextualSpacing/>
        <w:jc w:val="both"/>
        <w:rPr>
          <w:rFonts w:ascii="Cambria" w:hAnsi="Cambria" w:cs="Tahoma"/>
          <w:i/>
          <w:sz w:val="22"/>
          <w:szCs w:val="22"/>
        </w:rPr>
      </w:pPr>
      <w:r>
        <w:rPr>
          <w:rFonts w:ascii="Cambria" w:hAnsi="Cambria" w:cs="Tahoma"/>
          <w:i/>
          <w:sz w:val="22"/>
          <w:szCs w:val="22"/>
        </w:rPr>
        <w:t>“</w:t>
      </w:r>
      <w:r w:rsidR="003E768A" w:rsidRPr="00DD2CC3">
        <w:rPr>
          <w:rFonts w:ascii="Cambria" w:hAnsi="Cambria" w:cs="Tahoma"/>
          <w:i/>
          <w:sz w:val="22"/>
          <w:szCs w:val="22"/>
        </w:rPr>
        <w:t>La pandemia</w:t>
      </w:r>
      <w:r w:rsidR="00DF461B" w:rsidRPr="00DD2CC3">
        <w:rPr>
          <w:rFonts w:ascii="Cambria" w:hAnsi="Cambria" w:cs="Tahoma"/>
          <w:i/>
          <w:sz w:val="22"/>
          <w:szCs w:val="22"/>
        </w:rPr>
        <w:t xml:space="preserve"> ha dimostrato come la tecnologia possa dare un impo</w:t>
      </w:r>
      <w:r w:rsidR="003E768A" w:rsidRPr="00DD2CC3">
        <w:rPr>
          <w:rFonts w:ascii="Cambria" w:hAnsi="Cambria" w:cs="Tahoma"/>
          <w:i/>
          <w:sz w:val="22"/>
          <w:szCs w:val="22"/>
        </w:rPr>
        <w:t>rtante contributo alla salute e</w:t>
      </w:r>
      <w:r>
        <w:rPr>
          <w:rFonts w:ascii="Cambria" w:hAnsi="Cambria" w:cs="Tahoma"/>
          <w:i/>
          <w:sz w:val="22"/>
          <w:szCs w:val="22"/>
        </w:rPr>
        <w:t xml:space="preserve"> al benessere delle persone –</w:t>
      </w:r>
      <w:r w:rsidR="00DF461B" w:rsidRPr="00DD2CC3">
        <w:rPr>
          <w:rFonts w:ascii="Cambria" w:hAnsi="Cambria" w:cs="Tahoma"/>
          <w:i/>
          <w:sz w:val="22"/>
          <w:szCs w:val="22"/>
        </w:rPr>
        <w:t xml:space="preserve"> </w:t>
      </w:r>
      <w:r w:rsidR="008F49AB" w:rsidRPr="00DD2CC3">
        <w:rPr>
          <w:rFonts w:ascii="Cambria" w:hAnsi="Cambria" w:cs="Tahoma"/>
          <w:sz w:val="22"/>
          <w:szCs w:val="22"/>
        </w:rPr>
        <w:t>commenta</w:t>
      </w:r>
      <w:r w:rsidR="00DF461B" w:rsidRPr="00DD2CC3">
        <w:rPr>
          <w:rFonts w:ascii="Cambria" w:hAnsi="Cambria" w:cs="Tahoma"/>
          <w:sz w:val="22"/>
          <w:szCs w:val="22"/>
        </w:rPr>
        <w:t xml:space="preserve"> </w:t>
      </w:r>
      <w:r w:rsidR="00DF461B" w:rsidRPr="00DD2CC3">
        <w:rPr>
          <w:rFonts w:ascii="Cambria" w:hAnsi="Cambria" w:cs="Tahoma"/>
          <w:b/>
          <w:sz w:val="22"/>
          <w:szCs w:val="22"/>
        </w:rPr>
        <w:t>Niccolò Sanarico</w:t>
      </w:r>
      <w:r w:rsidR="00DF461B" w:rsidRPr="00DD2CC3">
        <w:rPr>
          <w:rFonts w:ascii="Cambria" w:hAnsi="Cambria" w:cs="Tahoma"/>
          <w:sz w:val="22"/>
          <w:szCs w:val="22"/>
        </w:rPr>
        <w:t xml:space="preserve">, </w:t>
      </w:r>
      <w:r w:rsidR="00DF461B" w:rsidRPr="00DD2CC3">
        <w:rPr>
          <w:rFonts w:ascii="Cambria" w:hAnsi="Cambria" w:cs="Tahoma"/>
          <w:b/>
          <w:sz w:val="22"/>
          <w:szCs w:val="22"/>
        </w:rPr>
        <w:t xml:space="preserve">Investment Manager di </w:t>
      </w:r>
      <w:r w:rsidR="00BB0AE2">
        <w:rPr>
          <w:rFonts w:ascii="Cambria" w:hAnsi="Cambria" w:cs="Tahoma"/>
          <w:b/>
          <w:sz w:val="22"/>
          <w:szCs w:val="22"/>
        </w:rPr>
        <w:t>Primo Ventures</w:t>
      </w:r>
      <w:r w:rsidR="00DF461B" w:rsidRPr="00DD2CC3">
        <w:rPr>
          <w:rFonts w:ascii="Cambria" w:hAnsi="Cambria" w:cs="Tahoma"/>
          <w:b/>
          <w:sz w:val="22"/>
          <w:szCs w:val="22"/>
        </w:rPr>
        <w:t>.</w:t>
      </w:r>
      <w:r w:rsidR="00DF461B" w:rsidRPr="00DD2CC3">
        <w:rPr>
          <w:rFonts w:ascii="Cambria" w:hAnsi="Cambria" w:cs="Tahoma"/>
          <w:i/>
          <w:sz w:val="22"/>
          <w:szCs w:val="22"/>
        </w:rPr>
        <w:t xml:space="preserve"> Ci ha colpito la passione e la dedizione con cui tutto il team di PharmaPrime si impegna in questa direzione, e siamo felici di poter supportare la Società nel suo percorso di crescita</w:t>
      </w:r>
      <w:r>
        <w:rPr>
          <w:rFonts w:ascii="Cambria" w:hAnsi="Cambria" w:cs="Tahoma"/>
          <w:i/>
          <w:sz w:val="22"/>
          <w:szCs w:val="22"/>
        </w:rPr>
        <w:t xml:space="preserve"> e di sviluppo a livello internazionale”</w:t>
      </w:r>
      <w:r w:rsidR="00DF461B" w:rsidRPr="00DD2CC3">
        <w:rPr>
          <w:rFonts w:ascii="Cambria" w:hAnsi="Cambria" w:cs="Tahoma"/>
          <w:i/>
          <w:sz w:val="22"/>
          <w:szCs w:val="22"/>
        </w:rPr>
        <w:t>.</w:t>
      </w:r>
    </w:p>
    <w:p w14:paraId="0A04C196" w14:textId="77777777" w:rsidR="00C2560D" w:rsidRPr="00C2560D" w:rsidRDefault="00C2560D" w:rsidP="00C2560D">
      <w:pPr>
        <w:jc w:val="both"/>
        <w:rPr>
          <w:rFonts w:ascii="Cambria" w:hAnsi="Cambria" w:cs="Tahoma"/>
          <w:i/>
          <w:sz w:val="16"/>
          <w:szCs w:val="16"/>
        </w:rPr>
      </w:pPr>
    </w:p>
    <w:p w14:paraId="73834618" w14:textId="33C57737" w:rsidR="009F5FF1" w:rsidRDefault="00BB0AE2" w:rsidP="009F5FF1">
      <w:pPr>
        <w:spacing w:after="120" w:line="247" w:lineRule="auto"/>
        <w:contextualSpacing/>
        <w:jc w:val="both"/>
        <w:rPr>
          <w:rFonts w:ascii="Cambria" w:hAnsi="Cambria" w:cs="Tahoma"/>
          <w:sz w:val="22"/>
          <w:szCs w:val="22"/>
        </w:rPr>
      </w:pPr>
      <w:r>
        <w:rPr>
          <w:rFonts w:ascii="Cambria" w:hAnsi="Cambria" w:cs="Tahoma"/>
          <w:sz w:val="22"/>
          <w:szCs w:val="22"/>
        </w:rPr>
        <w:lastRenderedPageBreak/>
        <w:t xml:space="preserve">Primo Ventures (Primomiglio SGR S.p.A.) </w:t>
      </w:r>
      <w:r w:rsidR="00761384">
        <w:rPr>
          <w:rFonts w:ascii="Cambria" w:hAnsi="Cambria" w:cs="Tahoma"/>
          <w:sz w:val="22"/>
          <w:szCs w:val="22"/>
        </w:rPr>
        <w:t xml:space="preserve">ha </w:t>
      </w:r>
      <w:r w:rsidR="00761384" w:rsidRPr="00761384">
        <w:rPr>
          <w:rFonts w:ascii="Cambria" w:hAnsi="Cambria" w:cs="Tahoma"/>
          <w:sz w:val="22"/>
          <w:szCs w:val="22"/>
        </w:rPr>
        <w:t xml:space="preserve">completato l’investimento tramite i fondi </w:t>
      </w:r>
      <w:r w:rsidR="00761384" w:rsidRPr="00761384">
        <w:rPr>
          <w:rFonts w:ascii="Cambria" w:hAnsi="Cambria" w:cs="Tahoma"/>
          <w:b/>
          <w:bCs/>
          <w:sz w:val="22"/>
          <w:szCs w:val="22"/>
        </w:rPr>
        <w:t>Barcamper Ventures</w:t>
      </w:r>
      <w:r w:rsidR="00761384" w:rsidRPr="00761384">
        <w:rPr>
          <w:rFonts w:ascii="Cambria" w:hAnsi="Cambria" w:cs="Tahoma"/>
          <w:sz w:val="22"/>
          <w:szCs w:val="22"/>
        </w:rPr>
        <w:t xml:space="preserve"> e </w:t>
      </w:r>
      <w:r w:rsidR="00761384" w:rsidRPr="00761384">
        <w:rPr>
          <w:rFonts w:ascii="Cambria" w:hAnsi="Cambria" w:cs="Tahoma"/>
          <w:b/>
          <w:bCs/>
          <w:sz w:val="22"/>
          <w:szCs w:val="22"/>
        </w:rPr>
        <w:t>Barcamper Ventures Lazio</w:t>
      </w:r>
      <w:r w:rsidR="00761384" w:rsidRPr="00761384">
        <w:rPr>
          <w:rFonts w:ascii="Cambria" w:hAnsi="Cambria" w:cs="Tahoma"/>
          <w:sz w:val="22"/>
          <w:szCs w:val="22"/>
        </w:rPr>
        <w:t xml:space="preserve">. Barcamper Ventures Lazio è un fondo di co-investimento interamente sottoscritto dalla </w:t>
      </w:r>
      <w:r w:rsidR="00761384" w:rsidRPr="00427BB0">
        <w:rPr>
          <w:rFonts w:ascii="Cambria" w:hAnsi="Cambria" w:cs="Tahoma"/>
          <w:b/>
          <w:sz w:val="22"/>
          <w:szCs w:val="22"/>
        </w:rPr>
        <w:t>Regione Lazio</w:t>
      </w:r>
      <w:r w:rsidR="00761384" w:rsidRPr="00761384">
        <w:rPr>
          <w:rFonts w:ascii="Cambria" w:hAnsi="Cambria" w:cs="Tahoma"/>
          <w:sz w:val="22"/>
          <w:szCs w:val="22"/>
        </w:rPr>
        <w:t xml:space="preserve">, attraverso l’iniziativa Fare Venture finanziata dai fondi strutturali europei </w:t>
      </w:r>
      <w:r w:rsidR="00427BB0">
        <w:rPr>
          <w:rFonts w:ascii="Cambria" w:hAnsi="Cambria" w:cs="Tahoma"/>
          <w:sz w:val="22"/>
          <w:szCs w:val="22"/>
        </w:rPr>
        <w:t xml:space="preserve">del </w:t>
      </w:r>
      <w:r w:rsidR="00427BB0" w:rsidRPr="00427BB0">
        <w:rPr>
          <w:rFonts w:ascii="Cambria" w:hAnsi="Cambria" w:cs="Tahoma"/>
          <w:b/>
          <w:sz w:val="22"/>
          <w:szCs w:val="22"/>
        </w:rPr>
        <w:t xml:space="preserve">POR FESR </w:t>
      </w:r>
      <w:r w:rsidR="00761384" w:rsidRPr="00427BB0">
        <w:rPr>
          <w:rFonts w:ascii="Cambria" w:hAnsi="Cambria" w:cs="Tahoma"/>
          <w:b/>
          <w:sz w:val="22"/>
          <w:szCs w:val="22"/>
        </w:rPr>
        <w:t>2014/2020</w:t>
      </w:r>
      <w:r w:rsidR="00761384" w:rsidRPr="00761384">
        <w:rPr>
          <w:rFonts w:ascii="Cambria" w:hAnsi="Cambria" w:cs="Tahoma"/>
          <w:sz w:val="22"/>
          <w:szCs w:val="22"/>
        </w:rPr>
        <w:t xml:space="preserve">, ideata e realizzata da </w:t>
      </w:r>
      <w:r w:rsidR="00761384" w:rsidRPr="00427BB0">
        <w:rPr>
          <w:rFonts w:ascii="Cambria" w:hAnsi="Cambria" w:cs="Tahoma"/>
          <w:b/>
          <w:sz w:val="22"/>
          <w:szCs w:val="22"/>
        </w:rPr>
        <w:t>Lazio Innova</w:t>
      </w:r>
      <w:r w:rsidR="00761384" w:rsidRPr="00761384">
        <w:rPr>
          <w:rFonts w:ascii="Cambria" w:hAnsi="Cambria" w:cs="Tahoma"/>
          <w:sz w:val="22"/>
          <w:szCs w:val="22"/>
        </w:rPr>
        <w:t xml:space="preserve">. </w:t>
      </w:r>
    </w:p>
    <w:p w14:paraId="49491150" w14:textId="77777777" w:rsidR="00761384" w:rsidRPr="00761384" w:rsidRDefault="00761384" w:rsidP="009F5FF1">
      <w:pPr>
        <w:spacing w:after="120" w:line="247" w:lineRule="auto"/>
        <w:contextualSpacing/>
        <w:jc w:val="both"/>
        <w:rPr>
          <w:rFonts w:ascii="Cambria" w:hAnsi="Cambria" w:cs="Tahoma"/>
          <w:sz w:val="22"/>
          <w:szCs w:val="22"/>
        </w:rPr>
      </w:pPr>
    </w:p>
    <w:p w14:paraId="3940002C" w14:textId="77777777" w:rsidR="00761384" w:rsidRPr="00DD2CC3" w:rsidRDefault="00761384" w:rsidP="009F5FF1">
      <w:pPr>
        <w:spacing w:after="120" w:line="247" w:lineRule="auto"/>
        <w:contextualSpacing/>
        <w:jc w:val="both"/>
        <w:rPr>
          <w:rFonts w:ascii="Cambria" w:hAnsi="Cambria" w:cs="Tahoma"/>
          <w:sz w:val="23"/>
          <w:szCs w:val="23"/>
        </w:rPr>
      </w:pPr>
    </w:p>
    <w:p w14:paraId="0E25062D" w14:textId="77777777" w:rsidR="00C133D3" w:rsidRPr="008F49AB" w:rsidRDefault="00C133D3" w:rsidP="00AC563E">
      <w:pPr>
        <w:spacing w:after="120" w:line="247" w:lineRule="auto"/>
        <w:contextualSpacing/>
        <w:jc w:val="center"/>
        <w:rPr>
          <w:rFonts w:asciiTheme="majorHAnsi" w:hAnsiTheme="majorHAnsi" w:cs="Tahoma"/>
          <w:i/>
          <w:sz w:val="22"/>
          <w:szCs w:val="22"/>
        </w:rPr>
      </w:pPr>
      <w:r>
        <w:rPr>
          <w:rFonts w:asciiTheme="majorHAnsi" w:hAnsiTheme="majorHAnsi" w:cs="Tahoma"/>
          <w:i/>
          <w:sz w:val="22"/>
          <w:szCs w:val="22"/>
        </w:rPr>
        <w:t>###</w:t>
      </w:r>
    </w:p>
    <w:p w14:paraId="3D6A9EC6" w14:textId="77777777" w:rsidR="00C133D3" w:rsidRDefault="00C133D3" w:rsidP="008F7000">
      <w:pPr>
        <w:rPr>
          <w:rFonts w:ascii="Cambria" w:hAnsi="Cambria" w:cs="Tahoma"/>
          <w:b/>
          <w:sz w:val="22"/>
          <w:szCs w:val="22"/>
        </w:rPr>
      </w:pPr>
    </w:p>
    <w:p w14:paraId="3E59F523" w14:textId="77777777" w:rsidR="00C133D3" w:rsidRPr="00C133D3" w:rsidRDefault="00C133D3" w:rsidP="00C133D3">
      <w:pPr>
        <w:rPr>
          <w:rFonts w:asciiTheme="majorHAnsi" w:hAnsiTheme="majorHAnsi" w:cs="Tahoma"/>
          <w:b/>
          <w:i/>
          <w:sz w:val="21"/>
          <w:szCs w:val="21"/>
        </w:rPr>
      </w:pPr>
      <w:r w:rsidRPr="00C133D3">
        <w:rPr>
          <w:rFonts w:ascii="Cambria" w:hAnsi="Cambria" w:cs="Tahoma"/>
          <w:b/>
          <w:sz w:val="21"/>
          <w:szCs w:val="21"/>
        </w:rPr>
        <w:t xml:space="preserve">PharmaPrime </w:t>
      </w:r>
    </w:p>
    <w:p w14:paraId="1C1E0613" w14:textId="65016BD1" w:rsidR="00DE16B5" w:rsidRDefault="00861867" w:rsidP="00A76DDC">
      <w:pPr>
        <w:jc w:val="both"/>
        <w:rPr>
          <w:rFonts w:ascii="Cambria" w:hAnsi="Cambria" w:cs="Tahoma"/>
          <w:sz w:val="21"/>
          <w:szCs w:val="21"/>
        </w:rPr>
      </w:pPr>
      <w:r w:rsidRPr="00861867">
        <w:rPr>
          <w:rFonts w:ascii="Cambria" w:hAnsi="Cambria" w:cs="Tahoma"/>
          <w:sz w:val="21"/>
          <w:szCs w:val="21"/>
        </w:rPr>
        <w:t xml:space="preserve">PharmaPrime è </w:t>
      </w:r>
      <w:r>
        <w:rPr>
          <w:rFonts w:ascii="Cambria" w:hAnsi="Cambria" w:cs="Tahoma"/>
          <w:sz w:val="21"/>
          <w:szCs w:val="21"/>
        </w:rPr>
        <w:t>un’</w:t>
      </w:r>
      <w:r w:rsidR="0025641C">
        <w:rPr>
          <w:rFonts w:ascii="Cambria" w:hAnsi="Cambria" w:cs="Tahoma"/>
          <w:sz w:val="21"/>
          <w:szCs w:val="21"/>
        </w:rPr>
        <w:t>A</w:t>
      </w:r>
      <w:r>
        <w:rPr>
          <w:rFonts w:ascii="Cambria" w:hAnsi="Cambria" w:cs="Tahoma"/>
          <w:sz w:val="21"/>
          <w:szCs w:val="21"/>
        </w:rPr>
        <w:t>zienda italiana</w:t>
      </w:r>
      <w:r w:rsidR="00137D62">
        <w:rPr>
          <w:rFonts w:ascii="Cambria" w:hAnsi="Cambria" w:cs="Tahoma"/>
          <w:sz w:val="21"/>
          <w:szCs w:val="21"/>
        </w:rPr>
        <w:t>, dinamica e</w:t>
      </w:r>
      <w:r w:rsidR="00137D62" w:rsidRPr="00137D62">
        <w:rPr>
          <w:rFonts w:ascii="Cambria" w:hAnsi="Cambria" w:cs="Tahoma"/>
          <w:sz w:val="21"/>
          <w:szCs w:val="21"/>
        </w:rPr>
        <w:t xml:space="preserve"> in costante crescita, fondata e guidata da un </w:t>
      </w:r>
      <w:r w:rsidR="00137D62">
        <w:rPr>
          <w:rFonts w:ascii="Cambria" w:hAnsi="Cambria" w:cs="Tahoma"/>
          <w:sz w:val="21"/>
          <w:szCs w:val="21"/>
        </w:rPr>
        <w:t xml:space="preserve">team di giovani professionisti, </w:t>
      </w:r>
      <w:r>
        <w:rPr>
          <w:rFonts w:ascii="Cambria" w:hAnsi="Cambria" w:cs="Tahoma"/>
          <w:sz w:val="21"/>
          <w:szCs w:val="21"/>
        </w:rPr>
        <w:t>che ha sviluppato la prima piattaforma</w:t>
      </w:r>
      <w:r w:rsidR="00F64895">
        <w:rPr>
          <w:rFonts w:ascii="Cambria" w:hAnsi="Cambria" w:cs="Tahoma"/>
          <w:sz w:val="21"/>
          <w:szCs w:val="21"/>
        </w:rPr>
        <w:t xml:space="preserve"> </w:t>
      </w:r>
      <w:r>
        <w:rPr>
          <w:rFonts w:ascii="Cambria" w:hAnsi="Cambria" w:cs="Tahoma"/>
          <w:sz w:val="21"/>
          <w:szCs w:val="21"/>
        </w:rPr>
        <w:t xml:space="preserve">di farmacia </w:t>
      </w:r>
      <w:r w:rsidRPr="00C65E2A">
        <w:rPr>
          <w:rFonts w:ascii="Cambria" w:hAnsi="Cambria" w:cs="Tahoma"/>
          <w:i/>
          <w:sz w:val="21"/>
          <w:szCs w:val="21"/>
        </w:rPr>
        <w:t xml:space="preserve">on </w:t>
      </w:r>
      <w:r w:rsidR="00C65E2A" w:rsidRPr="00C65E2A">
        <w:rPr>
          <w:rFonts w:ascii="Cambria" w:hAnsi="Cambria" w:cs="Tahoma"/>
          <w:i/>
          <w:sz w:val="21"/>
          <w:szCs w:val="21"/>
        </w:rPr>
        <w:t>demand</w:t>
      </w:r>
      <w:r w:rsidR="00C65E2A">
        <w:rPr>
          <w:rFonts w:ascii="Cambria" w:hAnsi="Cambria" w:cs="Tahoma"/>
          <w:sz w:val="21"/>
          <w:szCs w:val="21"/>
        </w:rPr>
        <w:t xml:space="preserve"> </w:t>
      </w:r>
      <w:r w:rsidR="00DE16B5">
        <w:rPr>
          <w:rFonts w:ascii="Cambria" w:hAnsi="Cambria" w:cs="Tahoma"/>
          <w:sz w:val="21"/>
          <w:szCs w:val="21"/>
        </w:rPr>
        <w:t>in Europa, che consente di</w:t>
      </w:r>
      <w:r w:rsidR="00F64895">
        <w:rPr>
          <w:rFonts w:ascii="Cambria" w:hAnsi="Cambria" w:cs="Tahoma"/>
          <w:sz w:val="21"/>
          <w:szCs w:val="21"/>
        </w:rPr>
        <w:t xml:space="preserve"> ordinare e ricevere a</w:t>
      </w:r>
      <w:r w:rsidR="00C65E2A" w:rsidRPr="00C65E2A">
        <w:rPr>
          <w:rFonts w:ascii="Cambria" w:hAnsi="Cambria" w:cs="Tahoma"/>
          <w:sz w:val="21"/>
          <w:szCs w:val="21"/>
        </w:rPr>
        <w:t xml:space="preserve"> </w:t>
      </w:r>
      <w:r w:rsidR="003929C4">
        <w:rPr>
          <w:rFonts w:ascii="Cambria" w:hAnsi="Cambria" w:cs="Tahoma"/>
          <w:sz w:val="21"/>
          <w:szCs w:val="21"/>
        </w:rPr>
        <w:t xml:space="preserve">domicilio </w:t>
      </w:r>
      <w:r w:rsidR="00C65E2A" w:rsidRPr="00861867">
        <w:rPr>
          <w:rFonts w:ascii="Cambria" w:hAnsi="Cambria" w:cs="Tahoma"/>
          <w:sz w:val="21"/>
          <w:szCs w:val="21"/>
        </w:rPr>
        <w:t xml:space="preserve">farmaci, parafarmaci </w:t>
      </w:r>
      <w:r w:rsidR="00C65E2A">
        <w:rPr>
          <w:rFonts w:ascii="Cambria" w:hAnsi="Cambria" w:cs="Tahoma"/>
          <w:sz w:val="21"/>
          <w:szCs w:val="21"/>
        </w:rPr>
        <w:t xml:space="preserve">e prodotti dermocosmetici. Grazie all’integrazione della piattaforma con </w:t>
      </w:r>
      <w:r w:rsidR="00C65E2A" w:rsidRPr="00C65E2A">
        <w:rPr>
          <w:rFonts w:ascii="Cambria" w:hAnsi="Cambria" w:cs="Tahoma"/>
          <w:sz w:val="21"/>
          <w:szCs w:val="21"/>
        </w:rPr>
        <w:t>i gestionali dell</w:t>
      </w:r>
      <w:r w:rsidR="00C65E2A">
        <w:rPr>
          <w:rFonts w:ascii="Cambria" w:hAnsi="Cambria" w:cs="Tahoma"/>
          <w:sz w:val="21"/>
          <w:szCs w:val="21"/>
        </w:rPr>
        <w:t xml:space="preserve">e farmacie partner, </w:t>
      </w:r>
      <w:r w:rsidR="00C65E2A" w:rsidRPr="00C65E2A">
        <w:rPr>
          <w:rFonts w:ascii="Cambria" w:hAnsi="Cambria" w:cs="Tahoma"/>
          <w:sz w:val="21"/>
          <w:szCs w:val="21"/>
        </w:rPr>
        <w:t xml:space="preserve">PharmaPrime </w:t>
      </w:r>
      <w:r w:rsidR="00DE16B5">
        <w:rPr>
          <w:rFonts w:ascii="Cambria" w:hAnsi="Cambria" w:cs="Tahoma"/>
          <w:sz w:val="21"/>
          <w:szCs w:val="21"/>
        </w:rPr>
        <w:t>permette</w:t>
      </w:r>
      <w:r w:rsidR="00C65E2A" w:rsidRPr="00C65E2A">
        <w:rPr>
          <w:rFonts w:ascii="Cambria" w:hAnsi="Cambria" w:cs="Tahoma"/>
          <w:sz w:val="21"/>
          <w:szCs w:val="21"/>
        </w:rPr>
        <w:t xml:space="preserve"> di conoscere in tempo real</w:t>
      </w:r>
      <w:r w:rsidR="00C65E2A">
        <w:rPr>
          <w:rFonts w:ascii="Cambria" w:hAnsi="Cambria" w:cs="Tahoma"/>
          <w:sz w:val="21"/>
          <w:szCs w:val="21"/>
        </w:rPr>
        <w:t xml:space="preserve">e la disponibilità dei prodotti e di consegnarli </w:t>
      </w:r>
      <w:r w:rsidR="00137D62">
        <w:rPr>
          <w:rFonts w:ascii="Cambria" w:hAnsi="Cambria" w:cs="Tahoma"/>
          <w:sz w:val="21"/>
          <w:szCs w:val="21"/>
        </w:rPr>
        <w:t xml:space="preserve">entro pochi minuti. </w:t>
      </w:r>
      <w:r w:rsidR="00565102">
        <w:rPr>
          <w:rFonts w:ascii="Cambria" w:hAnsi="Cambria" w:cs="Tahoma"/>
          <w:sz w:val="21"/>
          <w:szCs w:val="21"/>
        </w:rPr>
        <w:t>PharmaPrime si propone come</w:t>
      </w:r>
      <w:r w:rsidR="00C65E2A">
        <w:rPr>
          <w:rFonts w:ascii="Cambria" w:hAnsi="Cambria" w:cs="Tahoma"/>
          <w:sz w:val="21"/>
          <w:szCs w:val="21"/>
        </w:rPr>
        <w:t xml:space="preserve"> un partner</w:t>
      </w:r>
      <w:r w:rsidR="00137D62" w:rsidRPr="00137D62">
        <w:rPr>
          <w:rFonts w:ascii="Cambria" w:hAnsi="Cambria" w:cs="Tahoma"/>
          <w:sz w:val="21"/>
          <w:szCs w:val="21"/>
        </w:rPr>
        <w:t xml:space="preserve"> strategico </w:t>
      </w:r>
      <w:r w:rsidR="00DE16B5">
        <w:rPr>
          <w:rFonts w:ascii="Cambria" w:hAnsi="Cambria" w:cs="Tahoma"/>
          <w:sz w:val="21"/>
          <w:szCs w:val="21"/>
        </w:rPr>
        <w:t>per le</w:t>
      </w:r>
      <w:r w:rsidR="00137D62" w:rsidRPr="00137D62">
        <w:rPr>
          <w:rFonts w:ascii="Cambria" w:hAnsi="Cambria" w:cs="Tahoma"/>
          <w:sz w:val="21"/>
          <w:szCs w:val="21"/>
        </w:rPr>
        <w:t xml:space="preserve"> aziende </w:t>
      </w:r>
      <w:r w:rsidR="00C65E2A">
        <w:rPr>
          <w:rFonts w:ascii="Cambria" w:hAnsi="Cambria" w:cs="Tahoma"/>
          <w:sz w:val="21"/>
          <w:szCs w:val="21"/>
        </w:rPr>
        <w:t xml:space="preserve">farmaceutiche, con le quali sviluppa </w:t>
      </w:r>
      <w:r w:rsidR="00137D62" w:rsidRPr="00137D62">
        <w:rPr>
          <w:rFonts w:ascii="Cambria" w:hAnsi="Cambria" w:cs="Tahoma"/>
          <w:sz w:val="21"/>
          <w:szCs w:val="21"/>
        </w:rPr>
        <w:t>soluzioni digitali che assicurano la reperibilità dei farmaci e supportano il paziente nell</w:t>
      </w:r>
      <w:r w:rsidR="00C65E2A">
        <w:rPr>
          <w:rFonts w:ascii="Cambria" w:hAnsi="Cambria" w:cs="Tahoma"/>
          <w:sz w:val="21"/>
          <w:szCs w:val="21"/>
        </w:rPr>
        <w:t xml:space="preserve">’aderenza alle terapie. </w:t>
      </w:r>
    </w:p>
    <w:p w14:paraId="46DBCFE2" w14:textId="77777777" w:rsidR="00A76DDC" w:rsidRDefault="0061490E" w:rsidP="00A76DDC">
      <w:pPr>
        <w:jc w:val="both"/>
        <w:rPr>
          <w:rFonts w:ascii="Cambria" w:hAnsi="Cambria" w:cs="Tahoma"/>
          <w:sz w:val="21"/>
          <w:szCs w:val="21"/>
        </w:rPr>
      </w:pPr>
      <w:hyperlink r:id="rId8" w:history="1">
        <w:r w:rsidR="00A76DDC" w:rsidRPr="00C133D3">
          <w:rPr>
            <w:rStyle w:val="Collegamentoipertestuale"/>
            <w:rFonts w:ascii="Cambria" w:hAnsi="Cambria" w:cs="Tahoma"/>
            <w:sz w:val="21"/>
            <w:szCs w:val="21"/>
          </w:rPr>
          <w:t>www.pharamaprime.it</w:t>
        </w:r>
      </w:hyperlink>
    </w:p>
    <w:p w14:paraId="79C2E7CA" w14:textId="77777777" w:rsidR="00C133D3" w:rsidRPr="00C133D3" w:rsidRDefault="00C133D3" w:rsidP="008F7000">
      <w:pPr>
        <w:rPr>
          <w:rFonts w:ascii="Cambria" w:hAnsi="Cambria" w:cs="Tahoma"/>
          <w:b/>
          <w:sz w:val="21"/>
          <w:szCs w:val="21"/>
        </w:rPr>
      </w:pPr>
    </w:p>
    <w:p w14:paraId="454336A8" w14:textId="38522AAE" w:rsidR="00BE6A1F" w:rsidRPr="00C133D3" w:rsidRDefault="00BB0AE2" w:rsidP="008F7000">
      <w:pPr>
        <w:rPr>
          <w:rFonts w:asciiTheme="majorHAnsi" w:hAnsiTheme="majorHAnsi" w:cs="Tahoma"/>
          <w:b/>
          <w:i/>
          <w:sz w:val="21"/>
          <w:szCs w:val="21"/>
        </w:rPr>
      </w:pPr>
      <w:r>
        <w:rPr>
          <w:rFonts w:ascii="Cambria" w:hAnsi="Cambria" w:cs="Tahoma"/>
          <w:b/>
          <w:sz w:val="21"/>
          <w:szCs w:val="21"/>
        </w:rPr>
        <w:t xml:space="preserve">Primo Ventures </w:t>
      </w:r>
    </w:p>
    <w:p w14:paraId="3E9491B0" w14:textId="2A386F89" w:rsidR="00BE6A1F" w:rsidRPr="00C133D3" w:rsidRDefault="00BB0AE2" w:rsidP="0025641C">
      <w:pPr>
        <w:jc w:val="both"/>
        <w:rPr>
          <w:rFonts w:ascii="Cambria" w:hAnsi="Cambria" w:cs="Tahoma"/>
          <w:sz w:val="21"/>
          <w:szCs w:val="21"/>
        </w:rPr>
      </w:pPr>
      <w:r>
        <w:rPr>
          <w:rFonts w:ascii="Cambria" w:hAnsi="Cambria" w:cs="Tahoma"/>
          <w:sz w:val="21"/>
          <w:szCs w:val="21"/>
        </w:rPr>
        <w:t>Primo Ventures (</w:t>
      </w:r>
      <w:r w:rsidR="00C133D3" w:rsidRPr="00C133D3">
        <w:rPr>
          <w:rFonts w:ascii="Cambria" w:hAnsi="Cambria" w:cs="Tahoma"/>
          <w:sz w:val="21"/>
          <w:szCs w:val="21"/>
        </w:rPr>
        <w:t>Primomiglio SGR S.p.A.</w:t>
      </w:r>
      <w:r>
        <w:rPr>
          <w:rFonts w:ascii="Cambria" w:hAnsi="Cambria" w:cs="Tahoma"/>
          <w:sz w:val="21"/>
          <w:szCs w:val="21"/>
        </w:rPr>
        <w:t>)</w:t>
      </w:r>
      <w:r w:rsidR="00C133D3" w:rsidRPr="00C133D3">
        <w:rPr>
          <w:rFonts w:ascii="Cambria" w:hAnsi="Cambria" w:cs="Tahoma"/>
          <w:sz w:val="21"/>
          <w:szCs w:val="21"/>
        </w:rPr>
        <w:t xml:space="preserve"> è una Società d</w:t>
      </w:r>
      <w:r w:rsidR="005F488F">
        <w:rPr>
          <w:rFonts w:ascii="Cambria" w:hAnsi="Cambria" w:cs="Tahoma"/>
          <w:sz w:val="21"/>
          <w:szCs w:val="21"/>
        </w:rPr>
        <w:t>i gestione del risparmio</w:t>
      </w:r>
      <w:r w:rsidR="00C133D3" w:rsidRPr="00C133D3">
        <w:rPr>
          <w:rFonts w:ascii="Cambria" w:hAnsi="Cambria" w:cs="Tahoma"/>
          <w:sz w:val="21"/>
          <w:szCs w:val="21"/>
        </w:rPr>
        <w:t xml:space="preserve"> specializzata </w:t>
      </w:r>
      <w:r w:rsidR="005F488F">
        <w:rPr>
          <w:rFonts w:ascii="Cambria" w:hAnsi="Cambria" w:cs="Tahoma"/>
          <w:sz w:val="21"/>
          <w:szCs w:val="21"/>
        </w:rPr>
        <w:t>in v</w:t>
      </w:r>
      <w:r w:rsidR="00C133D3" w:rsidRPr="00C133D3">
        <w:rPr>
          <w:rFonts w:ascii="Cambria" w:hAnsi="Cambria" w:cs="Tahoma"/>
          <w:sz w:val="21"/>
          <w:szCs w:val="21"/>
        </w:rPr>
        <w:t xml:space="preserve">enture </w:t>
      </w:r>
      <w:r w:rsidR="005F488F">
        <w:rPr>
          <w:rFonts w:ascii="Cambria" w:hAnsi="Cambria" w:cs="Tahoma"/>
          <w:sz w:val="21"/>
          <w:szCs w:val="21"/>
        </w:rPr>
        <w:t>c</w:t>
      </w:r>
      <w:r w:rsidR="00C133D3" w:rsidRPr="00C133D3">
        <w:rPr>
          <w:rFonts w:ascii="Cambria" w:hAnsi="Cambria" w:cs="Tahoma"/>
          <w:sz w:val="21"/>
          <w:szCs w:val="21"/>
        </w:rPr>
        <w:t xml:space="preserve">apital </w:t>
      </w:r>
      <w:r w:rsidR="005F488F">
        <w:rPr>
          <w:rFonts w:ascii="Cambria" w:hAnsi="Cambria" w:cs="Tahoma"/>
          <w:sz w:val="21"/>
          <w:szCs w:val="21"/>
        </w:rPr>
        <w:t>t</w:t>
      </w:r>
      <w:r w:rsidR="00C133D3" w:rsidRPr="00C133D3">
        <w:rPr>
          <w:rFonts w:ascii="Cambria" w:hAnsi="Cambria" w:cs="Tahoma"/>
          <w:sz w:val="21"/>
          <w:szCs w:val="21"/>
        </w:rPr>
        <w:t xml:space="preserve">ecnologico, </w:t>
      </w:r>
      <w:r w:rsidR="005F488F">
        <w:rPr>
          <w:rFonts w:ascii="Cambria" w:hAnsi="Cambria" w:cs="Tahoma"/>
          <w:sz w:val="21"/>
          <w:szCs w:val="21"/>
        </w:rPr>
        <w:t>e</w:t>
      </w:r>
      <w:r w:rsidR="00C133D3" w:rsidRPr="00C133D3">
        <w:rPr>
          <w:rFonts w:ascii="Cambria" w:hAnsi="Cambria" w:cs="Tahoma"/>
          <w:sz w:val="21"/>
          <w:szCs w:val="21"/>
        </w:rPr>
        <w:t xml:space="preserve">arly </w:t>
      </w:r>
      <w:r w:rsidR="005F488F">
        <w:rPr>
          <w:rFonts w:ascii="Cambria" w:hAnsi="Cambria" w:cs="Tahoma"/>
          <w:sz w:val="21"/>
          <w:szCs w:val="21"/>
        </w:rPr>
        <w:t>s</w:t>
      </w:r>
      <w:r w:rsidR="00C133D3" w:rsidRPr="00C133D3">
        <w:rPr>
          <w:rFonts w:ascii="Cambria" w:hAnsi="Cambria" w:cs="Tahoma"/>
          <w:sz w:val="21"/>
          <w:szCs w:val="21"/>
        </w:rPr>
        <w:t>tage</w:t>
      </w:r>
      <w:r w:rsidR="005F488F">
        <w:rPr>
          <w:rFonts w:ascii="Cambria" w:hAnsi="Cambria" w:cs="Tahoma"/>
          <w:sz w:val="21"/>
          <w:szCs w:val="21"/>
        </w:rPr>
        <w:t xml:space="preserve"> specializzata nel settore digitale e spaziale.</w:t>
      </w:r>
      <w:r w:rsidR="00C133D3" w:rsidRPr="00C133D3">
        <w:rPr>
          <w:rFonts w:ascii="Cambria" w:hAnsi="Cambria" w:cs="Tahoma"/>
          <w:sz w:val="21"/>
          <w:szCs w:val="21"/>
        </w:rPr>
        <w:t xml:space="preserve"> </w:t>
      </w:r>
      <w:r w:rsidR="005F488F">
        <w:rPr>
          <w:rFonts w:ascii="Cambria" w:hAnsi="Cambria" w:cs="Tahoma"/>
          <w:sz w:val="21"/>
          <w:szCs w:val="21"/>
        </w:rPr>
        <w:t>Primomiglio</w:t>
      </w:r>
      <w:r w:rsidR="00C133D3" w:rsidRPr="00C133D3">
        <w:rPr>
          <w:rFonts w:ascii="Cambria" w:hAnsi="Cambria" w:cs="Tahoma"/>
          <w:sz w:val="21"/>
          <w:szCs w:val="21"/>
        </w:rPr>
        <w:t xml:space="preserve"> attualmente gestisce il fondo Barcamper Ventures, il fondo Barcamper Ventures Lazio in partnership con la Regione Lazio in campo digitale </w:t>
      </w:r>
      <w:r w:rsidR="005F488F">
        <w:rPr>
          <w:rFonts w:ascii="Cambria" w:hAnsi="Cambria" w:cs="Tahoma"/>
          <w:sz w:val="21"/>
          <w:szCs w:val="21"/>
        </w:rPr>
        <w:t>e</w:t>
      </w:r>
      <w:r w:rsidR="00C133D3" w:rsidRPr="00C133D3">
        <w:rPr>
          <w:rFonts w:ascii="Cambria" w:hAnsi="Cambria" w:cs="Tahoma"/>
          <w:sz w:val="21"/>
          <w:szCs w:val="21"/>
        </w:rPr>
        <w:t xml:space="preserve"> Primo Space </w:t>
      </w:r>
      <w:r w:rsidR="005F488F">
        <w:rPr>
          <w:rFonts w:ascii="Cambria" w:hAnsi="Cambria" w:cs="Tahoma"/>
          <w:sz w:val="21"/>
          <w:szCs w:val="21"/>
        </w:rPr>
        <w:t xml:space="preserve">Fund </w:t>
      </w:r>
      <w:r w:rsidR="00C133D3" w:rsidRPr="00C133D3">
        <w:rPr>
          <w:rFonts w:ascii="Cambria" w:hAnsi="Cambria" w:cs="Tahoma"/>
          <w:sz w:val="21"/>
          <w:szCs w:val="21"/>
        </w:rPr>
        <w:t xml:space="preserve">che investe nella new space </w:t>
      </w:r>
      <w:bookmarkStart w:id="0" w:name="_GoBack"/>
      <w:bookmarkEnd w:id="0"/>
      <w:r w:rsidR="00C133D3" w:rsidRPr="00C133D3">
        <w:rPr>
          <w:rFonts w:ascii="Cambria" w:hAnsi="Cambria" w:cs="Tahoma"/>
          <w:sz w:val="21"/>
          <w:szCs w:val="21"/>
        </w:rPr>
        <w:t>economy.</w:t>
      </w:r>
    </w:p>
    <w:p w14:paraId="64A5F1CA" w14:textId="6E52DF35" w:rsidR="00C133D3" w:rsidRPr="00C133D3" w:rsidRDefault="0061490E" w:rsidP="008F7000">
      <w:pPr>
        <w:rPr>
          <w:rFonts w:ascii="Cambria" w:hAnsi="Cambria" w:cs="Tahoma"/>
          <w:sz w:val="21"/>
          <w:szCs w:val="21"/>
        </w:rPr>
      </w:pPr>
      <w:hyperlink r:id="rId9" w:history="1">
        <w:r w:rsidR="00BB0AE2">
          <w:rPr>
            <w:rStyle w:val="Collegamentoipertestuale"/>
            <w:rFonts w:ascii="Cambria" w:hAnsi="Cambria" w:cs="Tahoma"/>
            <w:sz w:val="21"/>
            <w:szCs w:val="21"/>
          </w:rPr>
          <w:t>www.primo.vc</w:t>
        </w:r>
      </w:hyperlink>
    </w:p>
    <w:p w14:paraId="3B5F780C" w14:textId="058D5BD3" w:rsidR="00C133D3" w:rsidRDefault="00C133D3" w:rsidP="008F7000">
      <w:pPr>
        <w:rPr>
          <w:rFonts w:ascii="Cambria" w:hAnsi="Cambria" w:cs="Tahoma"/>
          <w:i/>
          <w:sz w:val="22"/>
          <w:szCs w:val="22"/>
        </w:rPr>
      </w:pPr>
    </w:p>
    <w:p w14:paraId="5769CADE" w14:textId="77777777" w:rsidR="005F488F" w:rsidRDefault="005F488F" w:rsidP="008F7000">
      <w:pPr>
        <w:rPr>
          <w:rFonts w:ascii="Cambria" w:hAnsi="Cambria" w:cs="Tahoma"/>
          <w:i/>
          <w:sz w:val="22"/>
          <w:szCs w:val="22"/>
        </w:rPr>
      </w:pPr>
    </w:p>
    <w:p w14:paraId="10988882" w14:textId="77777777" w:rsidR="005F488F" w:rsidRDefault="005F488F" w:rsidP="008F7000">
      <w:pPr>
        <w:rPr>
          <w:rFonts w:ascii="Cambria" w:hAnsi="Cambria" w:cs="Tahoma"/>
          <w:i/>
          <w:sz w:val="22"/>
          <w:szCs w:val="22"/>
        </w:rPr>
      </w:pPr>
    </w:p>
    <w:p w14:paraId="588D434B" w14:textId="77777777" w:rsidR="00C133D3" w:rsidRDefault="00C133D3" w:rsidP="00C133D3">
      <w:pPr>
        <w:spacing w:after="120" w:line="247" w:lineRule="auto"/>
        <w:contextualSpacing/>
        <w:jc w:val="center"/>
        <w:rPr>
          <w:rFonts w:asciiTheme="majorHAnsi" w:hAnsiTheme="majorHAnsi" w:cs="Tahoma"/>
          <w:i/>
          <w:sz w:val="22"/>
          <w:szCs w:val="22"/>
        </w:rPr>
      </w:pPr>
      <w:r>
        <w:rPr>
          <w:rFonts w:asciiTheme="majorHAnsi" w:hAnsiTheme="majorHAnsi" w:cs="Tahoma"/>
          <w:i/>
          <w:sz w:val="22"/>
          <w:szCs w:val="22"/>
        </w:rPr>
        <w:t>###</w:t>
      </w:r>
    </w:p>
    <w:p w14:paraId="3E5B7368" w14:textId="77777777" w:rsidR="00C133D3" w:rsidRPr="00DD2CC3" w:rsidRDefault="00C133D3" w:rsidP="008F7000">
      <w:pPr>
        <w:rPr>
          <w:rFonts w:ascii="Cambria" w:hAnsi="Cambria" w:cs="Tahoma"/>
          <w:i/>
          <w:sz w:val="22"/>
          <w:szCs w:val="22"/>
        </w:rPr>
      </w:pPr>
    </w:p>
    <w:p w14:paraId="55672A7B" w14:textId="77777777" w:rsidR="00DC507F" w:rsidRPr="00DD2CC3" w:rsidRDefault="00396C7D" w:rsidP="008F7000">
      <w:pPr>
        <w:rPr>
          <w:rFonts w:ascii="Cambria" w:hAnsi="Cambria" w:cs="Tahoma"/>
          <w:b/>
          <w:sz w:val="21"/>
          <w:szCs w:val="21"/>
        </w:rPr>
      </w:pPr>
      <w:r w:rsidRPr="00DD2CC3">
        <w:rPr>
          <w:rFonts w:ascii="Cambria" w:hAnsi="Cambria" w:cs="Tahoma"/>
          <w:b/>
          <w:sz w:val="21"/>
          <w:szCs w:val="21"/>
        </w:rPr>
        <w:t>Per ulteriori informazioni</w:t>
      </w:r>
    </w:p>
    <w:p w14:paraId="71D59862" w14:textId="77777777" w:rsidR="00396C7D" w:rsidRPr="00DD2CC3" w:rsidRDefault="00396C7D" w:rsidP="008F7000">
      <w:pPr>
        <w:rPr>
          <w:rFonts w:ascii="Cambria" w:hAnsi="Cambria" w:cs="Tahoma"/>
          <w:b/>
          <w:sz w:val="10"/>
          <w:szCs w:val="10"/>
        </w:rPr>
      </w:pPr>
    </w:p>
    <w:p w14:paraId="2A43D06E" w14:textId="77777777" w:rsidR="00396C7D" w:rsidRPr="00DD2CC3" w:rsidRDefault="00396C7D" w:rsidP="008F7000">
      <w:pPr>
        <w:rPr>
          <w:rFonts w:ascii="Cambria" w:hAnsi="Cambria" w:cs="Tahoma"/>
          <w:sz w:val="21"/>
          <w:szCs w:val="21"/>
        </w:rPr>
      </w:pPr>
      <w:r w:rsidRPr="00DD2CC3">
        <w:rPr>
          <w:rFonts w:ascii="Cambria" w:hAnsi="Cambria" w:cs="Tahoma"/>
          <w:sz w:val="21"/>
          <w:szCs w:val="21"/>
        </w:rPr>
        <w:t>Ufficio stampa Value Relations</w:t>
      </w:r>
    </w:p>
    <w:p w14:paraId="069FC3F0" w14:textId="77777777" w:rsidR="00396C7D" w:rsidRPr="00DD2CC3" w:rsidRDefault="00396C7D" w:rsidP="008F7000">
      <w:pPr>
        <w:rPr>
          <w:rFonts w:ascii="Cambria" w:hAnsi="Cambria" w:cs="Tahoma"/>
          <w:i/>
          <w:sz w:val="21"/>
          <w:szCs w:val="21"/>
        </w:rPr>
      </w:pPr>
      <w:r w:rsidRPr="00DD2CC3">
        <w:rPr>
          <w:rFonts w:ascii="Cambria" w:hAnsi="Cambria" w:cs="Tahoma"/>
          <w:i/>
          <w:sz w:val="21"/>
          <w:szCs w:val="21"/>
        </w:rPr>
        <w:t>Angela Del Giudice</w:t>
      </w:r>
    </w:p>
    <w:p w14:paraId="3A2C759A" w14:textId="77777777" w:rsidR="00396C7D" w:rsidRPr="00DD2CC3" w:rsidRDefault="00396C7D" w:rsidP="008F7000">
      <w:pPr>
        <w:rPr>
          <w:rFonts w:ascii="Cambria" w:hAnsi="Cambria" w:cs="Tahoma"/>
          <w:sz w:val="21"/>
          <w:szCs w:val="21"/>
        </w:rPr>
      </w:pPr>
      <w:r w:rsidRPr="00DD2CC3">
        <w:rPr>
          <w:rFonts w:ascii="Cambria" w:hAnsi="Cambria" w:cs="Tahoma"/>
          <w:sz w:val="21"/>
          <w:szCs w:val="21"/>
        </w:rPr>
        <w:t xml:space="preserve">392 6858392 – </w:t>
      </w:r>
      <w:hyperlink r:id="rId10" w:history="1">
        <w:r w:rsidRPr="00DD2CC3">
          <w:rPr>
            <w:rFonts w:ascii="Cambria" w:hAnsi="Cambria" w:cs="Tahoma"/>
            <w:sz w:val="21"/>
            <w:szCs w:val="21"/>
          </w:rPr>
          <w:t>a.delgiudice@vrelations.it</w:t>
        </w:r>
      </w:hyperlink>
    </w:p>
    <w:p w14:paraId="56A85D40" w14:textId="77777777" w:rsidR="00396C7D" w:rsidRPr="00DD2CC3" w:rsidRDefault="00396C7D" w:rsidP="008F7000">
      <w:pPr>
        <w:rPr>
          <w:rFonts w:ascii="Cambria" w:hAnsi="Cambria" w:cs="Tahoma"/>
          <w:i/>
          <w:sz w:val="21"/>
          <w:szCs w:val="21"/>
        </w:rPr>
      </w:pPr>
      <w:r w:rsidRPr="00DD2CC3">
        <w:rPr>
          <w:rFonts w:ascii="Cambria" w:hAnsi="Cambria" w:cs="Tahoma"/>
          <w:i/>
          <w:sz w:val="21"/>
          <w:szCs w:val="21"/>
        </w:rPr>
        <w:t xml:space="preserve">Chiara Farroni </w:t>
      </w:r>
    </w:p>
    <w:p w14:paraId="140E44F5" w14:textId="77777777" w:rsidR="00396C7D" w:rsidRPr="00DD2CC3" w:rsidRDefault="00396C7D" w:rsidP="008F7000">
      <w:pPr>
        <w:rPr>
          <w:rFonts w:ascii="Cambria" w:hAnsi="Cambria" w:cs="Tahoma"/>
          <w:sz w:val="21"/>
          <w:szCs w:val="21"/>
        </w:rPr>
      </w:pPr>
      <w:r w:rsidRPr="00DD2CC3">
        <w:rPr>
          <w:rFonts w:ascii="Cambria" w:hAnsi="Cambria" w:cs="Tahoma"/>
          <w:sz w:val="21"/>
          <w:szCs w:val="21"/>
        </w:rPr>
        <w:t xml:space="preserve">331 4997375 – </w:t>
      </w:r>
      <w:hyperlink r:id="rId11" w:history="1">
        <w:r w:rsidRPr="00DD2CC3">
          <w:rPr>
            <w:rFonts w:ascii="Cambria" w:hAnsi="Cambria" w:cs="Tahoma"/>
            <w:sz w:val="21"/>
            <w:szCs w:val="21"/>
          </w:rPr>
          <w:t>c.farroni@vrelations.it</w:t>
        </w:r>
      </w:hyperlink>
      <w:r w:rsidRPr="00DD2CC3">
        <w:rPr>
          <w:rFonts w:ascii="Cambria" w:hAnsi="Cambria" w:cs="Tahoma"/>
          <w:sz w:val="21"/>
          <w:szCs w:val="21"/>
        </w:rPr>
        <w:t xml:space="preserve"> </w:t>
      </w:r>
    </w:p>
    <w:p w14:paraId="02782347" w14:textId="77777777" w:rsidR="00DC507F" w:rsidRPr="008F49AB" w:rsidRDefault="00DC507F" w:rsidP="008F7000">
      <w:pPr>
        <w:rPr>
          <w:rFonts w:asciiTheme="majorHAnsi" w:hAnsiTheme="majorHAnsi" w:cs="Tahoma"/>
          <w:sz w:val="21"/>
          <w:szCs w:val="21"/>
        </w:rPr>
      </w:pPr>
    </w:p>
    <w:p w14:paraId="55EE1E14" w14:textId="77777777" w:rsidR="00DC507F" w:rsidRPr="008F49AB" w:rsidRDefault="00DC507F" w:rsidP="008F7000">
      <w:pPr>
        <w:rPr>
          <w:rFonts w:asciiTheme="majorHAnsi" w:hAnsiTheme="majorHAnsi" w:cs="Tahoma"/>
          <w:sz w:val="21"/>
          <w:szCs w:val="21"/>
        </w:rPr>
      </w:pPr>
    </w:p>
    <w:p w14:paraId="2B04C374" w14:textId="77777777" w:rsidR="00DC507F" w:rsidRPr="008F49AB" w:rsidRDefault="00DC507F" w:rsidP="008F7000">
      <w:pPr>
        <w:rPr>
          <w:rFonts w:asciiTheme="majorHAnsi" w:hAnsiTheme="majorHAnsi" w:cs="Tahoma"/>
          <w:sz w:val="20"/>
          <w:szCs w:val="20"/>
        </w:rPr>
      </w:pPr>
    </w:p>
    <w:p w14:paraId="70CB0FFB" w14:textId="77777777" w:rsidR="00DC507F" w:rsidRPr="008F49AB" w:rsidRDefault="00DC507F" w:rsidP="008F7000">
      <w:pPr>
        <w:rPr>
          <w:rFonts w:asciiTheme="majorHAnsi" w:hAnsiTheme="majorHAnsi" w:cs="Tahoma"/>
          <w:sz w:val="20"/>
          <w:szCs w:val="20"/>
        </w:rPr>
      </w:pPr>
    </w:p>
    <w:p w14:paraId="3930FE07" w14:textId="77777777" w:rsidR="00DC507F" w:rsidRPr="008F49AB" w:rsidRDefault="00DC507F" w:rsidP="008F7000">
      <w:pPr>
        <w:rPr>
          <w:rFonts w:asciiTheme="majorHAnsi" w:hAnsiTheme="majorHAnsi" w:cs="Tahoma"/>
          <w:sz w:val="20"/>
          <w:szCs w:val="20"/>
        </w:rPr>
      </w:pPr>
    </w:p>
    <w:p w14:paraId="278E3779" w14:textId="77777777" w:rsidR="00DC507F" w:rsidRPr="008F49AB" w:rsidRDefault="00DC507F" w:rsidP="008F7000">
      <w:pPr>
        <w:rPr>
          <w:rFonts w:asciiTheme="majorHAnsi" w:hAnsiTheme="majorHAnsi" w:cs="Times New Roman (Corpo CS)"/>
          <w:sz w:val="22"/>
          <w:szCs w:val="22"/>
        </w:rPr>
      </w:pPr>
    </w:p>
    <w:p w14:paraId="15F2EA23" w14:textId="77777777" w:rsidR="00DC507F" w:rsidRPr="008F49AB" w:rsidRDefault="00DC507F" w:rsidP="008F7000">
      <w:pPr>
        <w:rPr>
          <w:rFonts w:asciiTheme="majorHAnsi" w:hAnsiTheme="majorHAnsi" w:cs="Times New Roman (Corpo CS)"/>
          <w:sz w:val="22"/>
          <w:szCs w:val="22"/>
        </w:rPr>
      </w:pPr>
    </w:p>
    <w:p w14:paraId="230CF7A4" w14:textId="77777777" w:rsidR="00DC507F" w:rsidRPr="008F49AB" w:rsidRDefault="00DC507F" w:rsidP="008F7000">
      <w:pPr>
        <w:rPr>
          <w:rFonts w:asciiTheme="majorHAnsi" w:hAnsiTheme="majorHAnsi" w:cs="Times New Roman (Corpo CS)"/>
          <w:sz w:val="22"/>
          <w:szCs w:val="22"/>
        </w:rPr>
      </w:pPr>
    </w:p>
    <w:p w14:paraId="43850786" w14:textId="77777777" w:rsidR="00DC507F" w:rsidRPr="008F49AB" w:rsidRDefault="00DC507F" w:rsidP="008F7000">
      <w:pPr>
        <w:rPr>
          <w:rFonts w:asciiTheme="majorHAnsi" w:hAnsiTheme="majorHAnsi" w:cs="Times New Roman (Corpo CS)"/>
          <w:sz w:val="22"/>
          <w:szCs w:val="22"/>
        </w:rPr>
      </w:pPr>
    </w:p>
    <w:p w14:paraId="617E7B51" w14:textId="77777777" w:rsidR="008F7000" w:rsidRPr="008F49AB" w:rsidRDefault="008F7000" w:rsidP="008F7000">
      <w:pPr>
        <w:rPr>
          <w:rFonts w:asciiTheme="majorHAnsi" w:hAnsiTheme="majorHAnsi" w:cs="Times New Roman (Corpo CS)"/>
          <w:sz w:val="22"/>
          <w:szCs w:val="22"/>
        </w:rPr>
      </w:pPr>
    </w:p>
    <w:p w14:paraId="4C4DB1E2" w14:textId="77777777" w:rsidR="008F7000" w:rsidRPr="00C133D3" w:rsidRDefault="008F7000" w:rsidP="008F7000">
      <w:pPr>
        <w:rPr>
          <w:rFonts w:asciiTheme="majorHAnsi" w:hAnsiTheme="majorHAnsi" w:cs="Times New Roman (Corpo CS)"/>
          <w:sz w:val="22"/>
          <w:szCs w:val="22"/>
        </w:rPr>
      </w:pPr>
    </w:p>
    <w:sectPr w:rsidR="008F7000" w:rsidRPr="00C133D3" w:rsidSect="00634325">
      <w:headerReference w:type="default" r:id="rId12"/>
      <w:footerReference w:type="default" r:id="rId13"/>
      <w:pgSz w:w="11900" w:h="16840"/>
      <w:pgMar w:top="1247" w:right="1531" w:bottom="1134" w:left="1531" w:header="442" w:footer="3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44CD91" w14:textId="77777777" w:rsidR="0061490E" w:rsidRDefault="0061490E" w:rsidP="004E3891">
      <w:r>
        <w:separator/>
      </w:r>
    </w:p>
  </w:endnote>
  <w:endnote w:type="continuationSeparator" w:id="0">
    <w:p w14:paraId="3E8B3AB7" w14:textId="77777777" w:rsidR="0061490E" w:rsidRDefault="0061490E" w:rsidP="004E3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 Neue Thin">
    <w:altName w:val="﷽﷽﷽﷽﷽﷽﷽"/>
    <w:charset w:val="00"/>
    <w:family w:val="swiss"/>
    <w:pitch w:val="variable"/>
    <w:sig w:usb0="E00002EF" w:usb1="5000205B" w:usb2="00000002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Corpo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A38AFA" w14:textId="0C6C2B9D" w:rsidR="00634325" w:rsidRDefault="00634325" w:rsidP="00634325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27B8247F" wp14:editId="698A191A">
          <wp:extent cx="4618759" cy="756870"/>
          <wp:effectExtent l="0" t="0" r="0" b="571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9701" cy="757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07372B" w14:textId="77777777" w:rsidR="0061490E" w:rsidRDefault="0061490E" w:rsidP="004E3891">
      <w:r>
        <w:separator/>
      </w:r>
    </w:p>
  </w:footnote>
  <w:footnote w:type="continuationSeparator" w:id="0">
    <w:p w14:paraId="14651913" w14:textId="77777777" w:rsidR="0061490E" w:rsidRDefault="0061490E" w:rsidP="004E38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79968" w14:textId="7019D071" w:rsidR="001F2639" w:rsidRPr="001F2639" w:rsidRDefault="00BB0AE2" w:rsidP="001F2639">
    <w:pPr>
      <w:rPr>
        <w:rFonts w:ascii="Times New Roman" w:eastAsia="Times New Roman" w:hAnsi="Times New Roman" w:cs="Times New Roman"/>
        <w:lang w:eastAsia="it-IT"/>
      </w:rPr>
    </w:pPr>
    <w:r>
      <w:t xml:space="preserve">  </w:t>
    </w:r>
    <w:r w:rsidR="001F2639" w:rsidRPr="001F2639">
      <w:rPr>
        <w:noProof/>
        <w:lang w:eastAsia="it-IT"/>
      </w:rPr>
      <w:drawing>
        <wp:inline distT="0" distB="0" distL="0" distR="0" wp14:anchorId="16E3F49D" wp14:editId="4F20E48E">
          <wp:extent cx="2379746" cy="764177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79746" cy="7641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F2639" w:rsidRPr="001F2639">
      <w:t xml:space="preserve"> </w:t>
    </w:r>
    <w:r>
      <w:t xml:space="preserve">                                               </w:t>
    </w:r>
    <w:r>
      <w:rPr>
        <w:noProof/>
        <w:lang w:eastAsia="it-IT"/>
      </w:rPr>
      <w:drawing>
        <wp:inline distT="0" distB="0" distL="0" distR="0" wp14:anchorId="705F9F23" wp14:editId="0C2D46B1">
          <wp:extent cx="1209221" cy="81915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616" cy="822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B1007" w:rsidRPr="001F2639">
      <w:rPr>
        <w:rFonts w:ascii="Times New Roman" w:eastAsia="Times New Roman" w:hAnsi="Times New Roman" w:cs="Times New Roman"/>
        <w:lang w:eastAsia="it-IT"/>
      </w:rPr>
      <w:fldChar w:fldCharType="begin"/>
    </w:r>
    <w:r w:rsidR="004D7EB6">
      <w:rPr>
        <w:rFonts w:ascii="Times New Roman" w:eastAsia="Times New Roman" w:hAnsi="Times New Roman" w:cs="Times New Roman"/>
        <w:lang w:eastAsia="it-IT"/>
      </w:rPr>
      <w:instrText xml:space="preserve"> INCLUDEPICTURE "C:\\var\\folders\\y2\\czrvpgxx3p5cnh5s9qn2fp5m0000gn\\T\\com.microsoft.Word\\WebArchiveCopyPasteTempFiles\\page1image55466288" \* MERGEFORMAT </w:instrText>
    </w:r>
    <w:r w:rsidR="007B1007" w:rsidRPr="001F2639">
      <w:rPr>
        <w:rFonts w:ascii="Times New Roman" w:eastAsia="Times New Roman" w:hAnsi="Times New Roman" w:cs="Times New Roman"/>
        <w:lang w:eastAsia="it-IT"/>
      </w:rPr>
      <w:fldChar w:fldCharType="end"/>
    </w:r>
  </w:p>
  <w:p w14:paraId="31B4FC14" w14:textId="77777777" w:rsidR="004E3891" w:rsidRDefault="004E3891">
    <w:pPr>
      <w:pStyle w:val="Intestazione"/>
    </w:pPr>
  </w:p>
  <w:p w14:paraId="2D1579FC" w14:textId="77777777" w:rsidR="00BB0AE2" w:rsidRPr="00BB0AE2" w:rsidRDefault="00BB0AE2">
    <w:pPr>
      <w:pStyle w:val="Intestazion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5E4666"/>
    <w:multiLevelType w:val="hybridMultilevel"/>
    <w:tmpl w:val="61FA13DA"/>
    <w:lvl w:ilvl="0" w:tplc="5330BE7E">
      <w:numFmt w:val="bullet"/>
      <w:lvlText w:val="-"/>
      <w:lvlJc w:val="left"/>
      <w:pPr>
        <w:ind w:left="720" w:hanging="360"/>
      </w:pPr>
      <w:rPr>
        <w:rFonts w:ascii="Helvetica Neue Thin" w:eastAsiaTheme="minorHAnsi" w:hAnsi="Helvetica Neue Thin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13E"/>
    <w:rsid w:val="00035801"/>
    <w:rsid w:val="00092E3A"/>
    <w:rsid w:val="000A6BFF"/>
    <w:rsid w:val="000B1147"/>
    <w:rsid w:val="000E1159"/>
    <w:rsid w:val="00123610"/>
    <w:rsid w:val="00130E20"/>
    <w:rsid w:val="00137D62"/>
    <w:rsid w:val="00146467"/>
    <w:rsid w:val="0017217F"/>
    <w:rsid w:val="0017220A"/>
    <w:rsid w:val="001766CB"/>
    <w:rsid w:val="00181F6A"/>
    <w:rsid w:val="00184100"/>
    <w:rsid w:val="0019755A"/>
    <w:rsid w:val="001F2639"/>
    <w:rsid w:val="001F27DE"/>
    <w:rsid w:val="00206D85"/>
    <w:rsid w:val="00227E3C"/>
    <w:rsid w:val="0025473D"/>
    <w:rsid w:val="00254DD8"/>
    <w:rsid w:val="0025641C"/>
    <w:rsid w:val="00276C96"/>
    <w:rsid w:val="002B0171"/>
    <w:rsid w:val="002C00CA"/>
    <w:rsid w:val="002C6F2B"/>
    <w:rsid w:val="002D7E5F"/>
    <w:rsid w:val="00362DDF"/>
    <w:rsid w:val="00374187"/>
    <w:rsid w:val="00376DB6"/>
    <w:rsid w:val="0039236D"/>
    <w:rsid w:val="003929C4"/>
    <w:rsid w:val="00396C7D"/>
    <w:rsid w:val="003A113E"/>
    <w:rsid w:val="003C2BA2"/>
    <w:rsid w:val="003E768A"/>
    <w:rsid w:val="003F4432"/>
    <w:rsid w:val="00427BB0"/>
    <w:rsid w:val="00430071"/>
    <w:rsid w:val="00466F81"/>
    <w:rsid w:val="00467D82"/>
    <w:rsid w:val="004C024B"/>
    <w:rsid w:val="004D7EB6"/>
    <w:rsid w:val="004E3891"/>
    <w:rsid w:val="00503F16"/>
    <w:rsid w:val="005075A0"/>
    <w:rsid w:val="005150EF"/>
    <w:rsid w:val="0051549A"/>
    <w:rsid w:val="00560A88"/>
    <w:rsid w:val="00565102"/>
    <w:rsid w:val="005672E9"/>
    <w:rsid w:val="005718E9"/>
    <w:rsid w:val="005A1D2F"/>
    <w:rsid w:val="005A2D9D"/>
    <w:rsid w:val="005F488F"/>
    <w:rsid w:val="00607414"/>
    <w:rsid w:val="0061490E"/>
    <w:rsid w:val="00634325"/>
    <w:rsid w:val="00671ED2"/>
    <w:rsid w:val="006B386C"/>
    <w:rsid w:val="006B684B"/>
    <w:rsid w:val="006B6DE0"/>
    <w:rsid w:val="006D1F8E"/>
    <w:rsid w:val="006E6F98"/>
    <w:rsid w:val="00733EF0"/>
    <w:rsid w:val="0075162E"/>
    <w:rsid w:val="00761384"/>
    <w:rsid w:val="00763BDC"/>
    <w:rsid w:val="00776F70"/>
    <w:rsid w:val="00786F11"/>
    <w:rsid w:val="007B1007"/>
    <w:rsid w:val="00815D1A"/>
    <w:rsid w:val="00832D0A"/>
    <w:rsid w:val="00845BA3"/>
    <w:rsid w:val="00861867"/>
    <w:rsid w:val="00876F93"/>
    <w:rsid w:val="008A5140"/>
    <w:rsid w:val="008B52F9"/>
    <w:rsid w:val="008C4605"/>
    <w:rsid w:val="008F49AB"/>
    <w:rsid w:val="008F7000"/>
    <w:rsid w:val="009061F6"/>
    <w:rsid w:val="0094590E"/>
    <w:rsid w:val="00992073"/>
    <w:rsid w:val="009B6A69"/>
    <w:rsid w:val="009B6CE7"/>
    <w:rsid w:val="009E0C7D"/>
    <w:rsid w:val="009F5FF1"/>
    <w:rsid w:val="00A520B7"/>
    <w:rsid w:val="00A53840"/>
    <w:rsid w:val="00A713AA"/>
    <w:rsid w:val="00A71C62"/>
    <w:rsid w:val="00A74DE1"/>
    <w:rsid w:val="00A75C8A"/>
    <w:rsid w:val="00A76DDC"/>
    <w:rsid w:val="00A80B89"/>
    <w:rsid w:val="00A978A2"/>
    <w:rsid w:val="00AA4D30"/>
    <w:rsid w:val="00AC0AA2"/>
    <w:rsid w:val="00AC563E"/>
    <w:rsid w:val="00AE0166"/>
    <w:rsid w:val="00AF5426"/>
    <w:rsid w:val="00B20364"/>
    <w:rsid w:val="00B30BA1"/>
    <w:rsid w:val="00B3110B"/>
    <w:rsid w:val="00B43C57"/>
    <w:rsid w:val="00B6526C"/>
    <w:rsid w:val="00BA55F4"/>
    <w:rsid w:val="00BB0AE2"/>
    <w:rsid w:val="00BC6800"/>
    <w:rsid w:val="00BD16BC"/>
    <w:rsid w:val="00BE6A1F"/>
    <w:rsid w:val="00C0771C"/>
    <w:rsid w:val="00C133D3"/>
    <w:rsid w:val="00C2560D"/>
    <w:rsid w:val="00C65E2A"/>
    <w:rsid w:val="00CE2EE0"/>
    <w:rsid w:val="00CE4145"/>
    <w:rsid w:val="00D12285"/>
    <w:rsid w:val="00D26221"/>
    <w:rsid w:val="00D46A54"/>
    <w:rsid w:val="00D660EC"/>
    <w:rsid w:val="00D759BB"/>
    <w:rsid w:val="00DB7C0B"/>
    <w:rsid w:val="00DC2C37"/>
    <w:rsid w:val="00DC507F"/>
    <w:rsid w:val="00DC7847"/>
    <w:rsid w:val="00DD2CC3"/>
    <w:rsid w:val="00DE16B5"/>
    <w:rsid w:val="00DE414E"/>
    <w:rsid w:val="00DF461B"/>
    <w:rsid w:val="00E13DF8"/>
    <w:rsid w:val="00E272C1"/>
    <w:rsid w:val="00E55FCD"/>
    <w:rsid w:val="00E61AB5"/>
    <w:rsid w:val="00E745AF"/>
    <w:rsid w:val="00E90CDD"/>
    <w:rsid w:val="00E9327D"/>
    <w:rsid w:val="00E95671"/>
    <w:rsid w:val="00F163E9"/>
    <w:rsid w:val="00F64895"/>
    <w:rsid w:val="00F6691E"/>
    <w:rsid w:val="00F83986"/>
    <w:rsid w:val="00F96AE7"/>
    <w:rsid w:val="00FE3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F32E34"/>
  <w15:docId w15:val="{4D7A5483-A25A-FD4B-85E0-C1DF8CCEC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B100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3A113E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A113E"/>
    <w:rPr>
      <w:rFonts w:ascii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AA4D30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A4D30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4E389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E3891"/>
  </w:style>
  <w:style w:type="paragraph" w:styleId="Pidipagina">
    <w:name w:val="footer"/>
    <w:basedOn w:val="Normale"/>
    <w:link w:val="PidipaginaCarattere"/>
    <w:uiPriority w:val="99"/>
    <w:unhideWhenUsed/>
    <w:rsid w:val="004E389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E389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0C7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0C7D"/>
    <w:rPr>
      <w:rFonts w:ascii="Segoe UI" w:hAnsi="Segoe UI" w:cs="Segoe UI"/>
      <w:sz w:val="18"/>
      <w:szCs w:val="18"/>
    </w:rPr>
  </w:style>
  <w:style w:type="paragraph" w:styleId="Revisione">
    <w:name w:val="Revision"/>
    <w:hidden/>
    <w:uiPriority w:val="99"/>
    <w:semiHidden/>
    <w:rsid w:val="00A520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7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2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77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1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25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30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8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96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1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8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haramaprime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.farroni@vrelations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.delgiudice@vrelations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imomigliosgr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E1F85-9BF6-4EDC-9FB0-B340D93FA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808</Words>
  <Characters>4607</Characters>
  <Application>Microsoft Office Word</Application>
  <DocSecurity>0</DocSecurity>
  <Lines>38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Value Relations</Company>
  <LinksUpToDate>false</LinksUpToDate>
  <CharactersWithSpaces>5405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De Marco Cazzani</dc:creator>
  <cp:lastModifiedBy>Angela Del Giudice</cp:lastModifiedBy>
  <cp:revision>3</cp:revision>
  <cp:lastPrinted>2021-04-19T14:15:00Z</cp:lastPrinted>
  <dcterms:created xsi:type="dcterms:W3CDTF">2021-04-19T14:15:00Z</dcterms:created>
  <dcterms:modified xsi:type="dcterms:W3CDTF">2021-04-19T14:19:00Z</dcterms:modified>
</cp:coreProperties>
</file>