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287" w:rsidRPr="005E4AB7" w:rsidRDefault="00906287" w:rsidP="00906287">
      <w:pPr>
        <w:shd w:val="clear" w:color="auto" w:fill="FFFFFF"/>
        <w:tabs>
          <w:tab w:val="left" w:pos="5518"/>
        </w:tabs>
        <w:spacing w:after="120"/>
        <w:rPr>
          <w:rFonts w:eastAsia="Times New Roman" w:cs="Times New Roman"/>
          <w:b/>
          <w:sz w:val="24"/>
          <w:szCs w:val="24"/>
          <w:u w:val="single"/>
          <w:lang w:eastAsia="it-IT"/>
        </w:rPr>
      </w:pPr>
      <w:r w:rsidRPr="005E4AB7">
        <w:rPr>
          <w:noProof/>
          <w:sz w:val="24"/>
          <w:szCs w:val="24"/>
          <w:lang w:eastAsia="it-IT"/>
        </w:rPr>
        <w:drawing>
          <wp:anchor distT="0" distB="0" distL="114300" distR="114300" simplePos="0" relativeHeight="251659264" behindDoc="0" locked="0" layoutInCell="1" allowOverlap="1" wp14:anchorId="621ABF8D" wp14:editId="37336C99">
            <wp:simplePos x="0" y="0"/>
            <wp:positionH relativeFrom="margin">
              <wp:align>center</wp:align>
            </wp:positionH>
            <wp:positionV relativeFrom="paragraph">
              <wp:posOffset>-557530</wp:posOffset>
            </wp:positionV>
            <wp:extent cx="1743075" cy="938628"/>
            <wp:effectExtent l="0" t="0" r="0" b="0"/>
            <wp:wrapNone/>
            <wp:docPr id="16" name="Immagine 16" descr="Associazioni - You Emergency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ociazioni - You Emergency Group"/>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2535" r="32269"/>
                    <a:stretch/>
                  </pic:blipFill>
                  <pic:spPr bwMode="auto">
                    <a:xfrm>
                      <a:off x="0" y="0"/>
                      <a:ext cx="1743075" cy="93862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06287" w:rsidRPr="00163D2C" w:rsidRDefault="00906287" w:rsidP="00906287">
      <w:pPr>
        <w:shd w:val="clear" w:color="auto" w:fill="FFFFFF"/>
        <w:spacing w:after="120"/>
        <w:rPr>
          <w:rFonts w:ascii="Georgia" w:eastAsia="Times New Roman" w:hAnsi="Georgia" w:cs="Rod"/>
          <w:b/>
          <w:color w:val="3B3838" w:themeColor="background2" w:themeShade="40"/>
          <w:lang w:eastAsia="it-IT"/>
        </w:rPr>
      </w:pPr>
    </w:p>
    <w:p w:rsidR="000507FD" w:rsidRPr="00633FC0" w:rsidRDefault="000507FD" w:rsidP="00906287">
      <w:pPr>
        <w:shd w:val="clear" w:color="auto" w:fill="FFFFFF"/>
        <w:spacing w:after="120"/>
        <w:jc w:val="center"/>
        <w:rPr>
          <w:rFonts w:ascii="Georgia" w:eastAsia="Times New Roman" w:hAnsi="Georgia" w:cs="Rod"/>
          <w:b/>
          <w:color w:val="171717" w:themeColor="background2" w:themeShade="1A"/>
          <w:lang w:eastAsia="it-IT"/>
        </w:rPr>
      </w:pPr>
      <w:r w:rsidRPr="00633FC0">
        <w:rPr>
          <w:rFonts w:ascii="Georgia" w:eastAsia="Times New Roman" w:hAnsi="Georgia" w:cs="Rod"/>
          <w:b/>
          <w:color w:val="171717" w:themeColor="background2" w:themeShade="1A"/>
          <w:lang w:eastAsia="it-IT"/>
        </w:rPr>
        <w:t>COMUNICATO STAMPA</w:t>
      </w:r>
    </w:p>
    <w:p w:rsidR="00292E20" w:rsidRPr="00163D2C" w:rsidRDefault="00292E20" w:rsidP="00292E20">
      <w:pPr>
        <w:shd w:val="clear" w:color="auto" w:fill="FFFFFF"/>
        <w:spacing w:after="120"/>
        <w:rPr>
          <w:rFonts w:ascii="Georgia" w:eastAsia="Times New Roman" w:hAnsi="Georgia" w:cs="Rod"/>
          <w:b/>
          <w:color w:val="3B3838" w:themeColor="background2" w:themeShade="40"/>
          <w:lang w:eastAsia="it-IT"/>
        </w:rPr>
      </w:pPr>
    </w:p>
    <w:p w:rsidR="001C1598" w:rsidRPr="001C1598" w:rsidRDefault="00633FC0" w:rsidP="001C1598">
      <w:pPr>
        <w:shd w:val="clear" w:color="auto" w:fill="FFFFFF"/>
        <w:tabs>
          <w:tab w:val="center" w:pos="4535"/>
        </w:tabs>
        <w:spacing w:after="120"/>
        <w:rPr>
          <w:rFonts w:ascii="Georgia" w:eastAsia="Times New Roman" w:hAnsi="Georgia" w:cs="Rod"/>
          <w:b/>
          <w:color w:val="171717" w:themeColor="background2" w:themeShade="1A"/>
          <w:sz w:val="26"/>
          <w:szCs w:val="26"/>
          <w:lang w:eastAsia="it-IT"/>
        </w:rPr>
      </w:pPr>
      <w:r w:rsidRPr="001C1598">
        <w:rPr>
          <w:rFonts w:ascii="Georgia" w:eastAsia="Times New Roman" w:hAnsi="Georgia" w:cs="Rod"/>
          <w:b/>
          <w:color w:val="171717" w:themeColor="background2" w:themeShade="1A"/>
          <w:sz w:val="26"/>
          <w:szCs w:val="26"/>
          <w:lang w:eastAsia="it-IT"/>
        </w:rPr>
        <w:tab/>
      </w:r>
      <w:r w:rsidR="004817DA" w:rsidRPr="001C1598">
        <w:rPr>
          <w:rFonts w:ascii="Georgia" w:eastAsia="Times New Roman" w:hAnsi="Georgia" w:cs="Rod"/>
          <w:b/>
          <w:color w:val="171717" w:themeColor="background2" w:themeShade="1A"/>
          <w:sz w:val="26"/>
          <w:szCs w:val="26"/>
          <w:lang w:eastAsia="it-IT"/>
        </w:rPr>
        <w:t>60</w:t>
      </w:r>
      <w:r w:rsidR="00505F6B">
        <w:rPr>
          <w:rFonts w:ascii="Georgia" w:eastAsia="Times New Roman" w:hAnsi="Georgia" w:cs="Rod"/>
          <w:b/>
          <w:color w:val="171717" w:themeColor="background2" w:themeShade="1A"/>
          <w:sz w:val="26"/>
          <w:szCs w:val="26"/>
          <w:lang w:eastAsia="it-IT"/>
        </w:rPr>
        <w:t>mila italiani colpiti dal L</w:t>
      </w:r>
      <w:r w:rsidR="005E4AB7" w:rsidRPr="001C1598">
        <w:rPr>
          <w:rFonts w:ascii="Georgia" w:eastAsia="Times New Roman" w:hAnsi="Georgia" w:cs="Rod"/>
          <w:b/>
          <w:color w:val="171717" w:themeColor="background2" w:themeShade="1A"/>
          <w:sz w:val="26"/>
          <w:szCs w:val="26"/>
          <w:lang w:eastAsia="it-IT"/>
        </w:rPr>
        <w:t>upus</w:t>
      </w:r>
      <w:r w:rsidR="001C1598" w:rsidRPr="001C1598">
        <w:rPr>
          <w:rFonts w:ascii="Georgia" w:eastAsia="Times New Roman" w:hAnsi="Georgia" w:cs="Rod"/>
          <w:b/>
          <w:color w:val="171717" w:themeColor="background2" w:themeShade="1A"/>
          <w:sz w:val="26"/>
          <w:szCs w:val="26"/>
          <w:lang w:eastAsia="it-IT"/>
        </w:rPr>
        <w:t xml:space="preserve">, </w:t>
      </w:r>
      <w:r w:rsidR="005E4AB7" w:rsidRPr="001C1598">
        <w:rPr>
          <w:rFonts w:ascii="Georgia" w:eastAsia="Times New Roman" w:hAnsi="Georgia" w:cs="Rod"/>
          <w:b/>
          <w:color w:val="171717" w:themeColor="background2" w:themeShade="1A"/>
          <w:sz w:val="26"/>
          <w:szCs w:val="26"/>
          <w:lang w:eastAsia="it-IT"/>
        </w:rPr>
        <w:t xml:space="preserve">9 su 10 sono donne </w:t>
      </w:r>
      <w:r w:rsidR="008B70D4" w:rsidRPr="001C1598">
        <w:rPr>
          <w:rFonts w:ascii="Georgia" w:eastAsia="Times New Roman" w:hAnsi="Georgia" w:cs="Rod"/>
          <w:b/>
          <w:color w:val="171717" w:themeColor="background2" w:themeShade="1A"/>
          <w:sz w:val="26"/>
          <w:szCs w:val="26"/>
          <w:lang w:eastAsia="it-IT"/>
        </w:rPr>
        <w:t>sotto i 40 anni</w:t>
      </w:r>
      <w:r w:rsidRPr="001C1598">
        <w:rPr>
          <w:rFonts w:ascii="Georgia" w:eastAsia="Times New Roman" w:hAnsi="Georgia" w:cs="Rod"/>
          <w:b/>
          <w:color w:val="171717" w:themeColor="background2" w:themeShade="1A"/>
          <w:sz w:val="26"/>
          <w:szCs w:val="26"/>
          <w:lang w:eastAsia="it-IT"/>
        </w:rPr>
        <w:t xml:space="preserve"> </w:t>
      </w:r>
    </w:p>
    <w:p w:rsidR="00CE6BEE" w:rsidRDefault="001C1598" w:rsidP="001C1598">
      <w:pPr>
        <w:shd w:val="clear" w:color="auto" w:fill="FFFFFF"/>
        <w:tabs>
          <w:tab w:val="center" w:pos="4535"/>
        </w:tabs>
        <w:spacing w:after="120"/>
        <w:contextualSpacing/>
        <w:jc w:val="center"/>
        <w:rPr>
          <w:rFonts w:ascii="Georgia" w:eastAsia="Times New Roman" w:hAnsi="Georgia" w:cs="Rod"/>
          <w:i/>
          <w:color w:val="171717" w:themeColor="background2" w:themeShade="1A"/>
          <w:sz w:val="23"/>
          <w:szCs w:val="23"/>
          <w:lang w:eastAsia="it-IT"/>
        </w:rPr>
      </w:pPr>
      <w:r w:rsidRPr="001F4B12">
        <w:rPr>
          <w:rFonts w:ascii="Georgia" w:eastAsia="Times New Roman" w:hAnsi="Georgia" w:cs="Rod"/>
          <w:i/>
          <w:color w:val="171717" w:themeColor="background2" w:themeShade="1A"/>
          <w:sz w:val="23"/>
          <w:szCs w:val="23"/>
          <w:lang w:eastAsia="it-IT"/>
        </w:rPr>
        <w:t>Una malattia</w:t>
      </w:r>
      <w:r w:rsidR="001F4B12">
        <w:rPr>
          <w:rFonts w:ascii="Georgia" w:eastAsia="Times New Roman" w:hAnsi="Georgia" w:cs="Rod"/>
          <w:i/>
          <w:color w:val="171717" w:themeColor="background2" w:themeShade="1A"/>
          <w:sz w:val="23"/>
          <w:szCs w:val="23"/>
          <w:lang w:eastAsia="it-IT"/>
        </w:rPr>
        <w:t xml:space="preserve"> </w:t>
      </w:r>
      <w:r w:rsidRPr="001F4B12">
        <w:rPr>
          <w:rFonts w:ascii="Georgia" w:eastAsia="Times New Roman" w:hAnsi="Georgia" w:cs="Rod"/>
          <w:i/>
          <w:color w:val="171717" w:themeColor="background2" w:themeShade="1A"/>
          <w:sz w:val="23"/>
          <w:szCs w:val="23"/>
          <w:lang w:eastAsia="it-IT"/>
        </w:rPr>
        <w:t xml:space="preserve">complessa </w:t>
      </w:r>
      <w:r w:rsidR="001F4B12" w:rsidRPr="001F4B12">
        <w:rPr>
          <w:rFonts w:ascii="Georgia" w:eastAsia="Times New Roman" w:hAnsi="Georgia" w:cs="Rod"/>
          <w:i/>
          <w:color w:val="171717" w:themeColor="background2" w:themeShade="1A"/>
          <w:sz w:val="23"/>
          <w:szCs w:val="23"/>
          <w:lang w:eastAsia="it-IT"/>
        </w:rPr>
        <w:t>e</w:t>
      </w:r>
      <w:r w:rsidRPr="001F4B12">
        <w:rPr>
          <w:rFonts w:ascii="Georgia" w:eastAsia="Times New Roman" w:hAnsi="Georgia" w:cs="Rod"/>
          <w:i/>
          <w:color w:val="171717" w:themeColor="background2" w:themeShade="1A"/>
          <w:sz w:val="23"/>
          <w:szCs w:val="23"/>
          <w:lang w:eastAsia="it-IT"/>
        </w:rPr>
        <w:t xml:space="preserve"> poco conosciuta, che condiziona</w:t>
      </w:r>
      <w:r w:rsidR="001F4B12" w:rsidRPr="001F4B12">
        <w:rPr>
          <w:rFonts w:ascii="Georgia" w:eastAsia="Times New Roman" w:hAnsi="Georgia" w:cs="Rod"/>
          <w:i/>
          <w:color w:val="171717" w:themeColor="background2" w:themeShade="1A"/>
          <w:sz w:val="23"/>
          <w:szCs w:val="23"/>
          <w:lang w:eastAsia="it-IT"/>
        </w:rPr>
        <w:t xml:space="preserve"> la qualità e i progetti di vita. </w:t>
      </w:r>
    </w:p>
    <w:p w:rsidR="001C1598" w:rsidRPr="001F4B12" w:rsidRDefault="001C1598" w:rsidP="001C1598">
      <w:pPr>
        <w:shd w:val="clear" w:color="auto" w:fill="FFFFFF"/>
        <w:tabs>
          <w:tab w:val="center" w:pos="4535"/>
        </w:tabs>
        <w:spacing w:after="120"/>
        <w:contextualSpacing/>
        <w:jc w:val="center"/>
        <w:rPr>
          <w:rFonts w:ascii="Georgia" w:eastAsia="Times New Roman" w:hAnsi="Georgia" w:cs="Rod"/>
          <w:i/>
          <w:color w:val="171717" w:themeColor="background2" w:themeShade="1A"/>
          <w:sz w:val="23"/>
          <w:szCs w:val="23"/>
          <w:lang w:eastAsia="it-IT"/>
        </w:rPr>
      </w:pPr>
      <w:r w:rsidRPr="001F4B12">
        <w:rPr>
          <w:rFonts w:ascii="Georgia" w:eastAsia="Times New Roman" w:hAnsi="Georgia" w:cs="Rod"/>
          <w:i/>
          <w:color w:val="171717" w:themeColor="background2" w:themeShade="1A"/>
          <w:sz w:val="23"/>
          <w:szCs w:val="23"/>
          <w:lang w:eastAsia="it-IT"/>
        </w:rPr>
        <w:t>In un Manifesto le priorità dei pazienti p</w:t>
      </w:r>
      <w:r w:rsidR="001F4B12" w:rsidRPr="001F4B12">
        <w:rPr>
          <w:rFonts w:ascii="Georgia" w:eastAsia="Times New Roman" w:hAnsi="Georgia" w:cs="Rod"/>
          <w:i/>
          <w:color w:val="171717" w:themeColor="background2" w:themeShade="1A"/>
          <w:sz w:val="23"/>
          <w:szCs w:val="23"/>
          <w:lang w:eastAsia="it-IT"/>
        </w:rPr>
        <w:t xml:space="preserve">er </w:t>
      </w:r>
      <w:r w:rsidR="00CE6BEE" w:rsidRPr="00CE6BEE">
        <w:rPr>
          <w:rFonts w:ascii="Georgia" w:eastAsia="Times New Roman" w:hAnsi="Georgia" w:cs="Rod"/>
          <w:i/>
          <w:color w:val="171717" w:themeColor="background2" w:themeShade="1A"/>
          <w:sz w:val="23"/>
          <w:szCs w:val="23"/>
          <w:lang w:eastAsia="it-IT"/>
        </w:rPr>
        <w:t xml:space="preserve">migliorare </w:t>
      </w:r>
      <w:r w:rsidR="00CE6BEE">
        <w:rPr>
          <w:rFonts w:ascii="Georgia" w:eastAsia="Times New Roman" w:hAnsi="Georgia" w:cs="Rod"/>
          <w:i/>
          <w:color w:val="171717" w:themeColor="background2" w:themeShade="1A"/>
          <w:sz w:val="23"/>
          <w:szCs w:val="23"/>
          <w:lang w:eastAsia="it-IT"/>
        </w:rPr>
        <w:t>l’assistenza e uscire dall’isolamento</w:t>
      </w:r>
    </w:p>
    <w:p w:rsidR="001F4B12" w:rsidRDefault="001C1598" w:rsidP="001F4B12">
      <w:pPr>
        <w:shd w:val="clear" w:color="auto" w:fill="FFFFFF"/>
        <w:tabs>
          <w:tab w:val="center" w:pos="4535"/>
        </w:tabs>
        <w:spacing w:after="120"/>
        <w:rPr>
          <w:rFonts w:ascii="Georgia" w:eastAsia="Times New Roman" w:hAnsi="Georgia" w:cs="Rod"/>
          <w:color w:val="171717" w:themeColor="background2" w:themeShade="1A"/>
          <w:sz w:val="24"/>
          <w:szCs w:val="24"/>
          <w:lang w:eastAsia="it-IT"/>
        </w:rPr>
      </w:pPr>
      <w:r>
        <w:rPr>
          <w:rFonts w:ascii="Georgia" w:eastAsia="Times New Roman" w:hAnsi="Georgia" w:cs="Rod"/>
          <w:color w:val="171717" w:themeColor="background2" w:themeShade="1A"/>
          <w:sz w:val="24"/>
          <w:szCs w:val="24"/>
          <w:lang w:eastAsia="it-IT"/>
        </w:rPr>
        <w:t xml:space="preserve"> </w:t>
      </w:r>
    </w:p>
    <w:p w:rsidR="00633FC0" w:rsidRPr="001F4B12" w:rsidRDefault="000507FD" w:rsidP="001F4B12">
      <w:pPr>
        <w:shd w:val="clear" w:color="auto" w:fill="FFFFFF"/>
        <w:tabs>
          <w:tab w:val="center" w:pos="4535"/>
        </w:tabs>
        <w:spacing w:after="120"/>
        <w:jc w:val="both"/>
        <w:rPr>
          <w:rFonts w:ascii="Georgia" w:eastAsia="Times New Roman" w:hAnsi="Georgia" w:cs="Rod"/>
          <w:color w:val="171717" w:themeColor="background2" w:themeShade="1A"/>
          <w:sz w:val="24"/>
          <w:szCs w:val="24"/>
          <w:lang w:eastAsia="it-IT"/>
        </w:rPr>
      </w:pPr>
      <w:r w:rsidRPr="00633FC0">
        <w:rPr>
          <w:rFonts w:ascii="Georgia" w:eastAsia="Times New Roman" w:hAnsi="Georgia" w:cs="Rod"/>
          <w:color w:val="171717" w:themeColor="background2" w:themeShade="1A"/>
          <w:sz w:val="21"/>
          <w:szCs w:val="21"/>
          <w:lang w:eastAsia="it-IT"/>
        </w:rPr>
        <w:t xml:space="preserve">Roma, </w:t>
      </w:r>
      <w:r w:rsidR="00863ED8">
        <w:rPr>
          <w:rFonts w:ascii="Georgia" w:eastAsia="Times New Roman" w:hAnsi="Georgia" w:cs="Rod"/>
          <w:color w:val="171717" w:themeColor="background2" w:themeShade="1A"/>
          <w:sz w:val="21"/>
          <w:szCs w:val="21"/>
          <w:lang w:eastAsia="it-IT"/>
        </w:rPr>
        <w:t xml:space="preserve">10 </w:t>
      </w:r>
      <w:r w:rsidRPr="00633FC0">
        <w:rPr>
          <w:rFonts w:ascii="Georgia" w:eastAsia="Times New Roman" w:hAnsi="Georgia" w:cs="Rod"/>
          <w:color w:val="171717" w:themeColor="background2" w:themeShade="1A"/>
          <w:sz w:val="21"/>
          <w:szCs w:val="21"/>
          <w:lang w:eastAsia="it-IT"/>
        </w:rPr>
        <w:t xml:space="preserve">giugno 2021 – </w:t>
      </w:r>
      <w:r w:rsidR="00375C3D" w:rsidRPr="00633FC0">
        <w:rPr>
          <w:rFonts w:ascii="Georgia" w:eastAsia="Times New Roman" w:hAnsi="Georgia" w:cs="Rod"/>
          <w:b/>
          <w:color w:val="171717" w:themeColor="background2" w:themeShade="1A"/>
          <w:sz w:val="21"/>
          <w:szCs w:val="21"/>
          <w:lang w:eastAsia="it-IT"/>
        </w:rPr>
        <w:t xml:space="preserve">Un </w:t>
      </w:r>
      <w:r w:rsidR="00292E20" w:rsidRPr="00633FC0">
        <w:rPr>
          <w:rFonts w:ascii="Georgia" w:eastAsia="Times New Roman" w:hAnsi="Georgia" w:cs="Rod"/>
          <w:b/>
          <w:color w:val="171717" w:themeColor="background2" w:themeShade="1A"/>
          <w:sz w:val="21"/>
          <w:szCs w:val="21"/>
          <w:lang w:eastAsia="it-IT"/>
        </w:rPr>
        <w:t>M</w:t>
      </w:r>
      <w:r w:rsidR="00375C3D" w:rsidRPr="00633FC0">
        <w:rPr>
          <w:rFonts w:ascii="Georgia" w:eastAsia="Times New Roman" w:hAnsi="Georgia" w:cs="Rod"/>
          <w:b/>
          <w:color w:val="171717" w:themeColor="background2" w:themeShade="1A"/>
          <w:sz w:val="21"/>
          <w:szCs w:val="21"/>
          <w:lang w:eastAsia="it-IT"/>
        </w:rPr>
        <w:t xml:space="preserve">anifesto in </w:t>
      </w:r>
      <w:r w:rsidRPr="00633FC0">
        <w:rPr>
          <w:rFonts w:ascii="Georgia" w:eastAsia="Times New Roman" w:hAnsi="Georgia" w:cs="Rod"/>
          <w:b/>
          <w:color w:val="171717" w:themeColor="background2" w:themeShade="1A"/>
          <w:sz w:val="21"/>
          <w:szCs w:val="21"/>
          <w:lang w:eastAsia="it-IT"/>
        </w:rPr>
        <w:t xml:space="preserve">cinque </w:t>
      </w:r>
      <w:r w:rsidR="00375C3D" w:rsidRPr="00633FC0">
        <w:rPr>
          <w:rFonts w:ascii="Georgia" w:eastAsia="Times New Roman" w:hAnsi="Georgia" w:cs="Rod"/>
          <w:b/>
          <w:color w:val="171717" w:themeColor="background2" w:themeShade="1A"/>
          <w:sz w:val="21"/>
          <w:szCs w:val="21"/>
          <w:lang w:eastAsia="it-IT"/>
        </w:rPr>
        <w:t xml:space="preserve">punti </w:t>
      </w:r>
      <w:r w:rsidRPr="00633FC0">
        <w:rPr>
          <w:rFonts w:ascii="Georgia" w:eastAsia="Times New Roman" w:hAnsi="Georgia" w:cs="Rod"/>
          <w:b/>
          <w:color w:val="171717" w:themeColor="background2" w:themeShade="1A"/>
          <w:sz w:val="21"/>
          <w:szCs w:val="21"/>
          <w:lang w:eastAsia="it-IT"/>
        </w:rPr>
        <w:t xml:space="preserve">per accendere i riflettori </w:t>
      </w:r>
      <w:r w:rsidR="00916C24" w:rsidRPr="00633FC0">
        <w:rPr>
          <w:rFonts w:ascii="Georgia" w:eastAsia="Times New Roman" w:hAnsi="Georgia" w:cs="Rod"/>
          <w:b/>
          <w:color w:val="171717" w:themeColor="background2" w:themeShade="1A"/>
          <w:sz w:val="21"/>
          <w:szCs w:val="21"/>
          <w:lang w:eastAsia="it-IT"/>
        </w:rPr>
        <w:t xml:space="preserve">sul </w:t>
      </w:r>
      <w:r w:rsidR="00505F6B">
        <w:rPr>
          <w:rFonts w:ascii="Georgia" w:eastAsia="Times New Roman" w:hAnsi="Georgia" w:cs="Rod"/>
          <w:b/>
          <w:color w:val="171717" w:themeColor="background2" w:themeShade="1A"/>
          <w:sz w:val="21"/>
          <w:szCs w:val="21"/>
          <w:lang w:eastAsia="it-IT"/>
        </w:rPr>
        <w:t>L</w:t>
      </w:r>
      <w:r w:rsidR="00916C24" w:rsidRPr="00633FC0">
        <w:rPr>
          <w:rFonts w:ascii="Georgia" w:eastAsia="Times New Roman" w:hAnsi="Georgia" w:cs="Rod"/>
          <w:b/>
          <w:color w:val="171717" w:themeColor="background2" w:themeShade="1A"/>
          <w:sz w:val="21"/>
          <w:szCs w:val="21"/>
          <w:lang w:eastAsia="it-IT"/>
        </w:rPr>
        <w:t xml:space="preserve">upus </w:t>
      </w:r>
      <w:r w:rsidR="00505F6B">
        <w:rPr>
          <w:rFonts w:ascii="Georgia" w:eastAsia="Times New Roman" w:hAnsi="Georgia" w:cs="Rod"/>
          <w:b/>
          <w:color w:val="171717" w:themeColor="background2" w:themeShade="1A"/>
          <w:sz w:val="21"/>
          <w:szCs w:val="21"/>
          <w:lang w:eastAsia="it-IT"/>
        </w:rPr>
        <w:t>E</w:t>
      </w:r>
      <w:r w:rsidR="00916C24" w:rsidRPr="00633FC0">
        <w:rPr>
          <w:rFonts w:ascii="Georgia" w:eastAsia="Times New Roman" w:hAnsi="Georgia" w:cs="Rod"/>
          <w:b/>
          <w:color w:val="171717" w:themeColor="background2" w:themeShade="1A"/>
          <w:sz w:val="21"/>
          <w:szCs w:val="21"/>
          <w:lang w:eastAsia="it-IT"/>
        </w:rPr>
        <w:t xml:space="preserve">ritematoso </w:t>
      </w:r>
      <w:r w:rsidR="00505F6B">
        <w:rPr>
          <w:rFonts w:ascii="Georgia" w:eastAsia="Times New Roman" w:hAnsi="Georgia" w:cs="Rod"/>
          <w:b/>
          <w:color w:val="171717" w:themeColor="background2" w:themeShade="1A"/>
          <w:sz w:val="21"/>
          <w:szCs w:val="21"/>
          <w:lang w:eastAsia="it-IT"/>
        </w:rPr>
        <w:t>S</w:t>
      </w:r>
      <w:r w:rsidR="00916C24" w:rsidRPr="00633FC0">
        <w:rPr>
          <w:rFonts w:ascii="Georgia" w:eastAsia="Times New Roman" w:hAnsi="Georgia" w:cs="Rod"/>
          <w:b/>
          <w:color w:val="171717" w:themeColor="background2" w:themeShade="1A"/>
          <w:sz w:val="21"/>
          <w:szCs w:val="21"/>
          <w:lang w:eastAsia="it-IT"/>
        </w:rPr>
        <w:t>istemico</w:t>
      </w:r>
      <w:r w:rsidR="007E41F9" w:rsidRPr="00633FC0">
        <w:rPr>
          <w:rFonts w:ascii="Georgia" w:eastAsia="Times New Roman" w:hAnsi="Georgia" w:cs="Rod"/>
          <w:b/>
          <w:color w:val="171717" w:themeColor="background2" w:themeShade="1A"/>
          <w:sz w:val="21"/>
          <w:szCs w:val="21"/>
          <w:lang w:eastAsia="it-IT"/>
        </w:rPr>
        <w:t xml:space="preserve"> (LES)</w:t>
      </w:r>
      <w:r w:rsidR="00916C24" w:rsidRPr="00633FC0">
        <w:rPr>
          <w:rFonts w:ascii="Georgia" w:eastAsia="Times New Roman" w:hAnsi="Georgia" w:cs="Rod"/>
          <w:b/>
          <w:color w:val="171717" w:themeColor="background2" w:themeShade="1A"/>
          <w:sz w:val="21"/>
          <w:szCs w:val="21"/>
          <w:lang w:eastAsia="it-IT"/>
        </w:rPr>
        <w:t xml:space="preserve"> </w:t>
      </w:r>
      <w:r w:rsidRPr="00633FC0">
        <w:rPr>
          <w:rFonts w:ascii="Georgia" w:eastAsia="Times New Roman" w:hAnsi="Georgia" w:cs="Rod"/>
          <w:b/>
          <w:color w:val="171717" w:themeColor="background2" w:themeShade="1A"/>
          <w:sz w:val="21"/>
          <w:szCs w:val="21"/>
          <w:lang w:eastAsia="it-IT"/>
        </w:rPr>
        <w:t>e migliorare la presa in carico e cura delle persone che ne sono affette</w:t>
      </w:r>
      <w:r w:rsidR="00375C3D" w:rsidRPr="00633FC0">
        <w:rPr>
          <w:rFonts w:ascii="Georgia" w:eastAsia="Times New Roman" w:hAnsi="Georgia" w:cs="Rod"/>
          <w:color w:val="171717" w:themeColor="background2" w:themeShade="1A"/>
          <w:sz w:val="21"/>
          <w:szCs w:val="21"/>
          <w:lang w:eastAsia="it-IT"/>
        </w:rPr>
        <w:t>: è l’iniziativa</w:t>
      </w:r>
      <w:r w:rsidR="000A6C3A" w:rsidRPr="00633FC0">
        <w:rPr>
          <w:rFonts w:ascii="Georgia" w:eastAsia="Times New Roman" w:hAnsi="Georgia" w:cs="Rod"/>
          <w:color w:val="171717" w:themeColor="background2" w:themeShade="1A"/>
          <w:sz w:val="21"/>
          <w:szCs w:val="21"/>
          <w:lang w:eastAsia="it-IT"/>
        </w:rPr>
        <w:t xml:space="preserve"> </w:t>
      </w:r>
      <w:r w:rsidR="007C4200" w:rsidRPr="00633FC0">
        <w:rPr>
          <w:rFonts w:ascii="Georgia" w:eastAsia="Times New Roman" w:hAnsi="Georgia" w:cs="Rod"/>
          <w:color w:val="171717" w:themeColor="background2" w:themeShade="1A"/>
          <w:sz w:val="21"/>
          <w:szCs w:val="21"/>
          <w:lang w:eastAsia="it-IT"/>
        </w:rPr>
        <w:t xml:space="preserve">promossa dal </w:t>
      </w:r>
      <w:r w:rsidR="007C4200" w:rsidRPr="00633FC0">
        <w:rPr>
          <w:rFonts w:ascii="Georgia" w:eastAsia="Times New Roman" w:hAnsi="Georgia" w:cs="Rod"/>
          <w:b/>
          <w:color w:val="171717" w:themeColor="background2" w:themeShade="1A"/>
          <w:sz w:val="21"/>
          <w:szCs w:val="21"/>
          <w:lang w:eastAsia="it-IT"/>
        </w:rPr>
        <w:t>Gruppo LES</w:t>
      </w:r>
      <w:r w:rsidR="00505F6B">
        <w:rPr>
          <w:rFonts w:ascii="Georgia" w:eastAsia="Times New Roman" w:hAnsi="Georgia" w:cs="Rod"/>
          <w:b/>
          <w:color w:val="171717" w:themeColor="background2" w:themeShade="1A"/>
          <w:sz w:val="21"/>
          <w:szCs w:val="21"/>
          <w:lang w:eastAsia="it-IT"/>
        </w:rPr>
        <w:t xml:space="preserve"> Italiano ODV</w:t>
      </w:r>
      <w:r w:rsidR="00971524">
        <w:rPr>
          <w:rFonts w:ascii="Georgia" w:eastAsia="Times New Roman" w:hAnsi="Georgia" w:cs="Rod"/>
          <w:color w:val="171717" w:themeColor="background2" w:themeShade="1A"/>
          <w:sz w:val="21"/>
          <w:szCs w:val="21"/>
          <w:lang w:eastAsia="it-IT"/>
        </w:rPr>
        <w:t>, l’A</w:t>
      </w:r>
      <w:r w:rsidR="007C4200" w:rsidRPr="00633FC0">
        <w:rPr>
          <w:rFonts w:ascii="Georgia" w:eastAsia="Times New Roman" w:hAnsi="Georgia" w:cs="Rod"/>
          <w:color w:val="171717" w:themeColor="background2" w:themeShade="1A"/>
          <w:sz w:val="21"/>
          <w:szCs w:val="21"/>
          <w:lang w:eastAsia="it-IT"/>
        </w:rPr>
        <w:t xml:space="preserve">ssociazione </w:t>
      </w:r>
      <w:r w:rsidR="00971524">
        <w:rPr>
          <w:rFonts w:ascii="Georgia" w:eastAsia="Times New Roman" w:hAnsi="Georgia" w:cs="Rod"/>
          <w:color w:val="171717" w:themeColor="background2" w:themeShade="1A"/>
          <w:sz w:val="21"/>
          <w:szCs w:val="21"/>
          <w:lang w:eastAsia="it-IT"/>
        </w:rPr>
        <w:t xml:space="preserve">di </w:t>
      </w:r>
      <w:r w:rsidR="007C4200" w:rsidRPr="00633FC0">
        <w:rPr>
          <w:rFonts w:ascii="Georgia" w:eastAsia="Times New Roman" w:hAnsi="Georgia" w:cs="Rod"/>
          <w:color w:val="171717" w:themeColor="background2" w:themeShade="1A"/>
          <w:sz w:val="21"/>
          <w:szCs w:val="21"/>
          <w:lang w:eastAsia="it-IT"/>
        </w:rPr>
        <w:t>pazienti più rappresentativa per questa patologia in Italia, e</w:t>
      </w:r>
      <w:r w:rsidR="00916C24" w:rsidRPr="00633FC0">
        <w:rPr>
          <w:rFonts w:ascii="Georgia" w:eastAsia="Times New Roman" w:hAnsi="Georgia" w:cs="Rod"/>
          <w:color w:val="171717" w:themeColor="background2" w:themeShade="1A"/>
          <w:sz w:val="21"/>
          <w:szCs w:val="21"/>
          <w:lang w:eastAsia="it-IT"/>
        </w:rPr>
        <w:t xml:space="preserve"> indirizzata alle istituzioni</w:t>
      </w:r>
      <w:r w:rsidR="008B70D4" w:rsidRPr="00633FC0">
        <w:rPr>
          <w:rFonts w:ascii="Georgia" w:eastAsia="Times New Roman" w:hAnsi="Georgia" w:cs="Rod"/>
          <w:color w:val="171717" w:themeColor="background2" w:themeShade="1A"/>
          <w:sz w:val="21"/>
          <w:szCs w:val="21"/>
          <w:lang w:eastAsia="it-IT"/>
        </w:rPr>
        <w:t xml:space="preserve"> sanitarie.</w:t>
      </w:r>
    </w:p>
    <w:p w:rsidR="001B1E39" w:rsidRPr="00633FC0" w:rsidRDefault="005160D8" w:rsidP="00633FC0">
      <w:pPr>
        <w:shd w:val="clear" w:color="auto" w:fill="FFFFFF"/>
        <w:spacing w:after="120" w:line="283" w:lineRule="auto"/>
        <w:jc w:val="both"/>
        <w:rPr>
          <w:rFonts w:ascii="Georgia" w:eastAsia="Times New Roman" w:hAnsi="Georgia" w:cs="Rod"/>
          <w:color w:val="171717" w:themeColor="background2" w:themeShade="1A"/>
          <w:sz w:val="21"/>
          <w:szCs w:val="21"/>
          <w:lang w:eastAsia="it-IT"/>
        </w:rPr>
      </w:pPr>
      <w:r w:rsidRPr="00633FC0">
        <w:rPr>
          <w:rFonts w:ascii="Georgia" w:eastAsia="Times New Roman" w:hAnsi="Georgia" w:cs="Rod"/>
          <w:color w:val="171717" w:themeColor="background2" w:themeShade="1A"/>
          <w:sz w:val="21"/>
          <w:szCs w:val="21"/>
          <w:lang w:eastAsia="it-IT"/>
        </w:rPr>
        <w:t xml:space="preserve">Cinque </w:t>
      </w:r>
      <w:r w:rsidR="00375C3D" w:rsidRPr="00633FC0">
        <w:rPr>
          <w:rFonts w:ascii="Georgia" w:eastAsia="Times New Roman" w:hAnsi="Georgia" w:cs="Rod"/>
          <w:color w:val="171717" w:themeColor="background2" w:themeShade="1A"/>
          <w:sz w:val="21"/>
          <w:szCs w:val="21"/>
          <w:lang w:eastAsia="it-IT"/>
        </w:rPr>
        <w:t xml:space="preserve">raccomandazioni </w:t>
      </w:r>
      <w:r w:rsidRPr="00633FC0">
        <w:rPr>
          <w:rFonts w:ascii="Georgia" w:eastAsia="Times New Roman" w:hAnsi="Georgia" w:cs="Rod"/>
          <w:color w:val="171717" w:themeColor="background2" w:themeShade="1A"/>
          <w:sz w:val="21"/>
          <w:szCs w:val="21"/>
          <w:lang w:eastAsia="it-IT"/>
        </w:rPr>
        <w:t>per</w:t>
      </w:r>
      <w:r w:rsidR="00916C24" w:rsidRPr="00633FC0">
        <w:rPr>
          <w:rFonts w:ascii="Georgia" w:eastAsia="Times New Roman" w:hAnsi="Georgia" w:cs="Rod"/>
          <w:color w:val="171717" w:themeColor="background2" w:themeShade="1A"/>
          <w:sz w:val="21"/>
          <w:szCs w:val="21"/>
          <w:lang w:eastAsia="it-IT"/>
        </w:rPr>
        <w:t xml:space="preserve"> sollecitare</w:t>
      </w:r>
      <w:r w:rsidR="000A6C3A" w:rsidRPr="00633FC0">
        <w:rPr>
          <w:rFonts w:ascii="Georgia" w:eastAsia="Times New Roman" w:hAnsi="Georgia" w:cs="Rod"/>
          <w:color w:val="171717" w:themeColor="background2" w:themeShade="1A"/>
          <w:sz w:val="21"/>
          <w:szCs w:val="21"/>
          <w:lang w:eastAsia="it-IT"/>
        </w:rPr>
        <w:t xml:space="preserve"> risposte concrete agli oltre </w:t>
      </w:r>
      <w:r w:rsidR="000A6C3A" w:rsidRPr="00633FC0">
        <w:rPr>
          <w:rFonts w:ascii="Georgia" w:eastAsia="Times New Roman" w:hAnsi="Georgia" w:cs="Rod"/>
          <w:b/>
          <w:color w:val="171717" w:themeColor="background2" w:themeShade="1A"/>
          <w:sz w:val="21"/>
          <w:szCs w:val="21"/>
          <w:lang w:eastAsia="it-IT"/>
        </w:rPr>
        <w:t>60mila italiani</w:t>
      </w:r>
      <w:r w:rsidR="00916C24" w:rsidRPr="00633FC0">
        <w:rPr>
          <w:rFonts w:ascii="Georgia" w:eastAsia="Times New Roman" w:hAnsi="Georgia" w:cs="Rod"/>
          <w:b/>
          <w:color w:val="171717" w:themeColor="background2" w:themeShade="1A"/>
          <w:sz w:val="21"/>
          <w:szCs w:val="21"/>
          <w:lang w:eastAsia="it-IT"/>
        </w:rPr>
        <w:t xml:space="preserve"> colpiti dal </w:t>
      </w:r>
      <w:r w:rsidR="00505F6B">
        <w:rPr>
          <w:rFonts w:ascii="Georgia" w:eastAsia="Times New Roman" w:hAnsi="Georgia" w:cs="Rod"/>
          <w:b/>
          <w:color w:val="171717" w:themeColor="background2" w:themeShade="1A"/>
          <w:sz w:val="21"/>
          <w:szCs w:val="21"/>
          <w:lang w:eastAsia="it-IT"/>
        </w:rPr>
        <w:t>L</w:t>
      </w:r>
      <w:r w:rsidR="00916C24" w:rsidRPr="00633FC0">
        <w:rPr>
          <w:rFonts w:ascii="Georgia" w:eastAsia="Times New Roman" w:hAnsi="Georgia" w:cs="Rod"/>
          <w:b/>
          <w:color w:val="171717" w:themeColor="background2" w:themeShade="1A"/>
          <w:sz w:val="21"/>
          <w:szCs w:val="21"/>
          <w:lang w:eastAsia="it-IT"/>
        </w:rPr>
        <w:t>upus</w:t>
      </w:r>
      <w:r w:rsidR="007C4200" w:rsidRPr="00633FC0">
        <w:rPr>
          <w:rFonts w:ascii="Georgia" w:eastAsia="Times New Roman" w:hAnsi="Georgia" w:cs="Rod"/>
          <w:color w:val="171717" w:themeColor="background2" w:themeShade="1A"/>
          <w:sz w:val="21"/>
          <w:szCs w:val="21"/>
          <w:lang w:eastAsia="it-IT"/>
        </w:rPr>
        <w:t xml:space="preserve">, per il </w:t>
      </w:r>
      <w:r w:rsidR="007C4200" w:rsidRPr="00633FC0">
        <w:rPr>
          <w:rFonts w:ascii="Georgia" w:eastAsia="Times New Roman" w:hAnsi="Georgia" w:cs="Rod"/>
          <w:b/>
          <w:color w:val="171717" w:themeColor="background2" w:themeShade="1A"/>
          <w:sz w:val="21"/>
          <w:szCs w:val="21"/>
          <w:lang w:eastAsia="it-IT"/>
        </w:rPr>
        <w:t>90% donne</w:t>
      </w:r>
      <w:r w:rsidR="007022E8" w:rsidRPr="00633FC0">
        <w:rPr>
          <w:rFonts w:ascii="Georgia" w:eastAsia="Times New Roman" w:hAnsi="Georgia" w:cs="Rod"/>
          <w:color w:val="171717" w:themeColor="background2" w:themeShade="1A"/>
          <w:sz w:val="21"/>
          <w:szCs w:val="21"/>
          <w:lang w:eastAsia="it-IT"/>
        </w:rPr>
        <w:t xml:space="preserve">, </w:t>
      </w:r>
      <w:r w:rsidR="00B61DE6" w:rsidRPr="00633FC0">
        <w:rPr>
          <w:rFonts w:ascii="Georgia" w:eastAsia="Times New Roman" w:hAnsi="Georgia" w:cs="Rod"/>
          <w:color w:val="171717" w:themeColor="background2" w:themeShade="1A"/>
          <w:sz w:val="21"/>
          <w:szCs w:val="21"/>
          <w:lang w:eastAsia="it-IT"/>
        </w:rPr>
        <w:t xml:space="preserve">con un’incidenza tra i </w:t>
      </w:r>
      <w:r w:rsidR="00B61DE6" w:rsidRPr="00633FC0">
        <w:rPr>
          <w:rFonts w:ascii="Georgia" w:eastAsia="Times New Roman" w:hAnsi="Georgia" w:cs="Rod"/>
          <w:b/>
          <w:color w:val="171717" w:themeColor="background2" w:themeShade="1A"/>
          <w:sz w:val="21"/>
          <w:szCs w:val="21"/>
          <w:lang w:eastAsia="it-IT"/>
        </w:rPr>
        <w:t>20-45 anni</w:t>
      </w:r>
      <w:r w:rsidR="00B61DE6" w:rsidRPr="00633FC0">
        <w:rPr>
          <w:rFonts w:ascii="Georgia" w:eastAsia="Times New Roman" w:hAnsi="Georgia" w:cs="Rod"/>
          <w:color w:val="171717" w:themeColor="background2" w:themeShade="1A"/>
          <w:sz w:val="21"/>
          <w:szCs w:val="21"/>
          <w:lang w:eastAsia="it-IT"/>
        </w:rPr>
        <w:t>, che o</w:t>
      </w:r>
      <w:r w:rsidR="000A6C3A" w:rsidRPr="00633FC0">
        <w:rPr>
          <w:rFonts w:ascii="Georgia" w:eastAsia="Times New Roman" w:hAnsi="Georgia" w:cs="Rod"/>
          <w:color w:val="171717" w:themeColor="background2" w:themeShade="1A"/>
          <w:sz w:val="21"/>
          <w:szCs w:val="21"/>
          <w:lang w:eastAsia="it-IT"/>
        </w:rPr>
        <w:t>gni giorno vivono su</w:t>
      </w:r>
      <w:r w:rsidR="00916C24" w:rsidRPr="00633FC0">
        <w:rPr>
          <w:rFonts w:ascii="Georgia" w:eastAsia="Times New Roman" w:hAnsi="Georgia" w:cs="Rod"/>
          <w:color w:val="171717" w:themeColor="background2" w:themeShade="1A"/>
          <w:sz w:val="21"/>
          <w:szCs w:val="21"/>
          <w:lang w:eastAsia="it-IT"/>
        </w:rPr>
        <w:t>l</w:t>
      </w:r>
      <w:r w:rsidR="000A6C3A" w:rsidRPr="00633FC0">
        <w:rPr>
          <w:rFonts w:ascii="Georgia" w:eastAsia="Times New Roman" w:hAnsi="Georgia" w:cs="Rod"/>
          <w:color w:val="171717" w:themeColor="background2" w:themeShade="1A"/>
          <w:sz w:val="21"/>
          <w:szCs w:val="21"/>
          <w:lang w:eastAsia="it-IT"/>
        </w:rPr>
        <w:t xml:space="preserve">la propria pelle </w:t>
      </w:r>
      <w:r w:rsidR="00DB2593" w:rsidRPr="00633FC0">
        <w:rPr>
          <w:rFonts w:ascii="Georgia" w:eastAsia="Times New Roman" w:hAnsi="Georgia" w:cs="Rod"/>
          <w:color w:val="171717" w:themeColor="background2" w:themeShade="1A"/>
          <w:sz w:val="21"/>
          <w:szCs w:val="21"/>
          <w:lang w:eastAsia="it-IT"/>
        </w:rPr>
        <w:t xml:space="preserve">i disagi di una </w:t>
      </w:r>
      <w:r w:rsidR="00EF5B0C" w:rsidRPr="00633FC0">
        <w:rPr>
          <w:rFonts w:ascii="Georgia" w:eastAsia="Times New Roman" w:hAnsi="Georgia" w:cs="Rod"/>
          <w:color w:val="171717" w:themeColor="background2" w:themeShade="1A"/>
          <w:sz w:val="21"/>
          <w:szCs w:val="21"/>
          <w:lang w:eastAsia="it-IT"/>
        </w:rPr>
        <w:t xml:space="preserve">malattia </w:t>
      </w:r>
      <w:r w:rsidR="00A91424" w:rsidRPr="00633FC0">
        <w:rPr>
          <w:rFonts w:ascii="Georgia" w:eastAsia="Times New Roman" w:hAnsi="Georgia" w:cs="Rod"/>
          <w:color w:val="171717" w:themeColor="background2" w:themeShade="1A"/>
          <w:sz w:val="21"/>
          <w:szCs w:val="21"/>
          <w:lang w:eastAsia="it-IT"/>
        </w:rPr>
        <w:t>cronica</w:t>
      </w:r>
      <w:r w:rsidR="00C45C89" w:rsidRPr="00633FC0">
        <w:rPr>
          <w:rFonts w:ascii="Georgia" w:eastAsia="Times New Roman" w:hAnsi="Georgia" w:cs="Rod"/>
          <w:color w:val="171717" w:themeColor="background2" w:themeShade="1A"/>
          <w:sz w:val="21"/>
          <w:szCs w:val="21"/>
          <w:lang w:eastAsia="it-IT"/>
        </w:rPr>
        <w:t xml:space="preserve"> autoimmune, </w:t>
      </w:r>
      <w:r w:rsidR="00A91424" w:rsidRPr="00633FC0">
        <w:rPr>
          <w:rFonts w:ascii="Georgia" w:eastAsia="Times New Roman" w:hAnsi="Georgia" w:cs="Rod"/>
          <w:color w:val="171717" w:themeColor="background2" w:themeShade="1A"/>
          <w:sz w:val="21"/>
          <w:szCs w:val="21"/>
          <w:lang w:eastAsia="it-IT"/>
        </w:rPr>
        <w:t xml:space="preserve">complessa e invalidante, ma ancora </w:t>
      </w:r>
      <w:r w:rsidR="00C34150" w:rsidRPr="00633FC0">
        <w:rPr>
          <w:rFonts w:ascii="Georgia" w:eastAsia="Times New Roman" w:hAnsi="Georgia" w:cs="Rod"/>
          <w:color w:val="171717" w:themeColor="background2" w:themeShade="1A"/>
          <w:sz w:val="21"/>
          <w:szCs w:val="21"/>
          <w:lang w:eastAsia="it-IT"/>
        </w:rPr>
        <w:t>poco visibile</w:t>
      </w:r>
      <w:r w:rsidR="00B61DE6" w:rsidRPr="00633FC0">
        <w:rPr>
          <w:rFonts w:ascii="Georgia" w:eastAsia="Times New Roman" w:hAnsi="Georgia" w:cs="Rod"/>
          <w:color w:val="171717" w:themeColor="background2" w:themeShade="1A"/>
          <w:sz w:val="21"/>
          <w:szCs w:val="21"/>
          <w:lang w:eastAsia="it-IT"/>
        </w:rPr>
        <w:t>,</w:t>
      </w:r>
      <w:r w:rsidR="00C00F52" w:rsidRPr="00633FC0">
        <w:rPr>
          <w:rFonts w:ascii="Georgia" w:eastAsia="Times New Roman" w:hAnsi="Georgia" w:cs="Rod"/>
          <w:color w:val="171717" w:themeColor="background2" w:themeShade="1A"/>
          <w:sz w:val="21"/>
          <w:szCs w:val="21"/>
          <w:lang w:eastAsia="it-IT"/>
        </w:rPr>
        <w:t xml:space="preserve"> </w:t>
      </w:r>
      <w:r w:rsidR="00EF5B0C" w:rsidRPr="00633FC0">
        <w:rPr>
          <w:rFonts w:ascii="Georgia" w:eastAsia="Times New Roman" w:hAnsi="Georgia" w:cs="Rod"/>
          <w:color w:val="171717" w:themeColor="background2" w:themeShade="1A"/>
          <w:sz w:val="21"/>
          <w:szCs w:val="21"/>
          <w:lang w:eastAsia="it-IT"/>
        </w:rPr>
        <w:t>contrassegnata</w:t>
      </w:r>
      <w:r w:rsidR="00B61DE6" w:rsidRPr="00633FC0">
        <w:rPr>
          <w:rFonts w:ascii="Georgia" w:eastAsia="Times New Roman" w:hAnsi="Georgia" w:cs="Rod"/>
          <w:color w:val="171717" w:themeColor="background2" w:themeShade="1A"/>
          <w:sz w:val="21"/>
          <w:szCs w:val="21"/>
          <w:lang w:eastAsia="it-IT"/>
        </w:rPr>
        <w:t xml:space="preserve"> d</w:t>
      </w:r>
      <w:r w:rsidR="000F3916" w:rsidRPr="00633FC0">
        <w:rPr>
          <w:rFonts w:ascii="Georgia" w:eastAsia="Times New Roman" w:hAnsi="Georgia" w:cs="Rod"/>
          <w:color w:val="171717" w:themeColor="background2" w:themeShade="1A"/>
          <w:sz w:val="21"/>
          <w:szCs w:val="21"/>
          <w:lang w:eastAsia="it-IT"/>
        </w:rPr>
        <w:t xml:space="preserve">a </w:t>
      </w:r>
      <w:r w:rsidR="000A6C3A" w:rsidRPr="00633FC0">
        <w:rPr>
          <w:rFonts w:ascii="Georgia" w:eastAsia="Times New Roman" w:hAnsi="Georgia" w:cs="Rod"/>
          <w:b/>
          <w:color w:val="171717" w:themeColor="background2" w:themeShade="1A"/>
          <w:sz w:val="21"/>
          <w:szCs w:val="21"/>
          <w:lang w:eastAsia="it-IT"/>
        </w:rPr>
        <w:t>ritar</w:t>
      </w:r>
      <w:r w:rsidR="00906287" w:rsidRPr="00633FC0">
        <w:rPr>
          <w:rFonts w:ascii="Georgia" w:eastAsia="Times New Roman" w:hAnsi="Georgia" w:cs="Rod"/>
          <w:b/>
          <w:color w:val="171717" w:themeColor="background2" w:themeShade="1A"/>
          <w:sz w:val="21"/>
          <w:szCs w:val="21"/>
          <w:lang w:eastAsia="it-IT"/>
        </w:rPr>
        <w:t>d</w:t>
      </w:r>
      <w:r w:rsidR="001B1E39" w:rsidRPr="00633FC0">
        <w:rPr>
          <w:rFonts w:ascii="Georgia" w:eastAsia="Times New Roman" w:hAnsi="Georgia" w:cs="Rod"/>
          <w:b/>
          <w:color w:val="171717" w:themeColor="background2" w:themeShade="1A"/>
          <w:sz w:val="21"/>
          <w:szCs w:val="21"/>
          <w:lang w:eastAsia="it-IT"/>
        </w:rPr>
        <w:t xml:space="preserve">i e disomogeneità </w:t>
      </w:r>
      <w:r w:rsidR="0075410E" w:rsidRPr="00633FC0">
        <w:rPr>
          <w:rFonts w:ascii="Georgia" w:eastAsia="Times New Roman" w:hAnsi="Georgia" w:cs="Rod"/>
          <w:color w:val="171717" w:themeColor="background2" w:themeShade="1A"/>
          <w:sz w:val="21"/>
          <w:szCs w:val="21"/>
          <w:lang w:eastAsia="it-IT"/>
        </w:rPr>
        <w:t>assistenziali</w:t>
      </w:r>
      <w:r w:rsidR="004622FB" w:rsidRPr="00633FC0">
        <w:rPr>
          <w:rFonts w:ascii="Georgia" w:eastAsia="Times New Roman" w:hAnsi="Georgia" w:cs="Rod"/>
          <w:color w:val="171717" w:themeColor="background2" w:themeShade="1A"/>
          <w:sz w:val="21"/>
          <w:szCs w:val="21"/>
          <w:lang w:eastAsia="it-IT"/>
        </w:rPr>
        <w:t xml:space="preserve"> </w:t>
      </w:r>
      <w:r w:rsidR="001B1E39" w:rsidRPr="00633FC0">
        <w:rPr>
          <w:rFonts w:ascii="Georgia" w:eastAsia="Times New Roman" w:hAnsi="Georgia" w:cs="Rod"/>
          <w:color w:val="171717" w:themeColor="background2" w:themeShade="1A"/>
          <w:sz w:val="21"/>
          <w:szCs w:val="21"/>
          <w:lang w:eastAsia="it-IT"/>
        </w:rPr>
        <w:t xml:space="preserve">che </w:t>
      </w:r>
      <w:r w:rsidR="000C3318" w:rsidRPr="00633FC0">
        <w:rPr>
          <w:rFonts w:ascii="Georgia" w:eastAsia="Times New Roman" w:hAnsi="Georgia" w:cs="Rod"/>
          <w:color w:val="171717" w:themeColor="background2" w:themeShade="1A"/>
          <w:sz w:val="21"/>
          <w:szCs w:val="21"/>
          <w:lang w:eastAsia="it-IT"/>
        </w:rPr>
        <w:t xml:space="preserve">condizionano </w:t>
      </w:r>
      <w:r w:rsidR="004D2DC7" w:rsidRPr="00633FC0">
        <w:rPr>
          <w:rFonts w:ascii="Georgia" w:eastAsia="Times New Roman" w:hAnsi="Georgia" w:cs="Rod"/>
          <w:color w:val="171717" w:themeColor="background2" w:themeShade="1A"/>
          <w:sz w:val="21"/>
          <w:szCs w:val="21"/>
          <w:lang w:eastAsia="it-IT"/>
        </w:rPr>
        <w:t>l</w:t>
      </w:r>
      <w:r w:rsidR="00B61DE6" w:rsidRPr="00633FC0">
        <w:rPr>
          <w:rFonts w:ascii="Georgia" w:eastAsia="Times New Roman" w:hAnsi="Georgia" w:cs="Rod"/>
          <w:color w:val="171717" w:themeColor="background2" w:themeShade="1A"/>
          <w:sz w:val="21"/>
          <w:szCs w:val="21"/>
          <w:lang w:eastAsia="it-IT"/>
        </w:rPr>
        <w:t>e</w:t>
      </w:r>
      <w:r w:rsidR="004D2DC7" w:rsidRPr="00633FC0">
        <w:rPr>
          <w:rFonts w:ascii="Georgia" w:eastAsia="Times New Roman" w:hAnsi="Georgia" w:cs="Rod"/>
          <w:color w:val="171717" w:themeColor="background2" w:themeShade="1A"/>
          <w:sz w:val="21"/>
          <w:szCs w:val="21"/>
          <w:lang w:eastAsia="it-IT"/>
        </w:rPr>
        <w:t xml:space="preserve"> scelte di </w:t>
      </w:r>
      <w:r w:rsidR="00B61DE6" w:rsidRPr="00633FC0">
        <w:rPr>
          <w:rFonts w:ascii="Georgia" w:eastAsia="Times New Roman" w:hAnsi="Georgia" w:cs="Rod"/>
          <w:color w:val="171717" w:themeColor="background2" w:themeShade="1A"/>
          <w:sz w:val="21"/>
          <w:szCs w:val="21"/>
          <w:lang w:eastAsia="it-IT"/>
        </w:rPr>
        <w:t>vita</w:t>
      </w:r>
      <w:r w:rsidR="00B61DE6" w:rsidRPr="00633FC0">
        <w:rPr>
          <w:rFonts w:ascii="Georgia" w:eastAsia="Times New Roman" w:hAnsi="Georgia" w:cs="Rod"/>
          <w:b/>
          <w:color w:val="171717" w:themeColor="background2" w:themeShade="1A"/>
          <w:sz w:val="21"/>
          <w:szCs w:val="21"/>
          <w:lang w:eastAsia="it-IT"/>
        </w:rPr>
        <w:t xml:space="preserve"> </w:t>
      </w:r>
      <w:r w:rsidR="00B61DE6" w:rsidRPr="00633FC0">
        <w:rPr>
          <w:rFonts w:ascii="Georgia" w:eastAsia="Times New Roman" w:hAnsi="Georgia" w:cs="Rod"/>
          <w:color w:val="171717" w:themeColor="background2" w:themeShade="1A"/>
          <w:sz w:val="21"/>
          <w:szCs w:val="21"/>
          <w:lang w:eastAsia="it-IT"/>
        </w:rPr>
        <w:t xml:space="preserve">professionale e affettiva, </w:t>
      </w:r>
      <w:r w:rsidR="000C3318" w:rsidRPr="00633FC0">
        <w:rPr>
          <w:rFonts w:ascii="Georgia" w:eastAsia="Times New Roman" w:hAnsi="Georgia" w:cs="Rod"/>
          <w:color w:val="171717" w:themeColor="background2" w:themeShade="1A"/>
          <w:sz w:val="21"/>
          <w:szCs w:val="21"/>
          <w:lang w:eastAsia="it-IT"/>
        </w:rPr>
        <w:t>inc</w:t>
      </w:r>
      <w:r w:rsidR="00C00F52" w:rsidRPr="00633FC0">
        <w:rPr>
          <w:rFonts w:ascii="Georgia" w:eastAsia="Times New Roman" w:hAnsi="Georgia" w:cs="Rod"/>
          <w:color w:val="171717" w:themeColor="background2" w:themeShade="1A"/>
          <w:sz w:val="21"/>
          <w:szCs w:val="21"/>
          <w:lang w:eastAsia="it-IT"/>
        </w:rPr>
        <w:t>luso il desiderio di maternità</w:t>
      </w:r>
      <w:r w:rsidR="00B61DE6" w:rsidRPr="00633FC0">
        <w:rPr>
          <w:rFonts w:ascii="Georgia" w:eastAsia="Times New Roman" w:hAnsi="Georgia" w:cs="Rod"/>
          <w:color w:val="171717" w:themeColor="background2" w:themeShade="1A"/>
          <w:sz w:val="21"/>
          <w:szCs w:val="21"/>
          <w:lang w:eastAsia="it-IT"/>
        </w:rPr>
        <w:t xml:space="preserve">. </w:t>
      </w:r>
      <w:bookmarkStart w:id="0" w:name="_GoBack"/>
      <w:bookmarkEnd w:id="0"/>
    </w:p>
    <w:p w:rsidR="00BE320D" w:rsidRPr="00633FC0" w:rsidRDefault="008B70D4" w:rsidP="00633FC0">
      <w:pPr>
        <w:spacing w:after="120" w:line="283" w:lineRule="auto"/>
        <w:jc w:val="both"/>
        <w:rPr>
          <w:rFonts w:ascii="Georgia" w:eastAsia="Times New Roman" w:hAnsi="Georgia" w:cs="Rod"/>
          <w:color w:val="171717" w:themeColor="background2" w:themeShade="1A"/>
          <w:sz w:val="21"/>
          <w:szCs w:val="21"/>
          <w:lang w:eastAsia="it-IT"/>
        </w:rPr>
      </w:pPr>
      <w:r w:rsidRPr="00633FC0">
        <w:rPr>
          <w:rFonts w:ascii="Georgia" w:eastAsia="Times New Roman" w:hAnsi="Georgia" w:cs="Rod"/>
          <w:color w:val="171717" w:themeColor="background2" w:themeShade="1A"/>
          <w:sz w:val="21"/>
          <w:szCs w:val="21"/>
          <w:lang w:eastAsia="it-IT"/>
        </w:rPr>
        <w:t xml:space="preserve">Tra le </w:t>
      </w:r>
      <w:r w:rsidR="00633FC0">
        <w:rPr>
          <w:rFonts w:ascii="Georgia" w:eastAsia="Times New Roman" w:hAnsi="Georgia" w:cs="Rod"/>
          <w:color w:val="171717" w:themeColor="background2" w:themeShade="1A"/>
          <w:sz w:val="21"/>
          <w:szCs w:val="21"/>
          <w:lang w:eastAsia="it-IT"/>
        </w:rPr>
        <w:t>priorità</w:t>
      </w:r>
      <w:r w:rsidR="0075410E" w:rsidRPr="00633FC0">
        <w:rPr>
          <w:rFonts w:ascii="Georgia" w:eastAsia="Times New Roman" w:hAnsi="Georgia" w:cs="Rod"/>
          <w:color w:val="171717" w:themeColor="background2" w:themeShade="1A"/>
          <w:sz w:val="21"/>
          <w:szCs w:val="21"/>
          <w:lang w:eastAsia="it-IT"/>
        </w:rPr>
        <w:t xml:space="preserve"> </w:t>
      </w:r>
      <w:r w:rsidRPr="00633FC0">
        <w:rPr>
          <w:rFonts w:ascii="Georgia" w:eastAsia="Times New Roman" w:hAnsi="Georgia" w:cs="Rod"/>
          <w:color w:val="171717" w:themeColor="background2" w:themeShade="1A"/>
          <w:sz w:val="21"/>
          <w:szCs w:val="21"/>
          <w:lang w:eastAsia="it-IT"/>
        </w:rPr>
        <w:t xml:space="preserve">ci sono </w:t>
      </w:r>
      <w:r w:rsidR="00C45C89" w:rsidRPr="00633FC0">
        <w:rPr>
          <w:rFonts w:ascii="Georgia" w:eastAsia="Times New Roman" w:hAnsi="Georgia" w:cs="Rod"/>
          <w:color w:val="171717" w:themeColor="background2" w:themeShade="1A"/>
          <w:sz w:val="21"/>
          <w:szCs w:val="21"/>
          <w:lang w:eastAsia="it-IT"/>
        </w:rPr>
        <w:t>un maggiore</w:t>
      </w:r>
      <w:r w:rsidRPr="00633FC0">
        <w:rPr>
          <w:rFonts w:ascii="Georgia" w:eastAsia="Times New Roman" w:hAnsi="Georgia" w:cs="Rod"/>
          <w:color w:val="171717" w:themeColor="background2" w:themeShade="1A"/>
          <w:sz w:val="21"/>
          <w:szCs w:val="21"/>
          <w:lang w:eastAsia="it-IT"/>
        </w:rPr>
        <w:t xml:space="preserve"> coinvolgimento </w:t>
      </w:r>
      <w:r w:rsidR="00BE320D" w:rsidRPr="00633FC0">
        <w:rPr>
          <w:rFonts w:ascii="Georgia" w:eastAsia="Times New Roman" w:hAnsi="Georgia" w:cs="Rod"/>
          <w:color w:val="171717" w:themeColor="background2" w:themeShade="1A"/>
          <w:sz w:val="21"/>
          <w:szCs w:val="21"/>
          <w:lang w:eastAsia="it-IT"/>
        </w:rPr>
        <w:t xml:space="preserve">dei medici di medicina generale </w:t>
      </w:r>
      <w:r w:rsidRPr="00633FC0">
        <w:rPr>
          <w:rFonts w:ascii="Georgia" w:eastAsia="Times New Roman" w:hAnsi="Georgia" w:cs="Rod"/>
          <w:color w:val="171717" w:themeColor="background2" w:themeShade="1A"/>
          <w:sz w:val="21"/>
          <w:szCs w:val="21"/>
          <w:lang w:eastAsia="it-IT"/>
        </w:rPr>
        <w:t xml:space="preserve">per </w:t>
      </w:r>
      <w:r w:rsidR="00BE320D" w:rsidRPr="00633FC0">
        <w:rPr>
          <w:rFonts w:ascii="Georgia" w:eastAsia="Times New Roman" w:hAnsi="Georgia" w:cs="Rod"/>
          <w:color w:val="171717" w:themeColor="background2" w:themeShade="1A"/>
          <w:sz w:val="21"/>
          <w:szCs w:val="21"/>
          <w:lang w:eastAsia="it-IT"/>
        </w:rPr>
        <w:t>arrivare a</w:t>
      </w:r>
      <w:r w:rsidRPr="00633FC0">
        <w:rPr>
          <w:rFonts w:ascii="Georgia" w:eastAsia="Times New Roman" w:hAnsi="Georgia" w:cs="Rod"/>
          <w:color w:val="171717" w:themeColor="background2" w:themeShade="1A"/>
          <w:sz w:val="21"/>
          <w:szCs w:val="21"/>
          <w:lang w:eastAsia="it-IT"/>
        </w:rPr>
        <w:t xml:space="preserve"> </w:t>
      </w:r>
      <w:r w:rsidR="0075410E" w:rsidRPr="00633FC0">
        <w:rPr>
          <w:rFonts w:ascii="Georgia" w:eastAsia="Times New Roman" w:hAnsi="Georgia" w:cs="Rod"/>
          <w:b/>
          <w:color w:val="171717" w:themeColor="background2" w:themeShade="1A"/>
          <w:sz w:val="21"/>
          <w:szCs w:val="21"/>
          <w:lang w:eastAsia="it-IT"/>
        </w:rPr>
        <w:t>diagnosi corrette nel più breve tempo possibile</w:t>
      </w:r>
      <w:r w:rsidR="0075410E" w:rsidRPr="00633FC0">
        <w:rPr>
          <w:rFonts w:ascii="Georgia" w:eastAsia="Times New Roman" w:hAnsi="Georgia" w:cs="Rod"/>
          <w:color w:val="171717" w:themeColor="background2" w:themeShade="1A"/>
          <w:sz w:val="21"/>
          <w:szCs w:val="21"/>
          <w:lang w:eastAsia="it-IT"/>
        </w:rPr>
        <w:t xml:space="preserve">, </w:t>
      </w:r>
      <w:r w:rsidR="00C34150" w:rsidRPr="00633FC0">
        <w:rPr>
          <w:rFonts w:ascii="Georgia" w:eastAsia="Times New Roman" w:hAnsi="Georgia" w:cs="Rod"/>
          <w:color w:val="171717" w:themeColor="background2" w:themeShade="1A"/>
          <w:sz w:val="21"/>
          <w:szCs w:val="21"/>
          <w:lang w:eastAsia="it-IT"/>
        </w:rPr>
        <w:t>il diritto all’</w:t>
      </w:r>
      <w:r w:rsidR="00C34150" w:rsidRPr="00633FC0">
        <w:rPr>
          <w:rFonts w:ascii="Georgia" w:eastAsia="Times New Roman" w:hAnsi="Georgia" w:cs="Rod"/>
          <w:b/>
          <w:color w:val="171717" w:themeColor="background2" w:themeShade="1A"/>
          <w:sz w:val="21"/>
          <w:szCs w:val="21"/>
          <w:lang w:eastAsia="it-IT"/>
        </w:rPr>
        <w:t>accesso alle terapie innovative</w:t>
      </w:r>
      <w:r w:rsidR="00C34150" w:rsidRPr="00633FC0">
        <w:rPr>
          <w:rFonts w:ascii="Georgia" w:eastAsia="Times New Roman" w:hAnsi="Georgia" w:cs="Rod"/>
          <w:color w:val="171717" w:themeColor="background2" w:themeShade="1A"/>
          <w:sz w:val="21"/>
          <w:szCs w:val="21"/>
          <w:lang w:eastAsia="it-IT"/>
        </w:rPr>
        <w:t xml:space="preserve"> </w:t>
      </w:r>
      <w:r w:rsidR="0075410E" w:rsidRPr="00633FC0">
        <w:rPr>
          <w:rFonts w:ascii="Georgia" w:eastAsia="Times New Roman" w:hAnsi="Georgia" w:cs="Rod"/>
          <w:color w:val="171717" w:themeColor="background2" w:themeShade="1A"/>
          <w:sz w:val="21"/>
          <w:szCs w:val="21"/>
          <w:lang w:eastAsia="it-IT"/>
        </w:rPr>
        <w:t>e una</w:t>
      </w:r>
      <w:r w:rsidR="0075410E" w:rsidRPr="00633FC0">
        <w:rPr>
          <w:rFonts w:ascii="Georgia" w:eastAsia="Times New Roman" w:hAnsi="Georgia" w:cs="Rod"/>
          <w:b/>
          <w:color w:val="171717" w:themeColor="background2" w:themeShade="1A"/>
          <w:sz w:val="21"/>
          <w:szCs w:val="21"/>
          <w:lang w:eastAsia="it-IT"/>
        </w:rPr>
        <w:t xml:space="preserve"> presenza </w:t>
      </w:r>
      <w:r w:rsidR="00C34150" w:rsidRPr="00633FC0">
        <w:rPr>
          <w:rFonts w:ascii="Georgia" w:eastAsia="Times New Roman" w:hAnsi="Georgia" w:cs="Rod"/>
          <w:b/>
          <w:color w:val="171717" w:themeColor="background2" w:themeShade="1A"/>
          <w:sz w:val="21"/>
          <w:szCs w:val="21"/>
          <w:lang w:eastAsia="it-IT"/>
        </w:rPr>
        <w:t>omogenea</w:t>
      </w:r>
      <w:r w:rsidR="00BE320D" w:rsidRPr="00633FC0">
        <w:rPr>
          <w:rFonts w:ascii="Georgia" w:eastAsia="Times New Roman" w:hAnsi="Georgia" w:cs="Rod"/>
          <w:b/>
          <w:color w:val="171717" w:themeColor="background2" w:themeShade="1A"/>
          <w:sz w:val="21"/>
          <w:szCs w:val="21"/>
          <w:lang w:eastAsia="it-IT"/>
        </w:rPr>
        <w:t xml:space="preserve"> dei</w:t>
      </w:r>
      <w:r w:rsidR="0075410E" w:rsidRPr="00633FC0">
        <w:rPr>
          <w:rFonts w:ascii="Georgia" w:eastAsia="Times New Roman" w:hAnsi="Georgia" w:cs="Rod"/>
          <w:b/>
          <w:color w:val="171717" w:themeColor="background2" w:themeShade="1A"/>
          <w:sz w:val="21"/>
          <w:szCs w:val="21"/>
          <w:lang w:eastAsia="it-IT"/>
        </w:rPr>
        <w:t xml:space="preserve"> Centri di riferimento </w:t>
      </w:r>
      <w:r w:rsidR="0075410E" w:rsidRPr="00633FC0">
        <w:rPr>
          <w:rFonts w:ascii="Georgia" w:eastAsia="Times New Roman" w:hAnsi="Georgia" w:cs="Rod"/>
          <w:color w:val="171717" w:themeColor="background2" w:themeShade="1A"/>
          <w:sz w:val="21"/>
          <w:szCs w:val="21"/>
          <w:lang w:eastAsia="it-IT"/>
        </w:rPr>
        <w:t>sul territorio nazionale. E ancora:</w:t>
      </w:r>
      <w:r w:rsidR="00C34150" w:rsidRPr="00633FC0">
        <w:rPr>
          <w:rFonts w:ascii="Georgia" w:eastAsia="Times New Roman" w:hAnsi="Georgia" w:cs="Rod"/>
          <w:color w:val="171717" w:themeColor="background2" w:themeShade="1A"/>
          <w:sz w:val="21"/>
          <w:szCs w:val="21"/>
          <w:lang w:eastAsia="it-IT"/>
        </w:rPr>
        <w:t xml:space="preserve"> l’organizzazione di una</w:t>
      </w:r>
      <w:r w:rsidR="0075410E" w:rsidRPr="00633FC0">
        <w:rPr>
          <w:rFonts w:ascii="Georgia" w:eastAsia="Times New Roman" w:hAnsi="Georgia" w:cs="Rod"/>
          <w:b/>
          <w:color w:val="171717" w:themeColor="background2" w:themeShade="1A"/>
          <w:sz w:val="21"/>
          <w:szCs w:val="21"/>
          <w:lang w:eastAsia="it-IT"/>
        </w:rPr>
        <w:t xml:space="preserve"> presa in carico multidisciplinare</w:t>
      </w:r>
      <w:r w:rsidR="0075410E" w:rsidRPr="00633FC0">
        <w:rPr>
          <w:rFonts w:ascii="Georgia" w:eastAsia="Times New Roman" w:hAnsi="Georgia" w:cs="Rod"/>
          <w:color w:val="171717" w:themeColor="background2" w:themeShade="1A"/>
          <w:sz w:val="21"/>
          <w:szCs w:val="21"/>
          <w:lang w:eastAsia="it-IT"/>
        </w:rPr>
        <w:t xml:space="preserve"> e </w:t>
      </w:r>
      <w:r w:rsidR="00C34150" w:rsidRPr="00633FC0">
        <w:rPr>
          <w:rFonts w:ascii="Georgia" w:eastAsia="Times New Roman" w:hAnsi="Georgia" w:cs="Rod"/>
          <w:color w:val="171717" w:themeColor="background2" w:themeShade="1A"/>
          <w:sz w:val="21"/>
          <w:szCs w:val="21"/>
          <w:lang w:eastAsia="it-IT"/>
        </w:rPr>
        <w:t>l’</w:t>
      </w:r>
      <w:r w:rsidR="0075410E" w:rsidRPr="00633FC0">
        <w:rPr>
          <w:rFonts w:ascii="Georgia" w:eastAsia="Times New Roman" w:hAnsi="Georgia" w:cs="Rod"/>
          <w:b/>
          <w:color w:val="171717" w:themeColor="background2" w:themeShade="1A"/>
          <w:sz w:val="21"/>
          <w:szCs w:val="21"/>
          <w:lang w:eastAsia="it-IT"/>
        </w:rPr>
        <w:t>assistenza psicologica</w:t>
      </w:r>
      <w:r w:rsidR="0075410E" w:rsidRPr="00633FC0">
        <w:rPr>
          <w:rFonts w:ascii="Georgia" w:eastAsia="Times New Roman" w:hAnsi="Georgia" w:cs="Rod"/>
          <w:color w:val="171717" w:themeColor="background2" w:themeShade="1A"/>
          <w:sz w:val="21"/>
          <w:szCs w:val="21"/>
          <w:lang w:eastAsia="it-IT"/>
        </w:rPr>
        <w:t xml:space="preserve">, ad oggi del tutto assente. Infine, </w:t>
      </w:r>
      <w:r w:rsidR="00BE320D" w:rsidRPr="00633FC0">
        <w:rPr>
          <w:rFonts w:ascii="Georgia" w:eastAsia="Times New Roman" w:hAnsi="Georgia" w:cs="Rod"/>
          <w:color w:val="171717" w:themeColor="background2" w:themeShade="1A"/>
          <w:sz w:val="21"/>
          <w:szCs w:val="21"/>
          <w:lang w:eastAsia="it-IT"/>
        </w:rPr>
        <w:t xml:space="preserve">la necessità di </w:t>
      </w:r>
      <w:r w:rsidR="0075410E" w:rsidRPr="00633FC0">
        <w:rPr>
          <w:rFonts w:ascii="Georgia" w:eastAsia="Times New Roman" w:hAnsi="Georgia" w:cs="Rod"/>
          <w:b/>
          <w:color w:val="171717" w:themeColor="background2" w:themeShade="1A"/>
          <w:sz w:val="21"/>
          <w:szCs w:val="21"/>
          <w:lang w:eastAsia="it-IT"/>
        </w:rPr>
        <w:t xml:space="preserve">aumentare l’informazione </w:t>
      </w:r>
      <w:r w:rsidR="0075410E" w:rsidRPr="00633FC0">
        <w:rPr>
          <w:rFonts w:ascii="Georgia" w:eastAsia="Times New Roman" w:hAnsi="Georgia" w:cs="Rod"/>
          <w:color w:val="171717" w:themeColor="background2" w:themeShade="1A"/>
          <w:sz w:val="21"/>
          <w:szCs w:val="21"/>
          <w:lang w:eastAsia="it-IT"/>
        </w:rPr>
        <w:t>tra i cittadin</w:t>
      </w:r>
      <w:r w:rsidR="00BE320D" w:rsidRPr="00633FC0">
        <w:rPr>
          <w:rFonts w:ascii="Georgia" w:eastAsia="Times New Roman" w:hAnsi="Georgia" w:cs="Rod"/>
          <w:color w:val="171717" w:themeColor="background2" w:themeShade="1A"/>
          <w:sz w:val="21"/>
          <w:szCs w:val="21"/>
          <w:lang w:eastAsia="it-IT"/>
        </w:rPr>
        <w:t>i e il personale sanitario, e di</w:t>
      </w:r>
      <w:r w:rsidR="0075410E" w:rsidRPr="00633FC0">
        <w:rPr>
          <w:rFonts w:ascii="Georgia" w:eastAsia="Times New Roman" w:hAnsi="Georgia" w:cs="Rod"/>
          <w:color w:val="171717" w:themeColor="background2" w:themeShade="1A"/>
          <w:sz w:val="21"/>
          <w:szCs w:val="21"/>
          <w:lang w:eastAsia="it-IT"/>
        </w:rPr>
        <w:t xml:space="preserve"> favorire la</w:t>
      </w:r>
      <w:r w:rsidR="0075410E" w:rsidRPr="00633FC0">
        <w:rPr>
          <w:rFonts w:ascii="Georgia" w:eastAsia="Times New Roman" w:hAnsi="Georgia" w:cs="Rod"/>
          <w:b/>
          <w:color w:val="171717" w:themeColor="background2" w:themeShade="1A"/>
          <w:sz w:val="21"/>
          <w:szCs w:val="21"/>
          <w:lang w:eastAsia="it-IT"/>
        </w:rPr>
        <w:t xml:space="preserve"> partecipazione attiva dei pazienti </w:t>
      </w:r>
      <w:r w:rsidR="00BE320D" w:rsidRPr="00633FC0">
        <w:rPr>
          <w:rFonts w:ascii="Georgia" w:eastAsia="Times New Roman" w:hAnsi="Georgia" w:cs="Rod"/>
          <w:color w:val="171717" w:themeColor="background2" w:themeShade="1A"/>
          <w:sz w:val="21"/>
          <w:szCs w:val="21"/>
          <w:lang w:eastAsia="it-IT"/>
        </w:rPr>
        <w:t>ai processi decisionali.</w:t>
      </w:r>
    </w:p>
    <w:p w:rsidR="0075410E" w:rsidRPr="00633FC0" w:rsidRDefault="00505F6B" w:rsidP="00633FC0">
      <w:pPr>
        <w:spacing w:after="120" w:line="283" w:lineRule="auto"/>
        <w:jc w:val="both"/>
        <w:rPr>
          <w:rFonts w:ascii="Georgia" w:eastAsia="Times New Roman" w:hAnsi="Georgia" w:cs="Rod"/>
          <w:i/>
          <w:color w:val="171717" w:themeColor="background2" w:themeShade="1A"/>
          <w:sz w:val="21"/>
          <w:szCs w:val="21"/>
          <w:lang w:eastAsia="it-IT"/>
        </w:rPr>
      </w:pPr>
      <w:r>
        <w:rPr>
          <w:rFonts w:ascii="Georgia" w:eastAsia="Times New Roman" w:hAnsi="Georgia" w:cs="Rod"/>
          <w:i/>
          <w:color w:val="171717" w:themeColor="background2" w:themeShade="1A"/>
          <w:sz w:val="21"/>
          <w:szCs w:val="21"/>
          <w:lang w:eastAsia="it-IT"/>
        </w:rPr>
        <w:t>“Quando si scopre di avere il L</w:t>
      </w:r>
      <w:r w:rsidR="0075410E" w:rsidRPr="00633FC0">
        <w:rPr>
          <w:rFonts w:ascii="Georgia" w:eastAsia="Times New Roman" w:hAnsi="Georgia" w:cs="Rod"/>
          <w:i/>
          <w:color w:val="171717" w:themeColor="background2" w:themeShade="1A"/>
          <w:sz w:val="21"/>
          <w:szCs w:val="21"/>
          <w:lang w:eastAsia="it-IT"/>
        </w:rPr>
        <w:t xml:space="preserve">upus, la vita va completamente riprogettata. Le pazienti, colpite nel periodo della massima espressione lavorativa, sociale e familiare, devono fare i conti con una patologia </w:t>
      </w:r>
      <w:r w:rsidR="00C45C89" w:rsidRPr="00633FC0">
        <w:rPr>
          <w:rFonts w:ascii="Georgia" w:eastAsia="Times New Roman" w:hAnsi="Georgia" w:cs="Rod"/>
          <w:i/>
          <w:color w:val="171717" w:themeColor="background2" w:themeShade="1A"/>
          <w:sz w:val="21"/>
          <w:szCs w:val="21"/>
          <w:lang w:eastAsia="it-IT"/>
        </w:rPr>
        <w:t>sistemica</w:t>
      </w:r>
      <w:r w:rsidR="0075410E" w:rsidRPr="00633FC0">
        <w:rPr>
          <w:rFonts w:ascii="Georgia" w:eastAsia="Times New Roman" w:hAnsi="Georgia" w:cs="Rod"/>
          <w:i/>
          <w:color w:val="171717" w:themeColor="background2" w:themeShade="1A"/>
          <w:sz w:val="21"/>
          <w:szCs w:val="21"/>
          <w:lang w:eastAsia="it-IT"/>
        </w:rPr>
        <w:t xml:space="preserve">, poco conosciuta, e lottano contro una sensazione di forte isolamento derivante dalla difficoltà di spiegare a chi sta intorno l’impatto della malattia sulla quotidianità </w:t>
      </w:r>
      <w:r w:rsidR="0075410E" w:rsidRPr="00633FC0">
        <w:rPr>
          <w:rFonts w:ascii="Georgia" w:eastAsia="Times New Roman" w:hAnsi="Georgia" w:cs="Rod"/>
          <w:color w:val="171717" w:themeColor="background2" w:themeShade="1A"/>
          <w:sz w:val="21"/>
          <w:szCs w:val="21"/>
          <w:lang w:eastAsia="it-IT"/>
        </w:rPr>
        <w:t xml:space="preserve">- spiega </w:t>
      </w:r>
      <w:r w:rsidR="0075410E" w:rsidRPr="00633FC0">
        <w:rPr>
          <w:rFonts w:ascii="Georgia" w:eastAsia="Times New Roman" w:hAnsi="Georgia" w:cs="Rod"/>
          <w:b/>
          <w:color w:val="171717" w:themeColor="background2" w:themeShade="1A"/>
          <w:sz w:val="21"/>
          <w:szCs w:val="21"/>
          <w:lang w:eastAsia="it-IT"/>
        </w:rPr>
        <w:t>Rosa Pelissero</w:t>
      </w:r>
      <w:r w:rsidR="0075410E" w:rsidRPr="00633FC0">
        <w:rPr>
          <w:rFonts w:ascii="Georgia" w:eastAsia="Times New Roman" w:hAnsi="Georgia" w:cs="Rod"/>
          <w:color w:val="171717" w:themeColor="background2" w:themeShade="1A"/>
          <w:sz w:val="21"/>
          <w:szCs w:val="21"/>
          <w:lang w:eastAsia="it-IT"/>
        </w:rPr>
        <w:t xml:space="preserve">, Presidente del Gruppo LES. </w:t>
      </w:r>
      <w:r w:rsidR="002D61AD" w:rsidRPr="00633FC0">
        <w:rPr>
          <w:rFonts w:ascii="Georgia" w:eastAsia="Times New Roman" w:hAnsi="Georgia" w:cs="Rod"/>
          <w:i/>
          <w:color w:val="171717" w:themeColor="background2" w:themeShade="1A"/>
          <w:sz w:val="21"/>
          <w:szCs w:val="21"/>
          <w:lang w:eastAsia="it-IT"/>
        </w:rPr>
        <w:t>La</w:t>
      </w:r>
      <w:r w:rsidR="0075410E" w:rsidRPr="00633FC0">
        <w:rPr>
          <w:rFonts w:ascii="Georgia" w:eastAsia="Times New Roman" w:hAnsi="Georgia" w:cs="Rod"/>
          <w:i/>
          <w:color w:val="171717" w:themeColor="background2" w:themeShade="1A"/>
          <w:sz w:val="21"/>
          <w:szCs w:val="21"/>
          <w:lang w:eastAsia="it-IT"/>
        </w:rPr>
        <w:t xml:space="preserve"> diagnosi giunge dopo un peregrinare </w:t>
      </w:r>
      <w:r w:rsidR="00C45C89" w:rsidRPr="00633FC0">
        <w:rPr>
          <w:rFonts w:ascii="Georgia" w:eastAsia="Times New Roman" w:hAnsi="Georgia" w:cs="Rod"/>
          <w:i/>
          <w:color w:val="171717" w:themeColor="background2" w:themeShade="1A"/>
          <w:sz w:val="21"/>
          <w:szCs w:val="21"/>
          <w:lang w:eastAsia="it-IT"/>
        </w:rPr>
        <w:t>di anni</w:t>
      </w:r>
      <w:r w:rsidR="002D61AD" w:rsidRPr="00633FC0">
        <w:rPr>
          <w:rFonts w:ascii="Georgia" w:eastAsia="Times New Roman" w:hAnsi="Georgia" w:cs="Rod"/>
          <w:i/>
          <w:color w:val="171717" w:themeColor="background2" w:themeShade="1A"/>
          <w:sz w:val="21"/>
          <w:szCs w:val="21"/>
          <w:lang w:eastAsia="it-IT"/>
        </w:rPr>
        <w:t xml:space="preserve"> da uno studio medico all’altro,</w:t>
      </w:r>
      <w:r w:rsidR="00C45C89" w:rsidRPr="00633FC0">
        <w:rPr>
          <w:rFonts w:ascii="Georgia" w:eastAsia="Times New Roman" w:hAnsi="Georgia" w:cs="Rod"/>
          <w:i/>
          <w:color w:val="171717" w:themeColor="background2" w:themeShade="1A"/>
          <w:sz w:val="21"/>
          <w:szCs w:val="21"/>
          <w:lang w:eastAsia="it-IT"/>
        </w:rPr>
        <w:t xml:space="preserve"> </w:t>
      </w:r>
      <w:r w:rsidR="0075410E" w:rsidRPr="00633FC0">
        <w:rPr>
          <w:rFonts w:ascii="Georgia" w:eastAsia="Times New Roman" w:hAnsi="Georgia" w:cs="Rod"/>
          <w:i/>
          <w:color w:val="171717" w:themeColor="background2" w:themeShade="1A"/>
          <w:sz w:val="21"/>
          <w:szCs w:val="21"/>
          <w:lang w:eastAsia="it-IT"/>
        </w:rPr>
        <w:t>durante il quale il paziente non viene né ascoltato né capito. E quando la diagnosi arriva, si presentano altri ostacoli</w:t>
      </w:r>
      <w:r w:rsidR="00C45C89" w:rsidRPr="00633FC0">
        <w:rPr>
          <w:rFonts w:ascii="Georgia" w:eastAsia="Times New Roman" w:hAnsi="Georgia" w:cs="Rod"/>
          <w:i/>
          <w:color w:val="171717" w:themeColor="background2" w:themeShade="1A"/>
          <w:sz w:val="21"/>
          <w:szCs w:val="21"/>
          <w:lang w:eastAsia="it-IT"/>
        </w:rPr>
        <w:t xml:space="preserve"> per</w:t>
      </w:r>
      <w:r w:rsidR="0075410E" w:rsidRPr="00633FC0">
        <w:rPr>
          <w:rFonts w:ascii="Georgia" w:eastAsia="Times New Roman" w:hAnsi="Georgia" w:cs="Rod"/>
          <w:i/>
          <w:color w:val="171717" w:themeColor="background2" w:themeShade="1A"/>
          <w:sz w:val="21"/>
          <w:szCs w:val="21"/>
          <w:lang w:eastAsia="it-IT"/>
        </w:rPr>
        <w:t xml:space="preserve"> acce</w:t>
      </w:r>
      <w:r w:rsidR="00C45C89" w:rsidRPr="00633FC0">
        <w:rPr>
          <w:rFonts w:ascii="Georgia" w:eastAsia="Times New Roman" w:hAnsi="Georgia" w:cs="Rod"/>
          <w:i/>
          <w:color w:val="171717" w:themeColor="background2" w:themeShade="1A"/>
          <w:sz w:val="21"/>
          <w:szCs w:val="21"/>
          <w:lang w:eastAsia="it-IT"/>
        </w:rPr>
        <w:t xml:space="preserve">dere alle cure </w:t>
      </w:r>
      <w:r w:rsidR="00EE36C4" w:rsidRPr="00633FC0">
        <w:rPr>
          <w:rFonts w:ascii="Georgia" w:eastAsia="Times New Roman" w:hAnsi="Georgia" w:cs="Rod"/>
          <w:i/>
          <w:color w:val="171717" w:themeColor="background2" w:themeShade="1A"/>
          <w:sz w:val="21"/>
          <w:szCs w:val="21"/>
          <w:lang w:eastAsia="it-IT"/>
        </w:rPr>
        <w:t xml:space="preserve">e trovare un centro di riferimento multidisciplinare dove </w:t>
      </w:r>
      <w:r w:rsidR="002D61AD" w:rsidRPr="00633FC0">
        <w:rPr>
          <w:rFonts w:ascii="Georgia" w:eastAsia="Times New Roman" w:hAnsi="Georgia" w:cs="Rod"/>
          <w:i/>
          <w:color w:val="171717" w:themeColor="background2" w:themeShade="1A"/>
          <w:sz w:val="21"/>
          <w:szCs w:val="21"/>
          <w:lang w:eastAsia="it-IT"/>
        </w:rPr>
        <w:t xml:space="preserve">essere presi in carico nelle diverse manifestazioni della malattia. </w:t>
      </w:r>
      <w:r w:rsidR="0075410E" w:rsidRPr="00633FC0">
        <w:rPr>
          <w:rFonts w:ascii="Georgia" w:eastAsia="Times New Roman" w:hAnsi="Georgia" w:cs="Rod"/>
          <w:i/>
          <w:color w:val="171717" w:themeColor="background2" w:themeShade="1A"/>
          <w:sz w:val="21"/>
          <w:szCs w:val="21"/>
          <w:lang w:eastAsia="it-IT"/>
        </w:rPr>
        <w:t xml:space="preserve">Non tutte le regioni viaggiano alla stessa velocità”.  </w:t>
      </w:r>
    </w:p>
    <w:p w:rsidR="0075410E" w:rsidRPr="00633FC0" w:rsidRDefault="0075410E" w:rsidP="00633FC0">
      <w:pPr>
        <w:shd w:val="clear" w:color="auto" w:fill="FFFFFF"/>
        <w:spacing w:after="120" w:line="283" w:lineRule="auto"/>
        <w:jc w:val="both"/>
        <w:rPr>
          <w:rFonts w:ascii="Georgia" w:eastAsia="Times New Roman" w:hAnsi="Georgia" w:cs="Rod"/>
          <w:i/>
          <w:color w:val="171717" w:themeColor="background2" w:themeShade="1A"/>
          <w:sz w:val="21"/>
          <w:szCs w:val="21"/>
          <w:lang w:eastAsia="it-IT"/>
        </w:rPr>
      </w:pPr>
      <w:r w:rsidRPr="00633FC0">
        <w:rPr>
          <w:rFonts w:ascii="Georgia" w:eastAsia="Times New Roman" w:hAnsi="Georgia" w:cs="Rod"/>
          <w:i/>
          <w:color w:val="171717" w:themeColor="background2" w:themeShade="1A"/>
          <w:sz w:val="21"/>
          <w:szCs w:val="21"/>
          <w:lang w:eastAsia="it-IT"/>
        </w:rPr>
        <w:t xml:space="preserve">“La politica deve partire dall’ascolto di chi vive le difficoltà quotidiane di una malattia cronica che tocca la dimensione psicologica e sociale </w:t>
      </w:r>
      <w:r w:rsidRPr="00633FC0">
        <w:rPr>
          <w:rFonts w:ascii="Georgia" w:eastAsia="Times New Roman" w:hAnsi="Georgia" w:cs="Rod"/>
          <w:color w:val="171717" w:themeColor="background2" w:themeShade="1A"/>
          <w:sz w:val="21"/>
          <w:szCs w:val="21"/>
          <w:lang w:eastAsia="it-IT"/>
        </w:rPr>
        <w:t xml:space="preserve">- commenta </w:t>
      </w:r>
      <w:r w:rsidRPr="00633FC0">
        <w:rPr>
          <w:rFonts w:ascii="Georgia" w:eastAsia="Times New Roman" w:hAnsi="Georgia" w:cs="Rod"/>
          <w:b/>
          <w:color w:val="171717" w:themeColor="background2" w:themeShade="1A"/>
          <w:sz w:val="21"/>
          <w:szCs w:val="21"/>
          <w:lang w:eastAsia="it-IT"/>
        </w:rPr>
        <w:t>Andrea Costa</w:t>
      </w:r>
      <w:r w:rsidRPr="00633FC0">
        <w:rPr>
          <w:rFonts w:ascii="Georgia" w:eastAsia="Times New Roman" w:hAnsi="Georgia" w:cs="Rod"/>
          <w:color w:val="171717" w:themeColor="background2" w:themeShade="1A"/>
          <w:sz w:val="21"/>
          <w:szCs w:val="21"/>
          <w:lang w:eastAsia="it-IT"/>
        </w:rPr>
        <w:t xml:space="preserve">, Sottosegretario di Stato alla Salute. </w:t>
      </w:r>
      <w:r w:rsidRPr="00633FC0">
        <w:rPr>
          <w:rFonts w:ascii="Georgia" w:eastAsia="Times New Roman" w:hAnsi="Georgia" w:cs="Rod"/>
          <w:i/>
          <w:color w:val="171717" w:themeColor="background2" w:themeShade="1A"/>
          <w:sz w:val="21"/>
          <w:szCs w:val="21"/>
          <w:lang w:eastAsia="it-IT"/>
        </w:rPr>
        <w:t xml:space="preserve">Per dare risposte concrete ai pazienti, è necessario individuare percorsi di presa in carico condivisi e uniformare l’accesso alle cure e ai servizi sociosanitari sul territorio nazionale”. </w:t>
      </w:r>
    </w:p>
    <w:p w:rsidR="0075410E" w:rsidRPr="00633FC0" w:rsidRDefault="0075410E" w:rsidP="00633FC0">
      <w:pPr>
        <w:spacing w:after="120" w:line="283" w:lineRule="auto"/>
        <w:jc w:val="both"/>
        <w:rPr>
          <w:rFonts w:ascii="Georgia" w:eastAsia="Times New Roman" w:hAnsi="Georgia" w:cs="Rod"/>
          <w:i/>
          <w:color w:val="171717" w:themeColor="background2" w:themeShade="1A"/>
          <w:sz w:val="21"/>
          <w:szCs w:val="21"/>
          <w:lang w:eastAsia="it-IT"/>
        </w:rPr>
      </w:pPr>
      <w:r w:rsidRPr="00633FC0">
        <w:rPr>
          <w:rFonts w:ascii="Georgia" w:eastAsia="Times New Roman" w:hAnsi="Georgia" w:cs="Rod"/>
          <w:i/>
          <w:color w:val="171717" w:themeColor="background2" w:themeShade="1A"/>
          <w:sz w:val="21"/>
          <w:szCs w:val="21"/>
          <w:lang w:eastAsia="it-IT"/>
        </w:rPr>
        <w:t xml:space="preserve">“Le donne colpite dal LES hanno un coraggio umano e sociale straordinario, convivendo con una patologia </w:t>
      </w:r>
      <w:r w:rsidR="00AD463C" w:rsidRPr="00633FC0">
        <w:rPr>
          <w:rFonts w:ascii="Georgia" w:eastAsia="Times New Roman" w:hAnsi="Georgia" w:cs="Rod"/>
          <w:i/>
          <w:color w:val="171717" w:themeColor="background2" w:themeShade="1A"/>
          <w:sz w:val="21"/>
          <w:szCs w:val="21"/>
          <w:lang w:eastAsia="it-IT"/>
        </w:rPr>
        <w:t>multiorgano</w:t>
      </w:r>
      <w:r w:rsidRPr="00633FC0">
        <w:rPr>
          <w:rFonts w:ascii="Georgia" w:eastAsia="Times New Roman" w:hAnsi="Georgia" w:cs="Rod"/>
          <w:i/>
          <w:color w:val="171717" w:themeColor="background2" w:themeShade="1A"/>
          <w:sz w:val="21"/>
          <w:szCs w:val="21"/>
          <w:lang w:eastAsia="it-IT"/>
        </w:rPr>
        <w:t xml:space="preserve"> che tocca l’intera esistenza e che quindi richiede non solo farmaci specifici ma una Rete di interventi coordinati tra di loro, che rispondano all’esigenza di vivere una vita il più normale possibile, di realizzare il desiderio di far famiglia, di lavorare</w:t>
      </w:r>
      <w:r w:rsidRPr="00633FC0">
        <w:rPr>
          <w:rFonts w:ascii="Georgia" w:eastAsia="Times New Roman" w:hAnsi="Georgia" w:cs="Rod"/>
          <w:color w:val="171717" w:themeColor="background2" w:themeShade="1A"/>
          <w:sz w:val="21"/>
          <w:szCs w:val="21"/>
          <w:lang w:eastAsia="it-IT"/>
        </w:rPr>
        <w:t xml:space="preserve"> - afferma </w:t>
      </w:r>
      <w:r w:rsidRPr="00633FC0">
        <w:rPr>
          <w:rFonts w:ascii="Georgia" w:eastAsia="Times New Roman" w:hAnsi="Georgia" w:cs="Rod"/>
          <w:b/>
          <w:color w:val="171717" w:themeColor="background2" w:themeShade="1A"/>
          <w:sz w:val="21"/>
          <w:szCs w:val="21"/>
          <w:lang w:eastAsia="it-IT"/>
        </w:rPr>
        <w:t>Paola Binetti</w:t>
      </w:r>
      <w:r w:rsidRPr="00633FC0">
        <w:rPr>
          <w:rFonts w:ascii="Georgia" w:eastAsia="Times New Roman" w:hAnsi="Georgia" w:cs="Rod"/>
          <w:color w:val="171717" w:themeColor="background2" w:themeShade="1A"/>
          <w:sz w:val="21"/>
          <w:szCs w:val="21"/>
          <w:lang w:eastAsia="it-IT"/>
        </w:rPr>
        <w:t>, Componente 12</w:t>
      </w:r>
      <w:r w:rsidRPr="00633FC0">
        <w:rPr>
          <w:rFonts w:ascii="Georgia" w:eastAsia="Times New Roman" w:hAnsi="Georgia" w:cs="Rod"/>
          <w:color w:val="171717" w:themeColor="background2" w:themeShade="1A"/>
          <w:sz w:val="21"/>
          <w:szCs w:val="21"/>
          <w:vertAlign w:val="superscript"/>
          <w:lang w:eastAsia="it-IT"/>
        </w:rPr>
        <w:t>a</w:t>
      </w:r>
      <w:r w:rsidRPr="00633FC0">
        <w:rPr>
          <w:rFonts w:ascii="Georgia" w:eastAsia="Times New Roman" w:hAnsi="Georgia" w:cs="Rod"/>
          <w:color w:val="171717" w:themeColor="background2" w:themeShade="1A"/>
          <w:sz w:val="21"/>
          <w:szCs w:val="21"/>
          <w:lang w:eastAsia="it-IT"/>
        </w:rPr>
        <w:t xml:space="preserve"> Commissione Igiene e Sanità del Senato.</w:t>
      </w:r>
      <w:r w:rsidRPr="00633FC0">
        <w:rPr>
          <w:rFonts w:ascii="Georgia" w:eastAsia="Times New Roman" w:hAnsi="Georgia" w:cs="Rod"/>
          <w:i/>
          <w:color w:val="171717" w:themeColor="background2" w:themeShade="1A"/>
          <w:sz w:val="21"/>
          <w:szCs w:val="21"/>
          <w:lang w:eastAsia="it-IT"/>
        </w:rPr>
        <w:t xml:space="preserve"> Bisogna </w:t>
      </w:r>
      <w:r w:rsidR="00147945">
        <w:rPr>
          <w:rFonts w:ascii="Georgia" w:eastAsia="Times New Roman" w:hAnsi="Georgia" w:cs="Rod"/>
          <w:i/>
          <w:color w:val="171717" w:themeColor="background2" w:themeShade="1A"/>
          <w:sz w:val="21"/>
          <w:szCs w:val="21"/>
          <w:lang w:eastAsia="it-IT"/>
        </w:rPr>
        <w:t>costruire</w:t>
      </w:r>
      <w:r w:rsidRPr="00633FC0">
        <w:rPr>
          <w:rFonts w:ascii="Georgia" w:eastAsia="Times New Roman" w:hAnsi="Georgia" w:cs="Rod"/>
          <w:i/>
          <w:color w:val="171717" w:themeColor="background2" w:themeShade="1A"/>
          <w:sz w:val="21"/>
          <w:szCs w:val="21"/>
          <w:lang w:eastAsia="it-IT"/>
        </w:rPr>
        <w:t xml:space="preserve"> modelli organizzativi che garantiscano servizi accessibili a ogni paziente, ovunque si trovi, in qualsiasi momento”. </w:t>
      </w:r>
    </w:p>
    <w:p w:rsidR="000316A1" w:rsidRDefault="003C3123" w:rsidP="00633FC0">
      <w:pPr>
        <w:spacing w:after="120" w:line="283" w:lineRule="auto"/>
        <w:jc w:val="both"/>
        <w:rPr>
          <w:rFonts w:ascii="Georgia" w:eastAsia="Times New Roman" w:hAnsi="Georgia" w:cs="Rod"/>
          <w:color w:val="171717" w:themeColor="background2" w:themeShade="1A"/>
          <w:sz w:val="21"/>
          <w:szCs w:val="21"/>
          <w:lang w:eastAsia="it-IT"/>
        </w:rPr>
      </w:pPr>
      <w:r w:rsidRPr="00633FC0">
        <w:rPr>
          <w:rFonts w:ascii="Georgia" w:eastAsia="Times New Roman" w:hAnsi="Georgia" w:cs="Rod"/>
          <w:color w:val="171717" w:themeColor="background2" w:themeShade="1A"/>
          <w:sz w:val="21"/>
          <w:szCs w:val="21"/>
          <w:lang w:eastAsia="it-IT"/>
        </w:rPr>
        <w:t xml:space="preserve">Il </w:t>
      </w:r>
      <w:r w:rsidR="00FA41A2" w:rsidRPr="00633FC0">
        <w:rPr>
          <w:rFonts w:ascii="Georgia" w:eastAsia="Times New Roman" w:hAnsi="Georgia" w:cs="Rod"/>
          <w:color w:val="171717" w:themeColor="background2" w:themeShade="1A"/>
          <w:sz w:val="21"/>
          <w:szCs w:val="21"/>
          <w:lang w:eastAsia="it-IT"/>
        </w:rPr>
        <w:t xml:space="preserve">LES </w:t>
      </w:r>
      <w:r w:rsidRPr="00633FC0">
        <w:rPr>
          <w:rFonts w:ascii="Georgia" w:eastAsia="Times New Roman" w:hAnsi="Georgia" w:cs="Rod"/>
          <w:color w:val="171717" w:themeColor="background2" w:themeShade="1A"/>
          <w:sz w:val="21"/>
          <w:szCs w:val="21"/>
          <w:lang w:eastAsia="it-IT"/>
        </w:rPr>
        <w:t>è una malattia autoimmune a carattere sistemico</w:t>
      </w:r>
      <w:r w:rsidR="00163D2C" w:rsidRPr="00633FC0">
        <w:rPr>
          <w:rFonts w:ascii="Georgia" w:eastAsia="Times New Roman" w:hAnsi="Georgia" w:cs="Rod"/>
          <w:color w:val="171717" w:themeColor="background2" w:themeShade="1A"/>
          <w:sz w:val="21"/>
          <w:szCs w:val="21"/>
          <w:lang w:eastAsia="it-IT"/>
        </w:rPr>
        <w:t xml:space="preserve"> dovuta a un’attivazione incontrollata del sistema immunitario che può causare danni di tipo infiammatorio a carico di tessuti e organi </w:t>
      </w:r>
      <w:r w:rsidR="00FA41A2" w:rsidRPr="00633FC0">
        <w:rPr>
          <w:rFonts w:ascii="Georgia" w:eastAsia="Times New Roman" w:hAnsi="Georgia" w:cs="Rod"/>
          <w:color w:val="171717" w:themeColor="background2" w:themeShade="1A"/>
          <w:sz w:val="21"/>
          <w:szCs w:val="21"/>
          <w:lang w:eastAsia="it-IT"/>
        </w:rPr>
        <w:t xml:space="preserve">tra cui </w:t>
      </w:r>
      <w:r w:rsidR="00FA41A2" w:rsidRPr="00633FC0">
        <w:rPr>
          <w:rFonts w:ascii="Georgia" w:eastAsia="Times New Roman" w:hAnsi="Georgia" w:cs="Rod"/>
          <w:color w:val="171717" w:themeColor="background2" w:themeShade="1A"/>
          <w:sz w:val="21"/>
          <w:szCs w:val="21"/>
          <w:lang w:eastAsia="it-IT"/>
        </w:rPr>
        <w:lastRenderedPageBreak/>
        <w:t xml:space="preserve">la pelle, le articolazioni, </w:t>
      </w:r>
      <w:r w:rsidR="00163D2C" w:rsidRPr="00633FC0">
        <w:rPr>
          <w:rFonts w:ascii="Georgia" w:eastAsia="Times New Roman" w:hAnsi="Georgia" w:cs="Rod"/>
          <w:color w:val="171717" w:themeColor="background2" w:themeShade="1A"/>
          <w:sz w:val="21"/>
          <w:szCs w:val="21"/>
          <w:lang w:eastAsia="it-IT"/>
        </w:rPr>
        <w:t xml:space="preserve">i </w:t>
      </w:r>
      <w:r w:rsidRPr="00633FC0">
        <w:rPr>
          <w:rFonts w:ascii="Georgia" w:eastAsia="Times New Roman" w:hAnsi="Georgia" w:cs="Rod"/>
          <w:color w:val="171717" w:themeColor="background2" w:themeShade="1A"/>
          <w:sz w:val="21"/>
          <w:szCs w:val="21"/>
          <w:lang w:eastAsia="it-IT"/>
        </w:rPr>
        <w:t xml:space="preserve">reni, </w:t>
      </w:r>
      <w:r w:rsidR="00163D2C" w:rsidRPr="00633FC0">
        <w:rPr>
          <w:rFonts w:ascii="Georgia" w:eastAsia="Times New Roman" w:hAnsi="Georgia" w:cs="Rod"/>
          <w:color w:val="171717" w:themeColor="background2" w:themeShade="1A"/>
          <w:sz w:val="21"/>
          <w:szCs w:val="21"/>
          <w:lang w:eastAsia="it-IT"/>
        </w:rPr>
        <w:t xml:space="preserve">il </w:t>
      </w:r>
      <w:r w:rsidRPr="00633FC0">
        <w:rPr>
          <w:rFonts w:ascii="Georgia" w:eastAsia="Times New Roman" w:hAnsi="Georgia" w:cs="Rod"/>
          <w:color w:val="171717" w:themeColor="background2" w:themeShade="1A"/>
          <w:sz w:val="21"/>
          <w:szCs w:val="21"/>
          <w:lang w:eastAsia="it-IT"/>
        </w:rPr>
        <w:t xml:space="preserve">cuore, </w:t>
      </w:r>
      <w:r w:rsidR="00163D2C" w:rsidRPr="00633FC0">
        <w:rPr>
          <w:rFonts w:ascii="Georgia" w:eastAsia="Times New Roman" w:hAnsi="Georgia" w:cs="Rod"/>
          <w:color w:val="171717" w:themeColor="background2" w:themeShade="1A"/>
          <w:sz w:val="21"/>
          <w:szCs w:val="21"/>
          <w:lang w:eastAsia="it-IT"/>
        </w:rPr>
        <w:t xml:space="preserve">il </w:t>
      </w:r>
      <w:r w:rsidR="00AD463C" w:rsidRPr="00633FC0">
        <w:rPr>
          <w:rFonts w:ascii="Georgia" w:eastAsia="Times New Roman" w:hAnsi="Georgia" w:cs="Rod"/>
          <w:color w:val="171717" w:themeColor="background2" w:themeShade="1A"/>
          <w:sz w:val="21"/>
          <w:szCs w:val="21"/>
          <w:lang w:eastAsia="it-IT"/>
        </w:rPr>
        <w:t xml:space="preserve">cervello. </w:t>
      </w:r>
      <w:r w:rsidR="00FA41A2" w:rsidRPr="00633FC0">
        <w:rPr>
          <w:rFonts w:ascii="Georgia" w:eastAsia="Times New Roman" w:hAnsi="Georgia" w:cs="Rod"/>
          <w:color w:val="171717" w:themeColor="background2" w:themeShade="1A"/>
          <w:sz w:val="21"/>
          <w:szCs w:val="21"/>
          <w:lang w:eastAsia="it-IT"/>
        </w:rPr>
        <w:t xml:space="preserve">È soprannominato il “grande mimo” proprio per la </w:t>
      </w:r>
      <w:r w:rsidR="00AD463C" w:rsidRPr="00633FC0">
        <w:rPr>
          <w:rFonts w:ascii="Georgia" w:eastAsia="Times New Roman" w:hAnsi="Georgia" w:cs="Rod"/>
          <w:color w:val="171717" w:themeColor="background2" w:themeShade="1A"/>
          <w:sz w:val="21"/>
          <w:szCs w:val="21"/>
          <w:lang w:eastAsia="it-IT"/>
        </w:rPr>
        <w:t xml:space="preserve">capacità di coinvolgere </w:t>
      </w:r>
      <w:r w:rsidR="00FA41A2" w:rsidRPr="00633FC0">
        <w:rPr>
          <w:rFonts w:ascii="Georgia" w:eastAsia="Times New Roman" w:hAnsi="Georgia" w:cs="Rod"/>
          <w:color w:val="171717" w:themeColor="background2" w:themeShade="1A"/>
          <w:sz w:val="21"/>
          <w:szCs w:val="21"/>
          <w:lang w:eastAsia="it-IT"/>
        </w:rPr>
        <w:t xml:space="preserve">diversi organi e di </w:t>
      </w:r>
      <w:r w:rsidR="00AD463C" w:rsidRPr="00633FC0">
        <w:rPr>
          <w:rFonts w:ascii="Georgia" w:eastAsia="Times New Roman" w:hAnsi="Georgia" w:cs="Rod"/>
          <w:color w:val="171717" w:themeColor="background2" w:themeShade="1A"/>
          <w:sz w:val="21"/>
          <w:szCs w:val="21"/>
          <w:lang w:eastAsia="it-IT"/>
        </w:rPr>
        <w:t>presentar</w:t>
      </w:r>
      <w:r w:rsidR="00FA41A2" w:rsidRPr="00633FC0">
        <w:rPr>
          <w:rFonts w:ascii="Georgia" w:eastAsia="Times New Roman" w:hAnsi="Georgia" w:cs="Rod"/>
          <w:color w:val="171717" w:themeColor="background2" w:themeShade="1A"/>
          <w:sz w:val="21"/>
          <w:szCs w:val="21"/>
          <w:lang w:eastAsia="it-IT"/>
        </w:rPr>
        <w:t>si</w:t>
      </w:r>
      <w:r w:rsidR="00AD463C" w:rsidRPr="00633FC0">
        <w:rPr>
          <w:rFonts w:ascii="Georgia" w:eastAsia="Times New Roman" w:hAnsi="Georgia" w:cs="Rod"/>
          <w:color w:val="171717" w:themeColor="background2" w:themeShade="1A"/>
          <w:sz w:val="21"/>
          <w:szCs w:val="21"/>
          <w:lang w:eastAsia="it-IT"/>
        </w:rPr>
        <w:t xml:space="preserve"> con una grande varietà di manifestazioni cliniche</w:t>
      </w:r>
      <w:r w:rsidR="00FA41A2" w:rsidRPr="00633FC0">
        <w:rPr>
          <w:rFonts w:ascii="Georgia" w:eastAsia="Times New Roman" w:hAnsi="Georgia" w:cs="Rod"/>
          <w:color w:val="171717" w:themeColor="background2" w:themeShade="1A"/>
          <w:sz w:val="21"/>
          <w:szCs w:val="21"/>
          <w:lang w:eastAsia="it-IT"/>
        </w:rPr>
        <w:t xml:space="preserve"> che rendono</w:t>
      </w:r>
      <w:r w:rsidR="00AD463C" w:rsidRPr="00633FC0">
        <w:rPr>
          <w:rFonts w:ascii="Georgia" w:eastAsia="Times New Roman" w:hAnsi="Georgia" w:cs="Rod"/>
          <w:color w:val="171717" w:themeColor="background2" w:themeShade="1A"/>
          <w:sz w:val="21"/>
          <w:szCs w:val="21"/>
          <w:lang w:eastAsia="it-IT"/>
        </w:rPr>
        <w:t xml:space="preserve"> </w:t>
      </w:r>
      <w:r w:rsidR="00FA41A2" w:rsidRPr="00633FC0">
        <w:rPr>
          <w:rFonts w:ascii="Georgia" w:eastAsia="Times New Roman" w:hAnsi="Georgia" w:cs="Rod"/>
          <w:color w:val="171717" w:themeColor="background2" w:themeShade="1A"/>
          <w:sz w:val="21"/>
          <w:szCs w:val="21"/>
          <w:lang w:eastAsia="it-IT"/>
        </w:rPr>
        <w:t>molto</w:t>
      </w:r>
      <w:r w:rsidR="00AD463C" w:rsidRPr="00633FC0">
        <w:rPr>
          <w:rFonts w:ascii="Georgia" w:eastAsia="Times New Roman" w:hAnsi="Georgia" w:cs="Rod"/>
          <w:color w:val="171717" w:themeColor="background2" w:themeShade="1A"/>
          <w:sz w:val="21"/>
          <w:szCs w:val="21"/>
          <w:lang w:eastAsia="it-IT"/>
        </w:rPr>
        <w:t xml:space="preserve"> difficoltosa una corretta diagnosi. </w:t>
      </w:r>
    </w:p>
    <w:p w:rsidR="000316A1" w:rsidRPr="00633FC0" w:rsidRDefault="000316A1" w:rsidP="00633FC0">
      <w:pPr>
        <w:spacing w:after="120" w:line="283" w:lineRule="auto"/>
        <w:jc w:val="both"/>
        <w:rPr>
          <w:rFonts w:ascii="Georgia" w:eastAsia="Times New Roman" w:hAnsi="Georgia" w:cs="Rod"/>
          <w:color w:val="171717" w:themeColor="background2" w:themeShade="1A"/>
          <w:sz w:val="21"/>
          <w:szCs w:val="21"/>
          <w:lang w:eastAsia="it-IT"/>
        </w:rPr>
      </w:pPr>
      <w:r w:rsidRPr="000316A1">
        <w:rPr>
          <w:rFonts w:ascii="Georgia" w:eastAsia="Times New Roman" w:hAnsi="Georgia" w:cs="Rod"/>
          <w:i/>
          <w:color w:val="171717" w:themeColor="background2" w:themeShade="1A"/>
          <w:sz w:val="21"/>
          <w:szCs w:val="21"/>
          <w:lang w:eastAsia="it-IT"/>
        </w:rPr>
        <w:t>“I pazienti arrivano dal reumatologo con un ritardo medio tra 1 e 2 anni dall’esordio della malattia. Il ritardo diagnostico ha un impatto negativo sulla prognosi, in quanto la diagnosi precoce consente di instaurare tempestivamente il trattamento farmacol</w:t>
      </w:r>
      <w:r>
        <w:rPr>
          <w:rFonts w:ascii="Georgia" w:eastAsia="Times New Roman" w:hAnsi="Georgia" w:cs="Rod"/>
          <w:i/>
          <w:color w:val="171717" w:themeColor="background2" w:themeShade="1A"/>
          <w:sz w:val="21"/>
          <w:szCs w:val="21"/>
          <w:lang w:eastAsia="it-IT"/>
        </w:rPr>
        <w:t xml:space="preserve">ogico, evitando danni </w:t>
      </w:r>
      <w:r w:rsidRPr="000316A1">
        <w:rPr>
          <w:rFonts w:ascii="Georgia" w:eastAsia="Times New Roman" w:hAnsi="Georgia" w:cs="Rod"/>
          <w:i/>
          <w:color w:val="171717" w:themeColor="background2" w:themeShade="1A"/>
          <w:sz w:val="21"/>
          <w:szCs w:val="21"/>
          <w:lang w:eastAsia="it-IT"/>
        </w:rPr>
        <w:t xml:space="preserve">agli organi interessati - </w:t>
      </w:r>
      <w:r w:rsidRPr="000316A1">
        <w:rPr>
          <w:rFonts w:ascii="Georgia" w:eastAsia="Times New Roman" w:hAnsi="Georgia" w:cs="Rod"/>
          <w:color w:val="171717" w:themeColor="background2" w:themeShade="1A"/>
          <w:sz w:val="21"/>
          <w:szCs w:val="21"/>
          <w:lang w:eastAsia="it-IT"/>
        </w:rPr>
        <w:t xml:space="preserve">spiega </w:t>
      </w:r>
      <w:r w:rsidRPr="000316A1">
        <w:rPr>
          <w:rFonts w:ascii="Georgia" w:eastAsia="Times New Roman" w:hAnsi="Georgia" w:cs="Rod"/>
          <w:b/>
          <w:color w:val="171717" w:themeColor="background2" w:themeShade="1A"/>
          <w:sz w:val="21"/>
          <w:szCs w:val="21"/>
          <w:lang w:eastAsia="it-IT"/>
        </w:rPr>
        <w:t>Gian Domenico Sebastiani</w:t>
      </w:r>
      <w:r w:rsidRPr="000316A1">
        <w:rPr>
          <w:rFonts w:ascii="Georgia" w:eastAsia="Times New Roman" w:hAnsi="Georgia" w:cs="Rod"/>
          <w:color w:val="171717" w:themeColor="background2" w:themeShade="1A"/>
          <w:sz w:val="21"/>
          <w:szCs w:val="21"/>
          <w:lang w:eastAsia="it-IT"/>
        </w:rPr>
        <w:t>, Direttore della UOC Reumatologia, Azienda Ospedaliera San Camillo-Forlanini di Roma</w:t>
      </w:r>
      <w:r w:rsidRPr="000316A1">
        <w:rPr>
          <w:rFonts w:ascii="Georgia" w:eastAsia="Times New Roman" w:hAnsi="Georgia" w:cs="Rod"/>
          <w:i/>
          <w:color w:val="171717" w:themeColor="background2" w:themeShade="1A"/>
          <w:sz w:val="21"/>
          <w:szCs w:val="21"/>
          <w:lang w:eastAsia="it-IT"/>
        </w:rPr>
        <w:t>. C’è bisogno di un maggior coinvolgimento dei medici di medicina generale per riconoscere tempestivamente i sintomi di allarme che annunciano il LES e che necessitano di un referral specialistico. Ma c’è anche bisogno di esperti sul territorio, a livello di ambulatori e di ASL, che facciano da cerniera tra i medici di famiglia e i centri specialistici”.</w:t>
      </w:r>
    </w:p>
    <w:p w:rsidR="001D41B5" w:rsidRPr="00633FC0" w:rsidRDefault="001D41B5" w:rsidP="00633FC0">
      <w:pPr>
        <w:spacing w:after="120" w:line="283" w:lineRule="auto"/>
        <w:jc w:val="both"/>
        <w:rPr>
          <w:rFonts w:ascii="Georgia" w:eastAsia="Times New Roman" w:hAnsi="Georgia" w:cs="Rod"/>
          <w:color w:val="171717" w:themeColor="background2" w:themeShade="1A"/>
          <w:sz w:val="21"/>
          <w:szCs w:val="21"/>
          <w:lang w:eastAsia="it-IT"/>
        </w:rPr>
      </w:pPr>
      <w:r w:rsidRPr="00633FC0">
        <w:rPr>
          <w:rFonts w:ascii="Georgia" w:eastAsia="Times New Roman" w:hAnsi="Georgia" w:cs="Rod"/>
          <w:i/>
          <w:color w:val="171717" w:themeColor="background2" w:themeShade="1A"/>
          <w:sz w:val="21"/>
          <w:szCs w:val="21"/>
          <w:lang w:eastAsia="it-IT"/>
        </w:rPr>
        <w:t>“Oggi abbiamo a disposizione</w:t>
      </w:r>
      <w:r w:rsidR="00060A0B" w:rsidRPr="00633FC0">
        <w:rPr>
          <w:rFonts w:ascii="Georgia" w:eastAsia="Times New Roman" w:hAnsi="Georgia" w:cs="Rod"/>
          <w:i/>
          <w:color w:val="171717" w:themeColor="background2" w:themeShade="1A"/>
          <w:sz w:val="21"/>
          <w:szCs w:val="21"/>
          <w:lang w:eastAsia="it-IT"/>
        </w:rPr>
        <w:t xml:space="preserve"> </w:t>
      </w:r>
      <w:r w:rsidR="00474399">
        <w:rPr>
          <w:rFonts w:ascii="Georgia" w:eastAsia="Times New Roman" w:hAnsi="Georgia" w:cs="Rod"/>
          <w:i/>
          <w:color w:val="171717" w:themeColor="background2" w:themeShade="1A"/>
          <w:sz w:val="21"/>
          <w:szCs w:val="21"/>
          <w:lang w:eastAsia="it-IT"/>
        </w:rPr>
        <w:t>numerose</w:t>
      </w:r>
      <w:r w:rsidR="00505F6B">
        <w:rPr>
          <w:rFonts w:ascii="Georgia" w:eastAsia="Times New Roman" w:hAnsi="Georgia" w:cs="Rod"/>
          <w:i/>
          <w:color w:val="171717" w:themeColor="background2" w:themeShade="1A"/>
          <w:sz w:val="21"/>
          <w:szCs w:val="21"/>
          <w:lang w:eastAsia="it-IT"/>
        </w:rPr>
        <w:t xml:space="preserve"> armi per curare il L</w:t>
      </w:r>
      <w:r w:rsidR="00060A0B" w:rsidRPr="00633FC0">
        <w:rPr>
          <w:rFonts w:ascii="Georgia" w:eastAsia="Times New Roman" w:hAnsi="Georgia" w:cs="Rod"/>
          <w:i/>
          <w:color w:val="171717" w:themeColor="background2" w:themeShade="1A"/>
          <w:sz w:val="21"/>
          <w:szCs w:val="21"/>
          <w:lang w:eastAsia="it-IT"/>
        </w:rPr>
        <w:t>upus</w:t>
      </w:r>
      <w:r w:rsidR="00474399">
        <w:rPr>
          <w:rFonts w:ascii="Georgia" w:eastAsia="Times New Roman" w:hAnsi="Georgia" w:cs="Rod"/>
          <w:i/>
          <w:color w:val="171717" w:themeColor="background2" w:themeShade="1A"/>
          <w:sz w:val="21"/>
          <w:szCs w:val="21"/>
          <w:lang w:eastAsia="it-IT"/>
        </w:rPr>
        <w:t>, ma di fondamentale importanza resta</w:t>
      </w:r>
      <w:r w:rsidR="00060A0B" w:rsidRPr="00633FC0">
        <w:rPr>
          <w:rFonts w:ascii="Georgia" w:eastAsia="Times New Roman" w:hAnsi="Georgia" w:cs="Rod"/>
          <w:i/>
          <w:color w:val="171717" w:themeColor="background2" w:themeShade="1A"/>
          <w:sz w:val="21"/>
          <w:szCs w:val="21"/>
          <w:lang w:eastAsia="it-IT"/>
        </w:rPr>
        <w:t xml:space="preserve"> la</w:t>
      </w:r>
      <w:r w:rsidRPr="00633FC0">
        <w:rPr>
          <w:rFonts w:ascii="Georgia" w:eastAsia="Times New Roman" w:hAnsi="Georgia" w:cs="Rod"/>
          <w:i/>
          <w:color w:val="171717" w:themeColor="background2" w:themeShade="1A"/>
          <w:sz w:val="21"/>
          <w:szCs w:val="21"/>
          <w:lang w:eastAsia="it-IT"/>
        </w:rPr>
        <w:t xml:space="preserve"> diagnosi precoce </w:t>
      </w:r>
      <w:r w:rsidR="00474399">
        <w:rPr>
          <w:rFonts w:ascii="Georgia" w:eastAsia="Times New Roman" w:hAnsi="Georgia" w:cs="Rod"/>
          <w:i/>
          <w:color w:val="171717" w:themeColor="background2" w:themeShade="1A"/>
          <w:sz w:val="21"/>
          <w:szCs w:val="21"/>
          <w:lang w:eastAsia="it-IT"/>
        </w:rPr>
        <w:t>per poter curare il paziente</w:t>
      </w:r>
      <w:r w:rsidRPr="00633FC0">
        <w:rPr>
          <w:rFonts w:ascii="Georgia" w:eastAsia="Times New Roman" w:hAnsi="Georgia" w:cs="Rod"/>
          <w:i/>
          <w:color w:val="171717" w:themeColor="background2" w:themeShade="1A"/>
          <w:sz w:val="21"/>
          <w:szCs w:val="21"/>
          <w:lang w:eastAsia="it-IT"/>
        </w:rPr>
        <w:t xml:space="preserve"> nelle fasi </w:t>
      </w:r>
      <w:r w:rsidR="00474399">
        <w:rPr>
          <w:rFonts w:ascii="Georgia" w:eastAsia="Times New Roman" w:hAnsi="Georgia" w:cs="Rod"/>
          <w:i/>
          <w:color w:val="171717" w:themeColor="background2" w:themeShade="1A"/>
          <w:sz w:val="21"/>
          <w:szCs w:val="21"/>
          <w:lang w:eastAsia="it-IT"/>
        </w:rPr>
        <w:t>iniziali della malattia e per meglio prevenire il danno d’organo</w:t>
      </w:r>
      <w:r w:rsidRPr="00633FC0">
        <w:rPr>
          <w:rFonts w:ascii="Georgia" w:eastAsia="Times New Roman" w:hAnsi="Georgia" w:cs="Rod"/>
          <w:color w:val="171717" w:themeColor="background2" w:themeShade="1A"/>
          <w:sz w:val="21"/>
          <w:szCs w:val="21"/>
          <w:lang w:eastAsia="it-IT"/>
        </w:rPr>
        <w:t xml:space="preserve"> </w:t>
      </w:r>
      <w:r w:rsidR="00474399">
        <w:rPr>
          <w:rFonts w:ascii="Georgia" w:eastAsia="Times New Roman" w:hAnsi="Georgia" w:cs="Rod"/>
          <w:color w:val="171717" w:themeColor="background2" w:themeShade="1A"/>
          <w:sz w:val="21"/>
          <w:szCs w:val="21"/>
          <w:lang w:eastAsia="it-IT"/>
        </w:rPr>
        <w:t>-</w:t>
      </w:r>
      <w:r w:rsidRPr="00633FC0">
        <w:rPr>
          <w:rFonts w:ascii="Georgia" w:eastAsia="Times New Roman" w:hAnsi="Georgia" w:cs="Rod"/>
          <w:color w:val="171717" w:themeColor="background2" w:themeShade="1A"/>
          <w:sz w:val="21"/>
          <w:szCs w:val="21"/>
          <w:lang w:eastAsia="it-IT"/>
        </w:rPr>
        <w:t xml:space="preserve"> dichiara </w:t>
      </w:r>
      <w:r w:rsidRPr="00633FC0">
        <w:rPr>
          <w:rFonts w:ascii="Georgia" w:eastAsia="Times New Roman" w:hAnsi="Georgia" w:cs="Rod"/>
          <w:b/>
          <w:color w:val="171717" w:themeColor="background2" w:themeShade="1A"/>
          <w:sz w:val="21"/>
          <w:szCs w:val="21"/>
          <w:lang w:eastAsia="it-IT"/>
        </w:rPr>
        <w:t>Marcello Govoni</w:t>
      </w:r>
      <w:r w:rsidRPr="00633FC0">
        <w:rPr>
          <w:rFonts w:ascii="Georgia" w:eastAsia="Times New Roman" w:hAnsi="Georgia" w:cs="Rod"/>
          <w:color w:val="171717" w:themeColor="background2" w:themeShade="1A"/>
          <w:sz w:val="21"/>
          <w:szCs w:val="21"/>
          <w:lang w:eastAsia="it-IT"/>
        </w:rPr>
        <w:t xml:space="preserve">, Direttore Reumatologia, AOU Arcispedale S. Anna di Ferrara. </w:t>
      </w:r>
      <w:r w:rsidR="00474399">
        <w:rPr>
          <w:rFonts w:ascii="Georgia" w:eastAsia="Times New Roman" w:hAnsi="Georgia" w:cs="Rod"/>
          <w:i/>
          <w:color w:val="171717" w:themeColor="background2" w:themeShade="1A"/>
          <w:sz w:val="21"/>
          <w:szCs w:val="21"/>
          <w:lang w:eastAsia="it-IT"/>
        </w:rPr>
        <w:t>Il</w:t>
      </w:r>
      <w:r w:rsidR="00060A0B" w:rsidRPr="00633FC0">
        <w:rPr>
          <w:rFonts w:ascii="Georgia" w:eastAsia="Times New Roman" w:hAnsi="Georgia" w:cs="Rod"/>
          <w:i/>
          <w:color w:val="171717" w:themeColor="background2" w:themeShade="1A"/>
          <w:sz w:val="21"/>
          <w:szCs w:val="21"/>
          <w:lang w:eastAsia="it-IT"/>
        </w:rPr>
        <w:t xml:space="preserve"> LES</w:t>
      </w:r>
      <w:r w:rsidRPr="00633FC0">
        <w:rPr>
          <w:rFonts w:ascii="Georgia" w:eastAsia="Times New Roman" w:hAnsi="Georgia" w:cs="Rod"/>
          <w:i/>
          <w:color w:val="171717" w:themeColor="background2" w:themeShade="1A"/>
          <w:sz w:val="21"/>
          <w:szCs w:val="21"/>
          <w:lang w:eastAsia="it-IT"/>
        </w:rPr>
        <w:t xml:space="preserve"> </w:t>
      </w:r>
      <w:r w:rsidR="00474399">
        <w:rPr>
          <w:rFonts w:ascii="Georgia" w:eastAsia="Times New Roman" w:hAnsi="Georgia" w:cs="Rod"/>
          <w:i/>
          <w:color w:val="171717" w:themeColor="background2" w:themeShade="1A"/>
          <w:sz w:val="21"/>
          <w:szCs w:val="21"/>
          <w:lang w:eastAsia="it-IT"/>
        </w:rPr>
        <w:t xml:space="preserve">è una malattia complessa che </w:t>
      </w:r>
      <w:r w:rsidRPr="00633FC0">
        <w:rPr>
          <w:rFonts w:ascii="Georgia" w:eastAsia="Times New Roman" w:hAnsi="Georgia" w:cs="Rod"/>
          <w:i/>
          <w:color w:val="171717" w:themeColor="background2" w:themeShade="1A"/>
          <w:sz w:val="21"/>
          <w:szCs w:val="21"/>
          <w:lang w:eastAsia="it-IT"/>
        </w:rPr>
        <w:t>richied</w:t>
      </w:r>
      <w:r w:rsidR="00474399">
        <w:rPr>
          <w:rFonts w:ascii="Georgia" w:eastAsia="Times New Roman" w:hAnsi="Georgia" w:cs="Rod"/>
          <w:i/>
          <w:color w:val="171717" w:themeColor="background2" w:themeShade="1A"/>
          <w:sz w:val="21"/>
          <w:szCs w:val="21"/>
          <w:lang w:eastAsia="it-IT"/>
        </w:rPr>
        <w:t>e</w:t>
      </w:r>
      <w:r w:rsidRPr="00633FC0">
        <w:rPr>
          <w:rFonts w:ascii="Georgia" w:eastAsia="Times New Roman" w:hAnsi="Georgia" w:cs="Rod"/>
          <w:i/>
          <w:color w:val="171717" w:themeColor="background2" w:themeShade="1A"/>
          <w:sz w:val="21"/>
          <w:szCs w:val="21"/>
          <w:lang w:eastAsia="it-IT"/>
        </w:rPr>
        <w:t xml:space="preserve"> una gestio</w:t>
      </w:r>
      <w:r w:rsidR="00060A0B" w:rsidRPr="00633FC0">
        <w:rPr>
          <w:rFonts w:ascii="Georgia" w:eastAsia="Times New Roman" w:hAnsi="Georgia" w:cs="Rod"/>
          <w:i/>
          <w:color w:val="171717" w:themeColor="background2" w:themeShade="1A"/>
          <w:sz w:val="21"/>
          <w:szCs w:val="21"/>
          <w:lang w:eastAsia="it-IT"/>
        </w:rPr>
        <w:t>ne multidisciplinare integrata</w:t>
      </w:r>
      <w:r w:rsidR="00474399">
        <w:rPr>
          <w:rFonts w:ascii="Georgia" w:eastAsia="Times New Roman" w:hAnsi="Georgia" w:cs="Rod"/>
          <w:i/>
          <w:color w:val="171717" w:themeColor="background2" w:themeShade="1A"/>
          <w:sz w:val="21"/>
          <w:szCs w:val="21"/>
          <w:lang w:eastAsia="it-IT"/>
        </w:rPr>
        <w:t xml:space="preserve"> preferibilmente</w:t>
      </w:r>
      <w:r w:rsidR="00060A0B" w:rsidRPr="00633FC0">
        <w:rPr>
          <w:rFonts w:ascii="Georgia" w:eastAsia="Times New Roman" w:hAnsi="Georgia" w:cs="Rod"/>
          <w:i/>
          <w:color w:val="171717" w:themeColor="background2" w:themeShade="1A"/>
          <w:sz w:val="21"/>
          <w:szCs w:val="21"/>
          <w:lang w:eastAsia="it-IT"/>
        </w:rPr>
        <w:t xml:space="preserve"> nell’ambito di un PDTA (Percorso diagnostico terapeu</w:t>
      </w:r>
      <w:r w:rsidR="00474399">
        <w:rPr>
          <w:rFonts w:ascii="Georgia" w:eastAsia="Times New Roman" w:hAnsi="Georgia" w:cs="Rod"/>
          <w:i/>
          <w:color w:val="171717" w:themeColor="background2" w:themeShade="1A"/>
          <w:sz w:val="21"/>
          <w:szCs w:val="21"/>
          <w:lang w:eastAsia="it-IT"/>
        </w:rPr>
        <w:t>tico assistenziale) strutturato e</w:t>
      </w:r>
      <w:r w:rsidR="00060A0B" w:rsidRPr="00633FC0">
        <w:rPr>
          <w:rFonts w:ascii="Georgia" w:eastAsia="Times New Roman" w:hAnsi="Georgia" w:cs="Rod"/>
          <w:i/>
          <w:color w:val="171717" w:themeColor="background2" w:themeShade="1A"/>
          <w:sz w:val="21"/>
          <w:szCs w:val="21"/>
          <w:lang w:eastAsia="it-IT"/>
        </w:rPr>
        <w:t xml:space="preserve"> specifico per le malattie autoimmuni</w:t>
      </w:r>
      <w:r w:rsidRPr="00633FC0">
        <w:rPr>
          <w:rFonts w:ascii="Georgia" w:eastAsia="Times New Roman" w:hAnsi="Georgia" w:cs="Rod"/>
          <w:i/>
          <w:color w:val="171717" w:themeColor="background2" w:themeShade="1A"/>
          <w:sz w:val="21"/>
          <w:szCs w:val="21"/>
          <w:lang w:eastAsia="it-IT"/>
        </w:rPr>
        <w:t xml:space="preserve"> sistemiche</w:t>
      </w:r>
      <w:r w:rsidR="00060A0B" w:rsidRPr="00633FC0">
        <w:rPr>
          <w:rFonts w:ascii="Georgia" w:eastAsia="Times New Roman" w:hAnsi="Georgia" w:cs="Rod"/>
          <w:i/>
          <w:color w:val="171717" w:themeColor="background2" w:themeShade="1A"/>
          <w:sz w:val="21"/>
          <w:szCs w:val="21"/>
          <w:lang w:eastAsia="it-IT"/>
        </w:rPr>
        <w:t>, ma che ad oggi non è ancora presente in maniera</w:t>
      </w:r>
      <w:r w:rsidR="00474399">
        <w:rPr>
          <w:rFonts w:ascii="Georgia" w:eastAsia="Times New Roman" w:hAnsi="Georgia" w:cs="Rod"/>
          <w:i/>
          <w:color w:val="171717" w:themeColor="background2" w:themeShade="1A"/>
          <w:sz w:val="21"/>
          <w:szCs w:val="21"/>
          <w:lang w:eastAsia="it-IT"/>
        </w:rPr>
        <w:t xml:space="preserve"> capillare ed</w:t>
      </w:r>
      <w:r w:rsidR="00060A0B" w:rsidRPr="00633FC0">
        <w:rPr>
          <w:rFonts w:ascii="Georgia" w:eastAsia="Times New Roman" w:hAnsi="Georgia" w:cs="Rod"/>
          <w:i/>
          <w:color w:val="171717" w:themeColor="background2" w:themeShade="1A"/>
          <w:sz w:val="21"/>
          <w:szCs w:val="21"/>
          <w:lang w:eastAsia="it-IT"/>
        </w:rPr>
        <w:t xml:space="preserve"> istituzionalizzata nelle diverse realtà territoriali”</w:t>
      </w:r>
      <w:r w:rsidRPr="00633FC0">
        <w:rPr>
          <w:rFonts w:ascii="Georgia" w:eastAsia="Times New Roman" w:hAnsi="Georgia" w:cs="Rod"/>
          <w:i/>
          <w:color w:val="171717" w:themeColor="background2" w:themeShade="1A"/>
          <w:sz w:val="21"/>
          <w:szCs w:val="21"/>
          <w:lang w:eastAsia="it-IT"/>
        </w:rPr>
        <w:t>.</w:t>
      </w:r>
    </w:p>
    <w:p w:rsidR="002D61AD" w:rsidRPr="00633FC0" w:rsidRDefault="00F84128" w:rsidP="00633FC0">
      <w:pPr>
        <w:spacing w:after="120" w:line="283" w:lineRule="auto"/>
        <w:jc w:val="both"/>
        <w:rPr>
          <w:rFonts w:ascii="Georgia" w:eastAsia="Times New Roman" w:hAnsi="Georgia" w:cs="Rod"/>
          <w:color w:val="171717" w:themeColor="background2" w:themeShade="1A"/>
          <w:sz w:val="21"/>
          <w:szCs w:val="21"/>
          <w:lang w:eastAsia="it-IT"/>
        </w:rPr>
      </w:pPr>
      <w:r w:rsidRPr="00633FC0">
        <w:rPr>
          <w:rFonts w:ascii="Georgia" w:eastAsia="Times New Roman" w:hAnsi="Georgia" w:cs="Rod"/>
          <w:color w:val="171717" w:themeColor="background2" w:themeShade="1A"/>
          <w:sz w:val="21"/>
          <w:szCs w:val="21"/>
          <w:lang w:eastAsia="it-IT"/>
        </w:rPr>
        <w:t xml:space="preserve">Trattandosi di una </w:t>
      </w:r>
      <w:r w:rsidR="00EE36C4" w:rsidRPr="00633FC0">
        <w:rPr>
          <w:rFonts w:ascii="Georgia" w:eastAsia="Times New Roman" w:hAnsi="Georgia" w:cs="Rod"/>
          <w:color w:val="171717" w:themeColor="background2" w:themeShade="1A"/>
          <w:sz w:val="21"/>
          <w:szCs w:val="21"/>
          <w:lang w:eastAsia="it-IT"/>
        </w:rPr>
        <w:t>malattia</w:t>
      </w:r>
      <w:r w:rsidRPr="00633FC0">
        <w:rPr>
          <w:rFonts w:ascii="Georgia" w:eastAsia="Times New Roman" w:hAnsi="Georgia" w:cs="Rod"/>
          <w:color w:val="171717" w:themeColor="background2" w:themeShade="1A"/>
          <w:sz w:val="21"/>
          <w:szCs w:val="21"/>
          <w:lang w:eastAsia="it-IT"/>
        </w:rPr>
        <w:t xml:space="preserve"> multiorgano, le persone affette</w:t>
      </w:r>
      <w:r w:rsidR="00505F6B">
        <w:rPr>
          <w:rFonts w:ascii="Georgia" w:eastAsia="Times New Roman" w:hAnsi="Georgia" w:cs="Rod"/>
          <w:color w:val="171717" w:themeColor="background2" w:themeShade="1A"/>
          <w:sz w:val="21"/>
          <w:szCs w:val="21"/>
          <w:lang w:eastAsia="it-IT"/>
        </w:rPr>
        <w:t xml:space="preserve"> da L</w:t>
      </w:r>
      <w:r w:rsidR="00060A0B" w:rsidRPr="00633FC0">
        <w:rPr>
          <w:rFonts w:ascii="Georgia" w:eastAsia="Times New Roman" w:hAnsi="Georgia" w:cs="Rod"/>
          <w:color w:val="171717" w:themeColor="background2" w:themeShade="1A"/>
          <w:sz w:val="21"/>
          <w:szCs w:val="21"/>
          <w:lang w:eastAsia="it-IT"/>
        </w:rPr>
        <w:t xml:space="preserve">upus hanno </w:t>
      </w:r>
      <w:r w:rsidR="00FF198A" w:rsidRPr="00633FC0">
        <w:rPr>
          <w:rFonts w:ascii="Georgia" w:eastAsia="Times New Roman" w:hAnsi="Georgia" w:cs="Rod"/>
          <w:color w:val="171717" w:themeColor="background2" w:themeShade="1A"/>
          <w:sz w:val="21"/>
          <w:szCs w:val="21"/>
          <w:lang w:eastAsia="it-IT"/>
        </w:rPr>
        <w:t>esigenze</w:t>
      </w:r>
      <w:r w:rsidRPr="00633FC0">
        <w:rPr>
          <w:rFonts w:ascii="Georgia" w:eastAsia="Times New Roman" w:hAnsi="Georgia" w:cs="Rod"/>
          <w:color w:val="171717" w:themeColor="background2" w:themeShade="1A"/>
          <w:sz w:val="21"/>
          <w:szCs w:val="21"/>
          <w:lang w:eastAsia="it-IT"/>
        </w:rPr>
        <w:t xml:space="preserve"> composite e specifiche rispetto </w:t>
      </w:r>
      <w:r w:rsidR="00BE320D" w:rsidRPr="00633FC0">
        <w:rPr>
          <w:rFonts w:ascii="Georgia" w:eastAsia="Times New Roman" w:hAnsi="Georgia" w:cs="Rod"/>
          <w:color w:val="171717" w:themeColor="background2" w:themeShade="1A"/>
          <w:sz w:val="21"/>
          <w:szCs w:val="21"/>
          <w:lang w:eastAsia="it-IT"/>
        </w:rPr>
        <w:t xml:space="preserve">a chi soffre di altre </w:t>
      </w:r>
      <w:r w:rsidR="00EE36C4" w:rsidRPr="00633FC0">
        <w:rPr>
          <w:rFonts w:ascii="Georgia" w:eastAsia="Times New Roman" w:hAnsi="Georgia" w:cs="Rod"/>
          <w:color w:val="171717" w:themeColor="background2" w:themeShade="1A"/>
          <w:sz w:val="21"/>
          <w:szCs w:val="21"/>
          <w:lang w:eastAsia="it-IT"/>
        </w:rPr>
        <w:t>patologie</w:t>
      </w:r>
      <w:r w:rsidRPr="00633FC0">
        <w:rPr>
          <w:rFonts w:ascii="Georgia" w:eastAsia="Times New Roman" w:hAnsi="Georgia" w:cs="Rod"/>
          <w:color w:val="171717" w:themeColor="background2" w:themeShade="1A"/>
          <w:sz w:val="21"/>
          <w:szCs w:val="21"/>
          <w:lang w:eastAsia="it-IT"/>
        </w:rPr>
        <w:t xml:space="preserve"> reu</w:t>
      </w:r>
      <w:r w:rsidR="00BE320D" w:rsidRPr="00633FC0">
        <w:rPr>
          <w:rFonts w:ascii="Georgia" w:eastAsia="Times New Roman" w:hAnsi="Georgia" w:cs="Rod"/>
          <w:color w:val="171717" w:themeColor="background2" w:themeShade="1A"/>
          <w:sz w:val="21"/>
          <w:szCs w:val="21"/>
          <w:lang w:eastAsia="it-IT"/>
        </w:rPr>
        <w:t>matologiche</w:t>
      </w:r>
      <w:r w:rsidR="00FF198A" w:rsidRPr="00633FC0">
        <w:rPr>
          <w:rFonts w:ascii="Georgia" w:eastAsia="Times New Roman" w:hAnsi="Georgia" w:cs="Rod"/>
          <w:color w:val="171717" w:themeColor="background2" w:themeShade="1A"/>
          <w:sz w:val="21"/>
          <w:szCs w:val="21"/>
          <w:lang w:eastAsia="it-IT"/>
        </w:rPr>
        <w:t>,</w:t>
      </w:r>
      <w:r w:rsidR="00505F6B">
        <w:rPr>
          <w:rFonts w:ascii="Georgia" w:eastAsia="Times New Roman" w:hAnsi="Georgia" w:cs="Rod"/>
          <w:color w:val="171717" w:themeColor="background2" w:themeShade="1A"/>
          <w:sz w:val="21"/>
          <w:szCs w:val="21"/>
          <w:lang w:eastAsia="it-IT"/>
        </w:rPr>
        <w:t xml:space="preserve"> che non possono rimanere sotto </w:t>
      </w:r>
      <w:r w:rsidR="00FF198A" w:rsidRPr="00633FC0">
        <w:rPr>
          <w:rFonts w:ascii="Georgia" w:eastAsia="Times New Roman" w:hAnsi="Georgia" w:cs="Rod"/>
          <w:color w:val="171717" w:themeColor="background2" w:themeShade="1A"/>
          <w:sz w:val="21"/>
          <w:szCs w:val="21"/>
          <w:lang w:eastAsia="it-IT"/>
        </w:rPr>
        <w:t>traccia</w:t>
      </w:r>
      <w:r w:rsidRPr="00633FC0">
        <w:rPr>
          <w:rFonts w:ascii="Georgia" w:eastAsia="Times New Roman" w:hAnsi="Georgia" w:cs="Rod"/>
          <w:color w:val="171717" w:themeColor="background2" w:themeShade="1A"/>
          <w:sz w:val="21"/>
          <w:szCs w:val="21"/>
          <w:lang w:eastAsia="it-IT"/>
        </w:rPr>
        <w:t xml:space="preserve">. </w:t>
      </w:r>
      <w:r w:rsidR="00EE36C4" w:rsidRPr="00147945">
        <w:rPr>
          <w:rFonts w:ascii="Georgia" w:eastAsia="Times New Roman" w:hAnsi="Georgia" w:cs="Rod"/>
          <w:color w:val="171717" w:themeColor="background2" w:themeShade="1A"/>
          <w:sz w:val="21"/>
          <w:szCs w:val="21"/>
          <w:lang w:eastAsia="it-IT"/>
        </w:rPr>
        <w:t>Il Manifesto è anche un appello alle istituzioni affinché promuovano la</w:t>
      </w:r>
      <w:r w:rsidR="00EE36C4" w:rsidRPr="00633FC0">
        <w:rPr>
          <w:rFonts w:ascii="Georgia" w:eastAsia="Times New Roman" w:hAnsi="Georgia" w:cs="Rod"/>
          <w:b/>
          <w:color w:val="171717" w:themeColor="background2" w:themeShade="1A"/>
          <w:sz w:val="21"/>
          <w:szCs w:val="21"/>
          <w:lang w:eastAsia="it-IT"/>
        </w:rPr>
        <w:t xml:space="preserve"> partecipazione dei pazienti con LES nell’ambito degli organismi decisionali ai vari livelli</w:t>
      </w:r>
      <w:r w:rsidR="00EE36C4" w:rsidRPr="00633FC0">
        <w:rPr>
          <w:rFonts w:ascii="Georgia" w:eastAsia="Times New Roman" w:hAnsi="Georgia" w:cs="Rod"/>
          <w:color w:val="171717" w:themeColor="background2" w:themeShade="1A"/>
          <w:sz w:val="21"/>
          <w:szCs w:val="21"/>
          <w:lang w:eastAsia="it-IT"/>
        </w:rPr>
        <w:t xml:space="preserve">. </w:t>
      </w:r>
      <w:r w:rsidR="00CE6BEE">
        <w:rPr>
          <w:rFonts w:ascii="Georgia" w:eastAsia="Times New Roman" w:hAnsi="Georgia" w:cs="Rod"/>
          <w:color w:val="171717" w:themeColor="background2" w:themeShade="1A"/>
          <w:sz w:val="21"/>
          <w:szCs w:val="21"/>
          <w:lang w:eastAsia="it-IT"/>
        </w:rPr>
        <w:t>L’ascolto delle esperienze</w:t>
      </w:r>
      <w:r w:rsidR="00EE36C4" w:rsidRPr="00633FC0">
        <w:rPr>
          <w:rFonts w:ascii="Georgia" w:eastAsia="Times New Roman" w:hAnsi="Georgia" w:cs="Rod"/>
          <w:color w:val="171717" w:themeColor="background2" w:themeShade="1A"/>
          <w:sz w:val="21"/>
          <w:szCs w:val="21"/>
          <w:lang w:eastAsia="it-IT"/>
        </w:rPr>
        <w:t xml:space="preserve"> di chi vive la malattia</w:t>
      </w:r>
      <w:r w:rsidR="00FF198A" w:rsidRPr="00633FC0">
        <w:rPr>
          <w:rFonts w:ascii="Georgia" w:eastAsia="Times New Roman" w:hAnsi="Georgia" w:cs="Rod"/>
          <w:color w:val="171717" w:themeColor="background2" w:themeShade="1A"/>
          <w:sz w:val="21"/>
          <w:szCs w:val="21"/>
          <w:lang w:eastAsia="it-IT"/>
        </w:rPr>
        <w:t xml:space="preserve"> e</w:t>
      </w:r>
      <w:r w:rsidR="00EE36C4" w:rsidRPr="00633FC0">
        <w:rPr>
          <w:rFonts w:ascii="Georgia" w:eastAsia="Times New Roman" w:hAnsi="Georgia" w:cs="Rod"/>
          <w:color w:val="171717" w:themeColor="background2" w:themeShade="1A"/>
          <w:sz w:val="21"/>
          <w:szCs w:val="21"/>
          <w:lang w:eastAsia="it-IT"/>
        </w:rPr>
        <w:t xml:space="preserve"> affronta </w:t>
      </w:r>
      <w:r w:rsidR="00FF198A" w:rsidRPr="00633FC0">
        <w:rPr>
          <w:rFonts w:ascii="Georgia" w:eastAsia="Times New Roman" w:hAnsi="Georgia" w:cs="Rod"/>
          <w:color w:val="171717" w:themeColor="background2" w:themeShade="1A"/>
          <w:sz w:val="21"/>
          <w:szCs w:val="21"/>
          <w:lang w:eastAsia="it-IT"/>
        </w:rPr>
        <w:t>le difficoltà quotidiane lungo tutto il percorso diagnostico-terapeutico è un’</w:t>
      </w:r>
      <w:r w:rsidR="00CE6BEE">
        <w:rPr>
          <w:rFonts w:ascii="Georgia" w:eastAsia="Times New Roman" w:hAnsi="Georgia" w:cs="Rod"/>
          <w:color w:val="171717" w:themeColor="background2" w:themeShade="1A"/>
          <w:sz w:val="21"/>
          <w:szCs w:val="21"/>
          <w:lang w:eastAsia="it-IT"/>
        </w:rPr>
        <w:t>opportunità ma anche</w:t>
      </w:r>
      <w:r w:rsidR="00FF198A" w:rsidRPr="00633FC0">
        <w:rPr>
          <w:rFonts w:ascii="Georgia" w:eastAsia="Times New Roman" w:hAnsi="Georgia" w:cs="Rod"/>
          <w:color w:val="171717" w:themeColor="background2" w:themeShade="1A"/>
          <w:sz w:val="21"/>
          <w:szCs w:val="21"/>
          <w:lang w:eastAsia="it-IT"/>
        </w:rPr>
        <w:t xml:space="preserve"> una necessità per migliorare e rendere più omogenea l’assistenza. </w:t>
      </w:r>
    </w:p>
    <w:p w:rsidR="00FF198A" w:rsidRPr="00633FC0" w:rsidRDefault="00FF198A" w:rsidP="00FF198A">
      <w:pPr>
        <w:spacing w:after="120"/>
        <w:jc w:val="both"/>
        <w:rPr>
          <w:rFonts w:ascii="Georgia" w:eastAsia="Times New Roman" w:hAnsi="Georgia" w:cs="Rod"/>
          <w:color w:val="3B3838" w:themeColor="background2" w:themeShade="40"/>
          <w:sz w:val="21"/>
          <w:szCs w:val="21"/>
          <w:lang w:eastAsia="it-IT"/>
        </w:rPr>
      </w:pPr>
    </w:p>
    <w:p w:rsidR="00FF198A" w:rsidRPr="00633FC0" w:rsidRDefault="00FF198A" w:rsidP="00FF198A">
      <w:pPr>
        <w:spacing w:after="120"/>
        <w:jc w:val="both"/>
        <w:rPr>
          <w:rFonts w:ascii="Georgia" w:eastAsia="Times New Roman" w:hAnsi="Georgia" w:cs="Rod"/>
          <w:color w:val="3B3838" w:themeColor="background2" w:themeShade="40"/>
          <w:sz w:val="21"/>
          <w:szCs w:val="21"/>
          <w:lang w:eastAsia="it-IT"/>
        </w:rPr>
      </w:pPr>
    </w:p>
    <w:p w:rsidR="00FF198A" w:rsidRPr="00633FC0" w:rsidRDefault="00FF198A" w:rsidP="00FF198A">
      <w:pPr>
        <w:spacing w:after="120"/>
        <w:jc w:val="both"/>
        <w:rPr>
          <w:rFonts w:ascii="Georgia" w:eastAsia="Times New Roman" w:hAnsi="Georgia" w:cs="Rod"/>
          <w:color w:val="3B3838" w:themeColor="background2" w:themeShade="40"/>
          <w:sz w:val="21"/>
          <w:szCs w:val="21"/>
          <w:lang w:eastAsia="it-IT"/>
        </w:rPr>
      </w:pPr>
    </w:p>
    <w:p w:rsidR="00FF198A" w:rsidRDefault="00FF198A" w:rsidP="00FF198A">
      <w:pPr>
        <w:spacing w:after="120"/>
        <w:jc w:val="both"/>
        <w:rPr>
          <w:rFonts w:ascii="Georgia" w:eastAsia="Times New Roman" w:hAnsi="Georgia" w:cs="Rod"/>
          <w:color w:val="3B3838" w:themeColor="background2" w:themeShade="40"/>
          <w:sz w:val="21"/>
          <w:szCs w:val="21"/>
          <w:lang w:eastAsia="it-IT"/>
        </w:rPr>
      </w:pPr>
    </w:p>
    <w:p w:rsidR="00CE6BEE" w:rsidRDefault="00CE6BEE" w:rsidP="00FF198A">
      <w:pPr>
        <w:spacing w:after="120"/>
        <w:jc w:val="both"/>
        <w:rPr>
          <w:rFonts w:ascii="Georgia" w:eastAsia="Times New Roman" w:hAnsi="Georgia" w:cs="Rod"/>
          <w:color w:val="3B3838" w:themeColor="background2" w:themeShade="40"/>
          <w:sz w:val="21"/>
          <w:szCs w:val="21"/>
          <w:lang w:eastAsia="it-IT"/>
        </w:rPr>
      </w:pPr>
    </w:p>
    <w:p w:rsidR="00CE6BEE" w:rsidRDefault="00CE6BEE" w:rsidP="00FF198A">
      <w:pPr>
        <w:spacing w:after="120"/>
        <w:jc w:val="both"/>
        <w:rPr>
          <w:rFonts w:ascii="Georgia" w:eastAsia="Times New Roman" w:hAnsi="Georgia" w:cs="Rod"/>
          <w:color w:val="3B3838" w:themeColor="background2" w:themeShade="40"/>
          <w:sz w:val="21"/>
          <w:szCs w:val="21"/>
          <w:lang w:eastAsia="it-IT"/>
        </w:rPr>
      </w:pPr>
    </w:p>
    <w:p w:rsidR="00CE6BEE" w:rsidRPr="00633FC0" w:rsidRDefault="00CE6BEE" w:rsidP="00FF198A">
      <w:pPr>
        <w:spacing w:after="120"/>
        <w:jc w:val="both"/>
        <w:rPr>
          <w:rFonts w:ascii="Georgia" w:eastAsia="Times New Roman" w:hAnsi="Georgia" w:cs="Rod"/>
          <w:color w:val="3B3838" w:themeColor="background2" w:themeShade="40"/>
          <w:sz w:val="21"/>
          <w:szCs w:val="21"/>
          <w:lang w:eastAsia="it-IT"/>
        </w:rPr>
      </w:pPr>
    </w:p>
    <w:p w:rsidR="00FF198A" w:rsidRPr="00633FC0" w:rsidRDefault="00FF198A" w:rsidP="00FF198A">
      <w:pPr>
        <w:spacing w:after="120"/>
        <w:jc w:val="both"/>
        <w:rPr>
          <w:rFonts w:ascii="Georgia" w:eastAsia="Times New Roman" w:hAnsi="Georgia" w:cs="Rod"/>
          <w:color w:val="3B3838" w:themeColor="background2" w:themeShade="40"/>
          <w:sz w:val="21"/>
          <w:szCs w:val="21"/>
          <w:lang w:eastAsia="it-IT"/>
        </w:rPr>
      </w:pPr>
    </w:p>
    <w:p w:rsidR="00FF198A" w:rsidRPr="00863ED8" w:rsidRDefault="00FF198A" w:rsidP="00FF198A">
      <w:pPr>
        <w:spacing w:after="120"/>
        <w:jc w:val="both"/>
        <w:rPr>
          <w:rFonts w:ascii="Georgia" w:eastAsia="Times New Roman" w:hAnsi="Georgia" w:cs="Rod"/>
          <w:b/>
          <w:color w:val="171717" w:themeColor="background2" w:themeShade="1A"/>
          <w:sz w:val="20"/>
          <w:szCs w:val="20"/>
          <w:lang w:eastAsia="it-IT"/>
        </w:rPr>
      </w:pPr>
      <w:r w:rsidRPr="00863ED8">
        <w:rPr>
          <w:rFonts w:ascii="Georgia" w:eastAsia="Times New Roman" w:hAnsi="Georgia" w:cs="Rod"/>
          <w:b/>
          <w:color w:val="171717" w:themeColor="background2" w:themeShade="1A"/>
          <w:sz w:val="20"/>
          <w:szCs w:val="20"/>
          <w:lang w:eastAsia="it-IT"/>
        </w:rPr>
        <w:t>Per informazioni</w:t>
      </w:r>
    </w:p>
    <w:p w:rsidR="00FF198A" w:rsidRPr="00863ED8" w:rsidRDefault="00FF198A" w:rsidP="00FF198A">
      <w:pPr>
        <w:spacing w:after="120" w:line="240" w:lineRule="auto"/>
        <w:jc w:val="both"/>
        <w:rPr>
          <w:rFonts w:ascii="Georgia" w:eastAsia="Times New Roman" w:hAnsi="Georgia" w:cs="Rod"/>
          <w:b/>
          <w:color w:val="171717" w:themeColor="background2" w:themeShade="1A"/>
          <w:sz w:val="20"/>
          <w:szCs w:val="20"/>
          <w:lang w:eastAsia="it-IT"/>
        </w:rPr>
      </w:pPr>
      <w:r w:rsidRPr="00863ED8">
        <w:rPr>
          <w:rFonts w:ascii="Georgia" w:eastAsia="Times New Roman" w:hAnsi="Georgia" w:cs="Rod"/>
          <w:b/>
          <w:color w:val="171717" w:themeColor="background2" w:themeShade="1A"/>
          <w:sz w:val="20"/>
          <w:szCs w:val="20"/>
          <w:lang w:eastAsia="it-IT"/>
        </w:rPr>
        <w:t>Ufficio stampa Value Relations</w:t>
      </w:r>
    </w:p>
    <w:p w:rsidR="00FF198A" w:rsidRPr="00863ED8" w:rsidRDefault="00FF198A" w:rsidP="00FF198A">
      <w:pPr>
        <w:spacing w:after="120" w:line="240" w:lineRule="auto"/>
        <w:jc w:val="both"/>
        <w:rPr>
          <w:rFonts w:ascii="Georgia" w:eastAsia="Times New Roman" w:hAnsi="Georgia" w:cs="Rod"/>
          <w:i/>
          <w:color w:val="171717" w:themeColor="background2" w:themeShade="1A"/>
          <w:sz w:val="20"/>
          <w:szCs w:val="20"/>
          <w:lang w:eastAsia="it-IT"/>
        </w:rPr>
      </w:pPr>
      <w:r w:rsidRPr="00863ED8">
        <w:rPr>
          <w:rFonts w:ascii="Georgia" w:eastAsia="Times New Roman" w:hAnsi="Georgia" w:cs="Rod"/>
          <w:i/>
          <w:color w:val="171717" w:themeColor="background2" w:themeShade="1A"/>
          <w:sz w:val="20"/>
          <w:szCs w:val="20"/>
          <w:lang w:eastAsia="it-IT"/>
        </w:rPr>
        <w:t>Angela Del Giudice</w:t>
      </w:r>
    </w:p>
    <w:p w:rsidR="00FF198A" w:rsidRPr="00863ED8" w:rsidRDefault="00FF198A" w:rsidP="00FF198A">
      <w:pPr>
        <w:spacing w:after="120" w:line="240" w:lineRule="auto"/>
        <w:jc w:val="both"/>
        <w:rPr>
          <w:rFonts w:ascii="Georgia" w:eastAsia="Times New Roman" w:hAnsi="Georgia" w:cs="Rod"/>
          <w:color w:val="171717" w:themeColor="background2" w:themeShade="1A"/>
          <w:sz w:val="20"/>
          <w:szCs w:val="20"/>
          <w:lang w:eastAsia="it-IT"/>
        </w:rPr>
      </w:pPr>
      <w:r w:rsidRPr="00863ED8">
        <w:rPr>
          <w:rFonts w:ascii="Georgia" w:eastAsia="Times New Roman" w:hAnsi="Georgia" w:cs="Rod"/>
          <w:color w:val="171717" w:themeColor="background2" w:themeShade="1A"/>
          <w:sz w:val="20"/>
          <w:szCs w:val="20"/>
          <w:lang w:eastAsia="it-IT"/>
        </w:rPr>
        <w:t>Cell. 392 6858392</w:t>
      </w:r>
    </w:p>
    <w:p w:rsidR="00FF198A" w:rsidRPr="00633FC0" w:rsidRDefault="00863ED8" w:rsidP="00FF198A">
      <w:pPr>
        <w:spacing w:after="120" w:line="240" w:lineRule="auto"/>
        <w:jc w:val="both"/>
        <w:rPr>
          <w:rFonts w:ascii="Georgia" w:eastAsia="Times New Roman" w:hAnsi="Georgia" w:cs="Rod"/>
          <w:color w:val="3B3838" w:themeColor="background2" w:themeShade="40"/>
          <w:sz w:val="20"/>
          <w:szCs w:val="20"/>
          <w:lang w:eastAsia="it-IT"/>
        </w:rPr>
      </w:pPr>
      <w:hyperlink r:id="rId6" w:history="1">
        <w:r w:rsidR="00FF198A" w:rsidRPr="00633FC0">
          <w:rPr>
            <w:rStyle w:val="Collegamentoipertestuale"/>
            <w:rFonts w:ascii="Georgia" w:eastAsia="Times New Roman" w:hAnsi="Georgia" w:cs="Rod"/>
            <w:sz w:val="20"/>
            <w:szCs w:val="20"/>
            <w:lang w:eastAsia="it-IT"/>
          </w:rPr>
          <w:t>a.delgiudice@vrelations.it</w:t>
        </w:r>
      </w:hyperlink>
      <w:r w:rsidR="00FF198A" w:rsidRPr="00633FC0">
        <w:rPr>
          <w:rFonts w:ascii="Georgia" w:eastAsia="Times New Roman" w:hAnsi="Georgia" w:cs="Rod"/>
          <w:color w:val="3B3838" w:themeColor="background2" w:themeShade="40"/>
          <w:sz w:val="20"/>
          <w:szCs w:val="20"/>
          <w:lang w:eastAsia="it-IT"/>
        </w:rPr>
        <w:t xml:space="preserve"> </w:t>
      </w:r>
    </w:p>
    <w:p w:rsidR="00FF198A" w:rsidRPr="00863ED8" w:rsidRDefault="00FF198A" w:rsidP="00FF198A">
      <w:pPr>
        <w:spacing w:after="120" w:line="240" w:lineRule="auto"/>
        <w:jc w:val="both"/>
        <w:rPr>
          <w:rFonts w:ascii="Georgia" w:eastAsia="Times New Roman" w:hAnsi="Georgia" w:cs="Rod"/>
          <w:i/>
          <w:color w:val="171717" w:themeColor="background2" w:themeShade="1A"/>
          <w:sz w:val="20"/>
          <w:szCs w:val="20"/>
          <w:lang w:eastAsia="it-IT"/>
        </w:rPr>
      </w:pPr>
      <w:r w:rsidRPr="00863ED8">
        <w:rPr>
          <w:rFonts w:ascii="Georgia" w:eastAsia="Times New Roman" w:hAnsi="Georgia" w:cs="Rod"/>
          <w:i/>
          <w:color w:val="171717" w:themeColor="background2" w:themeShade="1A"/>
          <w:sz w:val="20"/>
          <w:szCs w:val="20"/>
          <w:lang w:eastAsia="it-IT"/>
        </w:rPr>
        <w:t>Chiara Farroni</w:t>
      </w:r>
    </w:p>
    <w:p w:rsidR="00FF198A" w:rsidRPr="00633FC0" w:rsidRDefault="00FF198A" w:rsidP="00FF198A">
      <w:pPr>
        <w:spacing w:after="120" w:line="240" w:lineRule="auto"/>
        <w:jc w:val="both"/>
        <w:rPr>
          <w:rFonts w:ascii="Georgia" w:eastAsia="Times New Roman" w:hAnsi="Georgia" w:cs="Rod"/>
          <w:color w:val="3B3838" w:themeColor="background2" w:themeShade="40"/>
          <w:sz w:val="20"/>
          <w:szCs w:val="20"/>
          <w:lang w:eastAsia="it-IT"/>
        </w:rPr>
      </w:pPr>
      <w:r w:rsidRPr="00863ED8">
        <w:rPr>
          <w:rFonts w:ascii="Georgia" w:eastAsia="Times New Roman" w:hAnsi="Georgia" w:cs="Rod"/>
          <w:color w:val="171717" w:themeColor="background2" w:themeShade="1A"/>
          <w:sz w:val="20"/>
          <w:szCs w:val="20"/>
          <w:lang w:eastAsia="it-IT"/>
        </w:rPr>
        <w:t>Cell. 331 4997375</w:t>
      </w:r>
    </w:p>
    <w:p w:rsidR="00FF198A" w:rsidRPr="00633FC0" w:rsidRDefault="00863ED8" w:rsidP="00FF198A">
      <w:pPr>
        <w:spacing w:after="120" w:line="240" w:lineRule="auto"/>
        <w:jc w:val="both"/>
        <w:rPr>
          <w:rFonts w:ascii="Georgia" w:eastAsia="Times New Roman" w:hAnsi="Georgia" w:cs="Rod"/>
          <w:color w:val="3B3838" w:themeColor="background2" w:themeShade="40"/>
          <w:sz w:val="20"/>
          <w:szCs w:val="20"/>
          <w:lang w:eastAsia="it-IT"/>
        </w:rPr>
      </w:pPr>
      <w:hyperlink r:id="rId7" w:history="1">
        <w:r w:rsidR="00FF198A" w:rsidRPr="00633FC0">
          <w:rPr>
            <w:rStyle w:val="Collegamentoipertestuale"/>
            <w:rFonts w:ascii="Georgia" w:eastAsia="Times New Roman" w:hAnsi="Georgia" w:cs="Rod"/>
            <w:sz w:val="20"/>
            <w:szCs w:val="20"/>
            <w:lang w:eastAsia="it-IT"/>
          </w:rPr>
          <w:t>c.farroni@vrelations.it</w:t>
        </w:r>
      </w:hyperlink>
      <w:r w:rsidR="00FF198A" w:rsidRPr="00633FC0">
        <w:rPr>
          <w:rFonts w:ascii="Georgia" w:eastAsia="Times New Roman" w:hAnsi="Georgia" w:cs="Rod"/>
          <w:color w:val="3B3838" w:themeColor="background2" w:themeShade="40"/>
          <w:sz w:val="20"/>
          <w:szCs w:val="20"/>
          <w:lang w:eastAsia="it-IT"/>
        </w:rPr>
        <w:t xml:space="preserve"> </w:t>
      </w:r>
    </w:p>
    <w:p w:rsidR="002D61AD" w:rsidRPr="00633FC0" w:rsidRDefault="002D61AD" w:rsidP="001B1E39">
      <w:pPr>
        <w:spacing w:after="120"/>
        <w:jc w:val="both"/>
        <w:rPr>
          <w:rFonts w:ascii="Georgia" w:eastAsia="Times New Roman" w:hAnsi="Georgia" w:cs="Rod"/>
          <w:color w:val="3B3838" w:themeColor="background2" w:themeShade="40"/>
          <w:sz w:val="21"/>
          <w:szCs w:val="21"/>
          <w:lang w:eastAsia="it-IT"/>
        </w:rPr>
      </w:pPr>
    </w:p>
    <w:p w:rsidR="000D695D" w:rsidRPr="000507FD" w:rsidRDefault="00863ED8" w:rsidP="000507FD">
      <w:pPr>
        <w:spacing w:after="120"/>
        <w:rPr>
          <w:rFonts w:ascii="Verdana Pro W01 Light" w:hAnsi="Verdana Pro W01 Light"/>
        </w:rPr>
      </w:pPr>
    </w:p>
    <w:sectPr w:rsidR="000D695D" w:rsidRPr="000507FD" w:rsidSect="00CE6BEE">
      <w:pgSz w:w="11906" w:h="16838"/>
      <w:pgMar w:top="1418" w:right="1304" w:bottom="1418"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Rod">
    <w:panose1 w:val="02030509050101010101"/>
    <w:charset w:val="B1"/>
    <w:family w:val="modern"/>
    <w:pitch w:val="fixed"/>
    <w:sig w:usb0="00000801" w:usb1="00000000" w:usb2="00000000" w:usb3="00000000" w:csb0="00000020" w:csb1="00000000"/>
  </w:font>
  <w:font w:name="Verdana Pro W01 Light">
    <w:panose1 w:val="020B0304030504040204"/>
    <w:charset w:val="00"/>
    <w:family w:val="swiss"/>
    <w:pitch w:val="variable"/>
    <w:sig w:usb0="800000AF" w:usb1="0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C2270"/>
    <w:multiLevelType w:val="multilevel"/>
    <w:tmpl w:val="A100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8B"/>
    <w:rsid w:val="00022361"/>
    <w:rsid w:val="000316A1"/>
    <w:rsid w:val="000347E4"/>
    <w:rsid w:val="000507FD"/>
    <w:rsid w:val="00060A0B"/>
    <w:rsid w:val="00072712"/>
    <w:rsid w:val="000A6C3A"/>
    <w:rsid w:val="000B07E0"/>
    <w:rsid w:val="000C3318"/>
    <w:rsid w:val="000D715C"/>
    <w:rsid w:val="000E3F23"/>
    <w:rsid w:val="000F3916"/>
    <w:rsid w:val="00147945"/>
    <w:rsid w:val="00163D2C"/>
    <w:rsid w:val="00170309"/>
    <w:rsid w:val="001B1E39"/>
    <w:rsid w:val="001C0D28"/>
    <w:rsid w:val="001C1598"/>
    <w:rsid w:val="001D41B5"/>
    <w:rsid w:val="001E6784"/>
    <w:rsid w:val="001F4B12"/>
    <w:rsid w:val="00292E20"/>
    <w:rsid w:val="002D61AD"/>
    <w:rsid w:val="003170F2"/>
    <w:rsid w:val="00375C3D"/>
    <w:rsid w:val="003C3123"/>
    <w:rsid w:val="004622FB"/>
    <w:rsid w:val="00474399"/>
    <w:rsid w:val="004817DA"/>
    <w:rsid w:val="004D2DC7"/>
    <w:rsid w:val="00505F6B"/>
    <w:rsid w:val="005160D8"/>
    <w:rsid w:val="005638E1"/>
    <w:rsid w:val="005E4AB7"/>
    <w:rsid w:val="00633FC0"/>
    <w:rsid w:val="006916FC"/>
    <w:rsid w:val="007022E8"/>
    <w:rsid w:val="0074391C"/>
    <w:rsid w:val="0075410E"/>
    <w:rsid w:val="007910FF"/>
    <w:rsid w:val="007C4200"/>
    <w:rsid w:val="007E3DBC"/>
    <w:rsid w:val="007E41F9"/>
    <w:rsid w:val="00863198"/>
    <w:rsid w:val="00863ED8"/>
    <w:rsid w:val="008B70D4"/>
    <w:rsid w:val="00906287"/>
    <w:rsid w:val="0091099E"/>
    <w:rsid w:val="00916C24"/>
    <w:rsid w:val="00971524"/>
    <w:rsid w:val="00997B54"/>
    <w:rsid w:val="009C4A4E"/>
    <w:rsid w:val="00A91424"/>
    <w:rsid w:val="00AD463C"/>
    <w:rsid w:val="00B46D6F"/>
    <w:rsid w:val="00B61DE6"/>
    <w:rsid w:val="00B66E2A"/>
    <w:rsid w:val="00BE320D"/>
    <w:rsid w:val="00C00F52"/>
    <w:rsid w:val="00C2468B"/>
    <w:rsid w:val="00C325AA"/>
    <w:rsid w:val="00C34150"/>
    <w:rsid w:val="00C342FB"/>
    <w:rsid w:val="00C45C89"/>
    <w:rsid w:val="00CE6BEE"/>
    <w:rsid w:val="00D334F0"/>
    <w:rsid w:val="00DB2593"/>
    <w:rsid w:val="00DD0F90"/>
    <w:rsid w:val="00E553F8"/>
    <w:rsid w:val="00EA3E13"/>
    <w:rsid w:val="00EE36C4"/>
    <w:rsid w:val="00EF5B0C"/>
    <w:rsid w:val="00F84128"/>
    <w:rsid w:val="00FA41A2"/>
    <w:rsid w:val="00FB2C09"/>
    <w:rsid w:val="00FF19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5030E-0A08-46C8-88E2-5D7BD25EE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3C3123"/>
    <w:rPr>
      <w:i/>
      <w:iCs/>
    </w:rPr>
  </w:style>
  <w:style w:type="character" w:styleId="Collegamentoipertestuale">
    <w:name w:val="Hyperlink"/>
    <w:basedOn w:val="Carpredefinitoparagrafo"/>
    <w:uiPriority w:val="99"/>
    <w:unhideWhenUsed/>
    <w:rsid w:val="00FF198A"/>
    <w:rPr>
      <w:color w:val="0563C1" w:themeColor="hyperlink"/>
      <w:u w:val="single"/>
    </w:rPr>
  </w:style>
  <w:style w:type="paragraph" w:styleId="Testofumetto">
    <w:name w:val="Balloon Text"/>
    <w:basedOn w:val="Normale"/>
    <w:link w:val="TestofumettoCarattere"/>
    <w:uiPriority w:val="99"/>
    <w:semiHidden/>
    <w:unhideWhenUsed/>
    <w:rsid w:val="00CE6BE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E6B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46638">
      <w:bodyDiv w:val="1"/>
      <w:marLeft w:val="0"/>
      <w:marRight w:val="0"/>
      <w:marTop w:val="0"/>
      <w:marBottom w:val="0"/>
      <w:divBdr>
        <w:top w:val="none" w:sz="0" w:space="0" w:color="auto"/>
        <w:left w:val="none" w:sz="0" w:space="0" w:color="auto"/>
        <w:bottom w:val="none" w:sz="0" w:space="0" w:color="auto"/>
        <w:right w:val="none" w:sz="0" w:space="0" w:color="auto"/>
      </w:divBdr>
      <w:divsChild>
        <w:div w:id="2064519513">
          <w:marLeft w:val="0"/>
          <w:marRight w:val="0"/>
          <w:marTop w:val="0"/>
          <w:marBottom w:val="0"/>
          <w:divBdr>
            <w:top w:val="none" w:sz="0" w:space="0" w:color="auto"/>
            <w:left w:val="none" w:sz="0" w:space="0" w:color="auto"/>
            <w:bottom w:val="none" w:sz="0" w:space="0" w:color="auto"/>
            <w:right w:val="none" w:sz="0" w:space="0" w:color="auto"/>
          </w:divBdr>
          <w:divsChild>
            <w:div w:id="1882595113">
              <w:marLeft w:val="0"/>
              <w:marRight w:val="0"/>
              <w:marTop w:val="0"/>
              <w:marBottom w:val="0"/>
              <w:divBdr>
                <w:top w:val="none" w:sz="0" w:space="0" w:color="auto"/>
                <w:left w:val="none" w:sz="0" w:space="0" w:color="auto"/>
                <w:bottom w:val="none" w:sz="0" w:space="0" w:color="auto"/>
                <w:right w:val="none" w:sz="0" w:space="0" w:color="auto"/>
              </w:divBdr>
              <w:divsChild>
                <w:div w:id="1638728425">
                  <w:marLeft w:val="0"/>
                  <w:marRight w:val="0"/>
                  <w:marTop w:val="150"/>
                  <w:marBottom w:val="150"/>
                  <w:divBdr>
                    <w:top w:val="none" w:sz="0" w:space="0" w:color="auto"/>
                    <w:left w:val="none" w:sz="0" w:space="0" w:color="auto"/>
                    <w:bottom w:val="none" w:sz="0" w:space="0" w:color="auto"/>
                    <w:right w:val="none" w:sz="0" w:space="0" w:color="auto"/>
                  </w:divBdr>
                </w:div>
                <w:div w:id="351690064">
                  <w:marLeft w:val="0"/>
                  <w:marRight w:val="0"/>
                  <w:marTop w:val="0"/>
                  <w:marBottom w:val="0"/>
                  <w:divBdr>
                    <w:top w:val="none" w:sz="0" w:space="0" w:color="auto"/>
                    <w:left w:val="none" w:sz="0" w:space="0" w:color="auto"/>
                    <w:bottom w:val="none" w:sz="0" w:space="0" w:color="auto"/>
                    <w:right w:val="none" w:sz="0" w:space="0" w:color="auto"/>
                  </w:divBdr>
                  <w:divsChild>
                    <w:div w:id="1384451330">
                      <w:marLeft w:val="0"/>
                      <w:marRight w:val="0"/>
                      <w:marTop w:val="0"/>
                      <w:marBottom w:val="0"/>
                      <w:divBdr>
                        <w:top w:val="none" w:sz="0" w:space="0" w:color="auto"/>
                        <w:left w:val="none" w:sz="0" w:space="0" w:color="auto"/>
                        <w:bottom w:val="none" w:sz="0" w:space="0" w:color="auto"/>
                        <w:right w:val="none" w:sz="0" w:space="0" w:color="auto"/>
                      </w:divBdr>
                      <w:divsChild>
                        <w:div w:id="36204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480599">
          <w:marLeft w:val="0"/>
          <w:marRight w:val="0"/>
          <w:marTop w:val="360"/>
          <w:marBottom w:val="0"/>
          <w:divBdr>
            <w:top w:val="none" w:sz="0" w:space="0" w:color="auto"/>
            <w:left w:val="none" w:sz="0" w:space="0" w:color="auto"/>
            <w:bottom w:val="none" w:sz="0" w:space="0" w:color="auto"/>
            <w:right w:val="none" w:sz="0" w:space="0" w:color="auto"/>
          </w:divBdr>
        </w:div>
      </w:divsChild>
    </w:div>
    <w:div w:id="661663190">
      <w:bodyDiv w:val="1"/>
      <w:marLeft w:val="0"/>
      <w:marRight w:val="0"/>
      <w:marTop w:val="0"/>
      <w:marBottom w:val="0"/>
      <w:divBdr>
        <w:top w:val="none" w:sz="0" w:space="0" w:color="auto"/>
        <w:left w:val="none" w:sz="0" w:space="0" w:color="auto"/>
        <w:bottom w:val="none" w:sz="0" w:space="0" w:color="auto"/>
        <w:right w:val="none" w:sz="0" w:space="0" w:color="auto"/>
      </w:divBdr>
    </w:div>
    <w:div w:id="1038701991">
      <w:bodyDiv w:val="1"/>
      <w:marLeft w:val="0"/>
      <w:marRight w:val="0"/>
      <w:marTop w:val="0"/>
      <w:marBottom w:val="0"/>
      <w:divBdr>
        <w:top w:val="none" w:sz="0" w:space="0" w:color="auto"/>
        <w:left w:val="none" w:sz="0" w:space="0" w:color="auto"/>
        <w:bottom w:val="none" w:sz="0" w:space="0" w:color="auto"/>
        <w:right w:val="none" w:sz="0" w:space="0" w:color="auto"/>
      </w:divBdr>
      <w:divsChild>
        <w:div w:id="670375292">
          <w:marLeft w:val="0"/>
          <w:marRight w:val="0"/>
          <w:marTop w:val="0"/>
          <w:marBottom w:val="450"/>
          <w:divBdr>
            <w:top w:val="none" w:sz="0" w:space="0" w:color="auto"/>
            <w:left w:val="none" w:sz="0" w:space="0" w:color="auto"/>
            <w:bottom w:val="none" w:sz="0" w:space="0" w:color="auto"/>
            <w:right w:val="none" w:sz="0" w:space="0" w:color="auto"/>
          </w:divBdr>
          <w:divsChild>
            <w:div w:id="802697170">
              <w:marLeft w:val="0"/>
              <w:marRight w:val="0"/>
              <w:marTop w:val="0"/>
              <w:marBottom w:val="0"/>
              <w:divBdr>
                <w:top w:val="none" w:sz="0" w:space="0" w:color="auto"/>
                <w:left w:val="none" w:sz="0" w:space="0" w:color="auto"/>
                <w:bottom w:val="none" w:sz="0" w:space="0" w:color="auto"/>
                <w:right w:val="none" w:sz="0" w:space="0" w:color="auto"/>
              </w:divBdr>
              <w:divsChild>
                <w:div w:id="764224996">
                  <w:marLeft w:val="0"/>
                  <w:marRight w:val="0"/>
                  <w:marTop w:val="0"/>
                  <w:marBottom w:val="0"/>
                  <w:divBdr>
                    <w:top w:val="none" w:sz="0" w:space="0" w:color="auto"/>
                    <w:left w:val="none" w:sz="0" w:space="0" w:color="auto"/>
                    <w:bottom w:val="none" w:sz="0" w:space="0" w:color="auto"/>
                    <w:right w:val="none" w:sz="0" w:space="0" w:color="auto"/>
                  </w:divBdr>
                  <w:divsChild>
                    <w:div w:id="1536698902">
                      <w:marLeft w:val="0"/>
                      <w:marRight w:val="0"/>
                      <w:marTop w:val="0"/>
                      <w:marBottom w:val="0"/>
                      <w:divBdr>
                        <w:top w:val="none" w:sz="0" w:space="0" w:color="auto"/>
                        <w:left w:val="none" w:sz="0" w:space="0" w:color="auto"/>
                        <w:bottom w:val="none" w:sz="0" w:space="0" w:color="auto"/>
                        <w:right w:val="none" w:sz="0" w:space="0" w:color="auto"/>
                      </w:divBdr>
                      <w:divsChild>
                        <w:div w:id="15260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farroni@vrelation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elgiudice@vrelations.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936</Words>
  <Characters>5337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Del Giudice</dc:creator>
  <cp:keywords/>
  <dc:description/>
  <cp:lastModifiedBy>Angela Del Giudice</cp:lastModifiedBy>
  <cp:revision>3</cp:revision>
  <cp:lastPrinted>2021-06-09T13:29:00Z</cp:lastPrinted>
  <dcterms:created xsi:type="dcterms:W3CDTF">2021-06-10T08:49:00Z</dcterms:created>
  <dcterms:modified xsi:type="dcterms:W3CDTF">2021-06-10T10:05:00Z</dcterms:modified>
</cp:coreProperties>
</file>