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F8" w:rsidRDefault="00C57CF8" w:rsidP="007409C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212529"/>
          <w:sz w:val="28"/>
          <w:szCs w:val="28"/>
          <w:u w:val="single"/>
          <w:lang w:eastAsia="it-IT"/>
        </w:rPr>
      </w:pPr>
      <w:r>
        <w:rPr>
          <w:rFonts w:asciiTheme="majorHAnsi" w:eastAsia="Times New Roman" w:hAnsiTheme="majorHAnsi" w:cs="Times New Roman"/>
          <w:color w:val="212529"/>
          <w:sz w:val="28"/>
          <w:szCs w:val="28"/>
          <w:u w:val="single"/>
          <w:lang w:eastAsia="it-IT"/>
        </w:rPr>
        <w:t>COMUNICATO STAMPA</w:t>
      </w:r>
    </w:p>
    <w:p w:rsidR="00C57CF8" w:rsidRDefault="00C57CF8" w:rsidP="000A65C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212529"/>
          <w:sz w:val="28"/>
          <w:szCs w:val="28"/>
          <w:u w:val="single"/>
          <w:lang w:eastAsia="it-IT"/>
        </w:rPr>
      </w:pPr>
    </w:p>
    <w:p w:rsidR="00703764" w:rsidRDefault="00CC7F26" w:rsidP="00CC7F2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212529"/>
          <w:sz w:val="28"/>
          <w:szCs w:val="28"/>
          <w:lang w:eastAsia="it-IT"/>
        </w:rPr>
      </w:pPr>
      <w:r>
        <w:rPr>
          <w:rFonts w:asciiTheme="majorHAnsi" w:eastAsia="Times New Roman" w:hAnsiTheme="majorHAnsi" w:cs="Times New Roman"/>
          <w:b/>
          <w:color w:val="212529"/>
          <w:sz w:val="28"/>
          <w:szCs w:val="28"/>
          <w:lang w:eastAsia="it-IT"/>
        </w:rPr>
        <w:t>Vaccino</w:t>
      </w:r>
      <w:r w:rsidR="00E16552" w:rsidRPr="00036CF9">
        <w:rPr>
          <w:rFonts w:asciiTheme="majorHAnsi" w:eastAsia="Times New Roman" w:hAnsiTheme="majorHAnsi" w:cs="Times New Roman"/>
          <w:b/>
          <w:color w:val="212529"/>
          <w:sz w:val="28"/>
          <w:szCs w:val="28"/>
          <w:lang w:eastAsia="it-IT"/>
        </w:rPr>
        <w:t xml:space="preserve"> </w:t>
      </w:r>
      <w:r w:rsidR="00E30A0D" w:rsidRPr="00036CF9">
        <w:rPr>
          <w:rFonts w:asciiTheme="majorHAnsi" w:eastAsia="Times New Roman" w:hAnsiTheme="majorHAnsi" w:cs="Times New Roman"/>
          <w:b/>
          <w:color w:val="212529"/>
          <w:sz w:val="28"/>
          <w:szCs w:val="28"/>
          <w:lang w:eastAsia="it-IT"/>
        </w:rPr>
        <w:t>anti-C</w:t>
      </w:r>
      <w:r>
        <w:rPr>
          <w:rFonts w:asciiTheme="majorHAnsi" w:eastAsia="Times New Roman" w:hAnsiTheme="majorHAnsi" w:cs="Times New Roman"/>
          <w:b/>
          <w:color w:val="212529"/>
          <w:sz w:val="28"/>
          <w:szCs w:val="28"/>
          <w:lang w:eastAsia="it-IT"/>
        </w:rPr>
        <w:t xml:space="preserve">ovid: </w:t>
      </w:r>
      <w:r w:rsidR="0048661E">
        <w:rPr>
          <w:rFonts w:asciiTheme="majorHAnsi" w:eastAsia="Times New Roman" w:hAnsiTheme="majorHAnsi" w:cs="Times New Roman"/>
          <w:b/>
          <w:color w:val="212529"/>
          <w:sz w:val="28"/>
          <w:szCs w:val="28"/>
          <w:lang w:eastAsia="it-IT"/>
        </w:rPr>
        <w:t xml:space="preserve">non </w:t>
      </w:r>
      <w:r w:rsidR="00106423">
        <w:rPr>
          <w:rFonts w:asciiTheme="majorHAnsi" w:eastAsia="Times New Roman" w:hAnsiTheme="majorHAnsi" w:cs="Times New Roman"/>
          <w:b/>
          <w:color w:val="212529"/>
          <w:sz w:val="28"/>
          <w:szCs w:val="28"/>
          <w:lang w:eastAsia="it-IT"/>
        </w:rPr>
        <w:t xml:space="preserve">aumenta il </w:t>
      </w:r>
      <w:r w:rsidR="00703764">
        <w:rPr>
          <w:rFonts w:asciiTheme="majorHAnsi" w:eastAsia="Times New Roman" w:hAnsiTheme="majorHAnsi" w:cs="Times New Roman"/>
          <w:b/>
          <w:color w:val="212529"/>
          <w:sz w:val="28"/>
          <w:szCs w:val="28"/>
          <w:lang w:eastAsia="it-IT"/>
        </w:rPr>
        <w:t>rischio trombotico</w:t>
      </w:r>
      <w:r>
        <w:rPr>
          <w:rFonts w:asciiTheme="majorHAnsi" w:eastAsia="Times New Roman" w:hAnsiTheme="majorHAnsi" w:cs="Times New Roman"/>
          <w:b/>
          <w:color w:val="212529"/>
          <w:sz w:val="28"/>
          <w:szCs w:val="28"/>
          <w:lang w:eastAsia="it-IT"/>
        </w:rPr>
        <w:t xml:space="preserve"> e non ci sono c</w:t>
      </w:r>
      <w:r w:rsidR="00703764">
        <w:rPr>
          <w:rFonts w:asciiTheme="majorHAnsi" w:eastAsia="Times New Roman" w:hAnsiTheme="majorHAnsi" w:cs="Times New Roman"/>
          <w:b/>
          <w:color w:val="212529"/>
          <w:sz w:val="28"/>
          <w:szCs w:val="28"/>
          <w:lang w:eastAsia="it-IT"/>
        </w:rPr>
        <w:t>ontroindicazion</w:t>
      </w:r>
      <w:r>
        <w:rPr>
          <w:rFonts w:asciiTheme="majorHAnsi" w:eastAsia="Times New Roman" w:hAnsiTheme="majorHAnsi" w:cs="Times New Roman"/>
          <w:b/>
          <w:color w:val="212529"/>
          <w:sz w:val="28"/>
          <w:szCs w:val="28"/>
          <w:lang w:eastAsia="it-IT"/>
        </w:rPr>
        <w:t>i</w:t>
      </w:r>
      <w:r w:rsidR="00703764">
        <w:rPr>
          <w:rFonts w:asciiTheme="majorHAnsi" w:eastAsia="Times New Roman" w:hAnsiTheme="majorHAnsi" w:cs="Times New Roman"/>
          <w:b/>
          <w:color w:val="212529"/>
          <w:sz w:val="28"/>
          <w:szCs w:val="28"/>
          <w:lang w:eastAsia="it-IT"/>
        </w:rPr>
        <w:t xml:space="preserve"> </w:t>
      </w:r>
      <w:r>
        <w:rPr>
          <w:rFonts w:asciiTheme="majorHAnsi" w:eastAsia="Times New Roman" w:hAnsiTheme="majorHAnsi" w:cs="Times New Roman"/>
          <w:b/>
          <w:color w:val="212529"/>
          <w:sz w:val="28"/>
          <w:szCs w:val="28"/>
          <w:lang w:eastAsia="it-IT"/>
        </w:rPr>
        <w:t>per le</w:t>
      </w:r>
      <w:r w:rsidR="00703764">
        <w:rPr>
          <w:rFonts w:asciiTheme="majorHAnsi" w:eastAsia="Times New Roman" w:hAnsiTheme="majorHAnsi" w:cs="Times New Roman"/>
          <w:b/>
          <w:color w:val="212529"/>
          <w:sz w:val="28"/>
          <w:szCs w:val="28"/>
          <w:lang w:eastAsia="it-IT"/>
        </w:rPr>
        <w:t xml:space="preserve"> donne che utilizzano estroprogestinici</w:t>
      </w:r>
    </w:p>
    <w:p w:rsidR="00C9659A" w:rsidRPr="0048661E" w:rsidRDefault="00C9659A" w:rsidP="0070376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529"/>
          <w:sz w:val="10"/>
          <w:szCs w:val="10"/>
          <w:lang w:eastAsia="it-IT"/>
        </w:rPr>
      </w:pPr>
    </w:p>
    <w:p w:rsidR="00703764" w:rsidRPr="00CC7F26" w:rsidRDefault="00C9659A" w:rsidP="00C9659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212529"/>
          <w:sz w:val="28"/>
          <w:szCs w:val="28"/>
          <w:lang w:eastAsia="it-IT"/>
        </w:rPr>
      </w:pPr>
      <w:r w:rsidRPr="00C9659A">
        <w:rPr>
          <w:rFonts w:asciiTheme="majorHAnsi" w:eastAsia="Times New Roman" w:hAnsiTheme="majorHAnsi" w:cs="Times New Roman"/>
          <w:i/>
          <w:color w:val="212529"/>
          <w:sz w:val="26"/>
          <w:szCs w:val="26"/>
          <w:lang w:eastAsia="it-IT"/>
        </w:rPr>
        <w:t xml:space="preserve">Le </w:t>
      </w:r>
      <w:r w:rsidR="00CC7F26">
        <w:rPr>
          <w:rFonts w:asciiTheme="majorHAnsi" w:eastAsia="Times New Roman" w:hAnsiTheme="majorHAnsi" w:cs="Times New Roman"/>
          <w:i/>
          <w:color w:val="212529"/>
          <w:sz w:val="26"/>
          <w:szCs w:val="26"/>
          <w:lang w:eastAsia="it-IT"/>
        </w:rPr>
        <w:t>S</w:t>
      </w:r>
      <w:r w:rsidRPr="00C9659A">
        <w:rPr>
          <w:rFonts w:asciiTheme="majorHAnsi" w:eastAsia="Times New Roman" w:hAnsiTheme="majorHAnsi" w:cs="Times New Roman"/>
          <w:i/>
          <w:color w:val="212529"/>
          <w:sz w:val="26"/>
          <w:szCs w:val="26"/>
          <w:lang w:eastAsia="it-IT"/>
        </w:rPr>
        <w:t xml:space="preserve">ocietà scientifiche di </w:t>
      </w:r>
      <w:r w:rsidR="00CC7F26">
        <w:rPr>
          <w:rFonts w:asciiTheme="majorHAnsi" w:eastAsia="Times New Roman" w:hAnsiTheme="majorHAnsi" w:cs="Times New Roman"/>
          <w:i/>
          <w:color w:val="212529"/>
          <w:sz w:val="26"/>
          <w:szCs w:val="26"/>
          <w:lang w:eastAsia="it-IT"/>
        </w:rPr>
        <w:t>G</w:t>
      </w:r>
      <w:r w:rsidRPr="00C9659A">
        <w:rPr>
          <w:rFonts w:asciiTheme="majorHAnsi" w:eastAsia="Times New Roman" w:hAnsiTheme="majorHAnsi" w:cs="Times New Roman"/>
          <w:i/>
          <w:color w:val="212529"/>
          <w:sz w:val="26"/>
          <w:szCs w:val="26"/>
          <w:lang w:eastAsia="it-IT"/>
        </w:rPr>
        <w:t xml:space="preserve">inecologia fanno il punto in un </w:t>
      </w:r>
      <w:r w:rsidRPr="0048661E">
        <w:rPr>
          <w:rFonts w:asciiTheme="majorHAnsi" w:eastAsia="Times New Roman" w:hAnsiTheme="majorHAnsi" w:cs="Times New Roman"/>
          <w:color w:val="212529"/>
          <w:sz w:val="26"/>
          <w:szCs w:val="26"/>
          <w:lang w:eastAsia="it-IT"/>
        </w:rPr>
        <w:t>position paper ad interim</w:t>
      </w:r>
      <w:r w:rsidR="00CC7F26">
        <w:rPr>
          <w:rFonts w:asciiTheme="majorHAnsi" w:eastAsia="Times New Roman" w:hAnsiTheme="majorHAnsi" w:cs="Times New Roman"/>
          <w:color w:val="212529"/>
          <w:sz w:val="26"/>
          <w:szCs w:val="26"/>
          <w:lang w:eastAsia="it-IT"/>
        </w:rPr>
        <w:t xml:space="preserve"> </w:t>
      </w:r>
      <w:r w:rsidR="00CC7F26" w:rsidRPr="00CC7F26">
        <w:rPr>
          <w:rFonts w:asciiTheme="majorHAnsi" w:eastAsia="Times New Roman" w:hAnsiTheme="majorHAnsi" w:cs="Times New Roman"/>
          <w:i/>
          <w:color w:val="212529"/>
          <w:sz w:val="26"/>
          <w:szCs w:val="26"/>
          <w:lang w:eastAsia="it-IT"/>
        </w:rPr>
        <w:t>su “Vaccinazione anti-Covid19 e rischio trombotico nelle donne”</w:t>
      </w:r>
    </w:p>
    <w:p w:rsidR="00703764" w:rsidRPr="00CC7F26" w:rsidRDefault="00703764" w:rsidP="00C9659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212529"/>
          <w:sz w:val="28"/>
          <w:szCs w:val="28"/>
          <w:lang w:eastAsia="it-IT"/>
        </w:rPr>
      </w:pPr>
    </w:p>
    <w:p w:rsidR="00C9659A" w:rsidRPr="00CC7F26" w:rsidRDefault="00C9659A" w:rsidP="006F298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212529"/>
          <w:sz w:val="16"/>
          <w:szCs w:val="16"/>
          <w:lang w:eastAsia="it-IT"/>
        </w:rPr>
      </w:pPr>
    </w:p>
    <w:p w:rsidR="007C5D6F" w:rsidRDefault="00174429" w:rsidP="0048661E">
      <w:pPr>
        <w:shd w:val="clear" w:color="auto" w:fill="FFFFFF"/>
        <w:spacing w:after="120"/>
        <w:jc w:val="both"/>
        <w:rPr>
          <w:rFonts w:asciiTheme="majorHAnsi" w:eastAsia="Times New Roman" w:hAnsiTheme="majorHAnsi" w:cs="Times New Roman"/>
          <w:color w:val="212529"/>
          <w:lang w:eastAsia="it-IT"/>
        </w:rPr>
      </w:pPr>
      <w:r w:rsidRPr="00EF1135">
        <w:rPr>
          <w:rFonts w:asciiTheme="majorHAnsi" w:eastAsia="Times New Roman" w:hAnsiTheme="majorHAnsi" w:cs="Times New Roman"/>
          <w:color w:val="212529"/>
          <w:lang w:eastAsia="it-IT"/>
        </w:rPr>
        <w:t xml:space="preserve">Roma, </w:t>
      </w:r>
      <w:r w:rsidR="00703764" w:rsidRPr="00EF1135">
        <w:rPr>
          <w:rFonts w:asciiTheme="majorHAnsi" w:eastAsia="Times New Roman" w:hAnsiTheme="majorHAnsi" w:cs="Times New Roman"/>
          <w:color w:val="212529"/>
          <w:lang w:eastAsia="it-IT"/>
        </w:rPr>
        <w:t xml:space="preserve">22 marzo </w:t>
      </w:r>
      <w:r w:rsidR="00E16552" w:rsidRPr="00EF1135">
        <w:rPr>
          <w:rFonts w:asciiTheme="majorHAnsi" w:eastAsia="Times New Roman" w:hAnsiTheme="majorHAnsi" w:cs="Times New Roman"/>
          <w:color w:val="212529"/>
          <w:lang w:eastAsia="it-IT"/>
        </w:rPr>
        <w:t>2021</w:t>
      </w:r>
      <w:r w:rsidR="00E16552" w:rsidRPr="00CC7F26">
        <w:rPr>
          <w:rFonts w:asciiTheme="majorHAnsi" w:eastAsia="Times New Roman" w:hAnsiTheme="majorHAnsi" w:cs="Times New Roman"/>
          <w:b/>
          <w:color w:val="212529"/>
          <w:lang w:eastAsia="it-IT"/>
        </w:rPr>
        <w:t xml:space="preserve"> </w:t>
      </w:r>
      <w:r w:rsidR="005F2B35" w:rsidRPr="00CC7F26">
        <w:rPr>
          <w:rFonts w:asciiTheme="majorHAnsi" w:eastAsia="Times New Roman" w:hAnsiTheme="majorHAnsi" w:cs="Times New Roman"/>
          <w:color w:val="212529"/>
          <w:lang w:eastAsia="it-IT"/>
        </w:rPr>
        <w:t>–</w:t>
      </w:r>
      <w:r w:rsidR="00703764" w:rsidRPr="00CC7F26">
        <w:rPr>
          <w:rFonts w:asciiTheme="majorHAnsi" w:eastAsia="Times New Roman" w:hAnsiTheme="majorHAnsi" w:cs="Times New Roman"/>
          <w:color w:val="212529"/>
          <w:lang w:eastAsia="it-IT"/>
        </w:rPr>
        <w:t xml:space="preserve"> </w:t>
      </w:r>
      <w:r w:rsidR="0048661E" w:rsidRPr="00CC7F26">
        <w:rPr>
          <w:rFonts w:asciiTheme="majorHAnsi" w:eastAsia="Times New Roman" w:hAnsiTheme="majorHAnsi" w:cs="Times New Roman"/>
          <w:color w:val="212529"/>
          <w:lang w:eastAsia="it-IT"/>
        </w:rPr>
        <w:t xml:space="preserve">La </w:t>
      </w:r>
      <w:r w:rsidR="0048661E" w:rsidRPr="00EF1135">
        <w:rPr>
          <w:rFonts w:asciiTheme="majorHAnsi" w:eastAsia="Times New Roman" w:hAnsiTheme="majorHAnsi" w:cs="Times New Roman"/>
          <w:b/>
          <w:color w:val="212529"/>
          <w:lang w:eastAsia="it-IT"/>
        </w:rPr>
        <w:t>Società Italiana di Ginecologia e Ostetricia (SIGO)</w:t>
      </w:r>
      <w:r w:rsidR="0048661E" w:rsidRPr="00CC7F26">
        <w:rPr>
          <w:rFonts w:asciiTheme="majorHAnsi" w:eastAsia="Times New Roman" w:hAnsiTheme="majorHAnsi" w:cs="Times New Roman"/>
          <w:color w:val="212529"/>
          <w:lang w:eastAsia="it-IT"/>
        </w:rPr>
        <w:t>, l’</w:t>
      </w:r>
      <w:r w:rsidR="0048661E" w:rsidRPr="00EF1135">
        <w:rPr>
          <w:rFonts w:asciiTheme="majorHAnsi" w:eastAsia="Times New Roman" w:hAnsiTheme="majorHAnsi" w:cs="Times New Roman"/>
          <w:b/>
          <w:color w:val="212529"/>
          <w:lang w:eastAsia="it-IT"/>
        </w:rPr>
        <w:t>Associazione Ostetrici Ginecologi Ospedalieri Italiani (AOGOI)</w:t>
      </w:r>
      <w:r w:rsidR="0048661E" w:rsidRPr="00CC7F26">
        <w:rPr>
          <w:rFonts w:asciiTheme="majorHAnsi" w:eastAsia="Times New Roman" w:hAnsiTheme="majorHAnsi" w:cs="Times New Roman"/>
          <w:color w:val="212529"/>
          <w:lang w:eastAsia="it-IT"/>
        </w:rPr>
        <w:t xml:space="preserve"> e l’</w:t>
      </w:r>
      <w:r w:rsidR="0048661E" w:rsidRPr="00EF1135">
        <w:rPr>
          <w:rFonts w:asciiTheme="majorHAnsi" w:eastAsia="Times New Roman" w:hAnsiTheme="majorHAnsi" w:cs="Times New Roman"/>
          <w:b/>
          <w:color w:val="212529"/>
          <w:lang w:eastAsia="it-IT"/>
        </w:rPr>
        <w:t>Associazione Ginecologi Universitari Italiani (AGUI)</w:t>
      </w:r>
      <w:r w:rsidR="0048661E" w:rsidRPr="00CC7F26">
        <w:rPr>
          <w:rFonts w:asciiTheme="majorHAnsi" w:eastAsia="Times New Roman" w:hAnsiTheme="majorHAnsi" w:cs="Times New Roman"/>
          <w:color w:val="212529"/>
          <w:lang w:eastAsia="it-IT"/>
        </w:rPr>
        <w:t xml:space="preserve"> prendono posizione sulla vaccinazione anti-Covid</w:t>
      </w:r>
      <w:r w:rsidR="00CC7F26" w:rsidRPr="00CC7F26">
        <w:rPr>
          <w:rFonts w:asciiTheme="majorHAnsi" w:eastAsia="Times New Roman" w:hAnsiTheme="majorHAnsi" w:cs="Times New Roman"/>
          <w:color w:val="212529"/>
          <w:lang w:eastAsia="it-IT"/>
        </w:rPr>
        <w:t>19</w:t>
      </w:r>
      <w:r w:rsidR="0048661E" w:rsidRPr="00CC7F26">
        <w:rPr>
          <w:rFonts w:asciiTheme="majorHAnsi" w:eastAsia="Times New Roman" w:hAnsiTheme="majorHAnsi" w:cs="Times New Roman"/>
          <w:color w:val="212529"/>
          <w:lang w:eastAsia="it-IT"/>
        </w:rPr>
        <w:t xml:space="preserve"> e il</w:t>
      </w:r>
      <w:r w:rsidR="007C5D6F">
        <w:rPr>
          <w:rFonts w:asciiTheme="majorHAnsi" w:eastAsia="Times New Roman" w:hAnsiTheme="majorHAnsi" w:cs="Times New Roman"/>
          <w:color w:val="212529"/>
          <w:lang w:eastAsia="it-IT"/>
        </w:rPr>
        <w:t xml:space="preserve"> (presunto)</w:t>
      </w:r>
      <w:r w:rsidR="0048661E" w:rsidRPr="00CC7F26">
        <w:rPr>
          <w:rFonts w:asciiTheme="majorHAnsi" w:eastAsia="Times New Roman" w:hAnsiTheme="majorHAnsi" w:cs="Times New Roman"/>
          <w:color w:val="212529"/>
          <w:lang w:eastAsia="it-IT"/>
        </w:rPr>
        <w:t xml:space="preserve"> </w:t>
      </w:r>
      <w:r w:rsidR="00FD0274" w:rsidRPr="00CC7F26">
        <w:rPr>
          <w:rFonts w:asciiTheme="majorHAnsi" w:eastAsia="Times New Roman" w:hAnsiTheme="majorHAnsi" w:cs="Times New Roman"/>
          <w:color w:val="212529"/>
          <w:lang w:eastAsia="it-IT"/>
        </w:rPr>
        <w:t xml:space="preserve">rischio trombotico nelle donne, </w:t>
      </w:r>
      <w:r w:rsidR="0048661E" w:rsidRPr="00CC7F26">
        <w:rPr>
          <w:rFonts w:asciiTheme="majorHAnsi" w:eastAsia="Times New Roman" w:hAnsiTheme="majorHAnsi" w:cs="Times New Roman"/>
          <w:color w:val="212529"/>
          <w:lang w:eastAsia="it-IT"/>
        </w:rPr>
        <w:t xml:space="preserve">condividendo un </w:t>
      </w:r>
      <w:hyperlink r:id="rId7" w:history="1">
        <w:r w:rsidR="0048661E" w:rsidRPr="007C5D6F">
          <w:rPr>
            <w:rStyle w:val="Collegamentoipertestuale"/>
            <w:rFonts w:asciiTheme="majorHAnsi" w:eastAsia="Times New Roman" w:hAnsiTheme="majorHAnsi" w:cs="Times New Roman"/>
            <w:i/>
            <w:lang w:eastAsia="it-IT"/>
          </w:rPr>
          <w:t>position paper</w:t>
        </w:r>
        <w:r w:rsidR="0048661E" w:rsidRPr="007C5D6F">
          <w:rPr>
            <w:rStyle w:val="Collegamentoipertestuale"/>
            <w:rFonts w:asciiTheme="majorHAnsi" w:eastAsia="Times New Roman" w:hAnsiTheme="majorHAnsi" w:cs="Times New Roman"/>
            <w:lang w:eastAsia="it-IT"/>
          </w:rPr>
          <w:t xml:space="preserve"> </w:t>
        </w:r>
        <w:r w:rsidR="0048661E" w:rsidRPr="007C5D6F">
          <w:rPr>
            <w:rStyle w:val="Collegamentoipertestuale"/>
            <w:rFonts w:asciiTheme="majorHAnsi" w:eastAsia="Times New Roman" w:hAnsiTheme="majorHAnsi" w:cs="Times New Roman"/>
            <w:i/>
            <w:lang w:eastAsia="it-IT"/>
          </w:rPr>
          <w:t>ad interim</w:t>
        </w:r>
      </w:hyperlink>
      <w:r w:rsidR="0048661E" w:rsidRPr="00CC7F26">
        <w:rPr>
          <w:rFonts w:asciiTheme="majorHAnsi" w:eastAsia="Times New Roman" w:hAnsiTheme="majorHAnsi" w:cs="Times New Roman"/>
          <w:color w:val="212529"/>
          <w:lang w:eastAsia="it-IT"/>
        </w:rPr>
        <w:t xml:space="preserve"> sulla base delle conoscenze attuali. </w:t>
      </w:r>
    </w:p>
    <w:p w:rsidR="00EF1135" w:rsidRDefault="00EF1135" w:rsidP="0048661E">
      <w:pPr>
        <w:shd w:val="clear" w:color="auto" w:fill="FFFFFF"/>
        <w:spacing w:after="120"/>
        <w:jc w:val="both"/>
        <w:rPr>
          <w:rFonts w:asciiTheme="majorHAnsi" w:eastAsia="Times New Roman" w:hAnsiTheme="majorHAnsi" w:cs="Times New Roman"/>
          <w:color w:val="212529"/>
          <w:lang w:eastAsia="it-IT"/>
        </w:rPr>
      </w:pPr>
      <w:r>
        <w:rPr>
          <w:rFonts w:asciiTheme="majorHAnsi" w:eastAsia="Times New Roman" w:hAnsiTheme="majorHAnsi" w:cs="Times New Roman"/>
          <w:color w:val="212529"/>
          <w:lang w:eastAsia="it-IT"/>
        </w:rPr>
        <w:t xml:space="preserve">Il </w:t>
      </w:r>
      <w:r w:rsidRPr="00EF1135">
        <w:rPr>
          <w:rFonts w:asciiTheme="majorHAnsi" w:eastAsia="Times New Roman" w:hAnsiTheme="majorHAnsi" w:cs="Times New Roman"/>
          <w:color w:val="212529"/>
          <w:lang w:eastAsia="it-IT"/>
        </w:rPr>
        <w:t>documento è stato</w:t>
      </w:r>
      <w:r>
        <w:rPr>
          <w:rFonts w:asciiTheme="majorHAnsi" w:eastAsia="Times New Roman" w:hAnsiTheme="majorHAnsi" w:cs="Times New Roman"/>
          <w:color w:val="212529"/>
          <w:lang w:eastAsia="it-IT"/>
        </w:rPr>
        <w:t xml:space="preserve"> condiviso anche dalla </w:t>
      </w:r>
      <w:r w:rsidRPr="00EF1135">
        <w:rPr>
          <w:rFonts w:asciiTheme="majorHAnsi" w:eastAsia="Times New Roman" w:hAnsiTheme="majorHAnsi" w:cs="Times New Roman"/>
          <w:b/>
          <w:color w:val="212529"/>
          <w:lang w:eastAsia="it-IT"/>
        </w:rPr>
        <w:t>Società Italiana Menopausa (SIM)</w:t>
      </w:r>
      <w:r w:rsidRPr="00EF1135">
        <w:rPr>
          <w:rFonts w:asciiTheme="majorHAnsi" w:eastAsia="Times New Roman" w:hAnsiTheme="majorHAnsi" w:cs="Times New Roman"/>
          <w:color w:val="212529"/>
          <w:lang w:eastAsia="it-IT"/>
        </w:rPr>
        <w:t xml:space="preserve">, dalla </w:t>
      </w:r>
      <w:r w:rsidRPr="00EF1135">
        <w:rPr>
          <w:rFonts w:asciiTheme="majorHAnsi" w:eastAsia="Times New Roman" w:hAnsiTheme="majorHAnsi" w:cs="Times New Roman"/>
          <w:b/>
          <w:color w:val="212529"/>
          <w:lang w:eastAsia="it-IT"/>
        </w:rPr>
        <w:t>Società Italiana della Contraccezione (SIC)</w:t>
      </w:r>
      <w:r>
        <w:rPr>
          <w:rFonts w:asciiTheme="majorHAnsi" w:eastAsia="Times New Roman" w:hAnsiTheme="majorHAnsi" w:cs="Times New Roman"/>
          <w:color w:val="212529"/>
          <w:lang w:eastAsia="it-IT"/>
        </w:rPr>
        <w:t xml:space="preserve"> e dalla </w:t>
      </w:r>
      <w:r w:rsidRPr="00EF1135">
        <w:rPr>
          <w:rFonts w:asciiTheme="majorHAnsi" w:eastAsia="Times New Roman" w:hAnsiTheme="majorHAnsi" w:cs="Times New Roman"/>
          <w:b/>
          <w:color w:val="212529"/>
          <w:lang w:eastAsia="it-IT"/>
        </w:rPr>
        <w:t>Società Italiana Ginecologia della Terza Età (SIGITE)</w:t>
      </w:r>
      <w:r>
        <w:rPr>
          <w:rFonts w:asciiTheme="majorHAnsi" w:eastAsia="Times New Roman" w:hAnsiTheme="majorHAnsi" w:cs="Times New Roman"/>
          <w:color w:val="212529"/>
          <w:lang w:eastAsia="it-IT"/>
        </w:rPr>
        <w:t>.</w:t>
      </w:r>
    </w:p>
    <w:p w:rsidR="0048661E" w:rsidRPr="00CC7F26" w:rsidRDefault="00FD0274" w:rsidP="00FD0274">
      <w:pPr>
        <w:shd w:val="clear" w:color="auto" w:fill="FFFFFF"/>
        <w:spacing w:after="120"/>
        <w:jc w:val="both"/>
        <w:rPr>
          <w:rFonts w:asciiTheme="majorHAnsi" w:eastAsia="Times New Roman" w:hAnsiTheme="majorHAnsi" w:cs="Times New Roman"/>
          <w:b/>
          <w:color w:val="212529"/>
          <w:lang w:eastAsia="it-IT"/>
        </w:rPr>
      </w:pPr>
      <w:r w:rsidRPr="00CC7F26">
        <w:rPr>
          <w:rFonts w:asciiTheme="majorHAnsi" w:eastAsia="Times New Roman" w:hAnsiTheme="majorHAnsi" w:cs="Times New Roman"/>
          <w:color w:val="212529"/>
          <w:lang w:eastAsia="it-IT"/>
        </w:rPr>
        <w:t xml:space="preserve">Secondo </w:t>
      </w:r>
      <w:r w:rsidR="00CC7F26" w:rsidRPr="00CC7F26">
        <w:rPr>
          <w:rFonts w:asciiTheme="majorHAnsi" w:eastAsia="Times New Roman" w:hAnsiTheme="majorHAnsi" w:cs="Times New Roman"/>
          <w:color w:val="212529"/>
          <w:lang w:eastAsia="it-IT"/>
        </w:rPr>
        <w:t>gli esperti</w:t>
      </w:r>
      <w:r w:rsidRPr="00CC7F26">
        <w:rPr>
          <w:rFonts w:asciiTheme="majorHAnsi" w:eastAsia="Times New Roman" w:hAnsiTheme="majorHAnsi" w:cs="Times New Roman"/>
          <w:color w:val="212529"/>
          <w:lang w:eastAsia="it-IT"/>
        </w:rPr>
        <w:t>,</w:t>
      </w:r>
      <w:r w:rsidRPr="00CC7F26">
        <w:rPr>
          <w:rFonts w:asciiTheme="majorHAnsi" w:eastAsia="Times New Roman" w:hAnsiTheme="majorHAnsi" w:cs="Times New Roman"/>
          <w:b/>
          <w:color w:val="212529"/>
          <w:lang w:eastAsia="it-IT"/>
        </w:rPr>
        <w:t xml:space="preserve"> non vi </w:t>
      </w:r>
      <w:r w:rsidR="000A531C">
        <w:rPr>
          <w:rFonts w:asciiTheme="majorHAnsi" w:eastAsia="Times New Roman" w:hAnsiTheme="majorHAnsi" w:cs="Times New Roman"/>
          <w:b/>
          <w:color w:val="212529"/>
          <w:lang w:eastAsia="it-IT"/>
        </w:rPr>
        <w:t>sono dati</w:t>
      </w:r>
      <w:r w:rsidRPr="00CC7F26">
        <w:rPr>
          <w:rFonts w:asciiTheme="majorHAnsi" w:eastAsia="Times New Roman" w:hAnsiTheme="majorHAnsi" w:cs="Times New Roman"/>
          <w:b/>
          <w:color w:val="212529"/>
          <w:lang w:eastAsia="it-IT"/>
        </w:rPr>
        <w:t xml:space="preserve"> in letteratura su</w:t>
      </w:r>
      <w:r w:rsidR="0048661E" w:rsidRPr="00CC7F26">
        <w:rPr>
          <w:rFonts w:asciiTheme="majorHAnsi" w:eastAsia="Times New Roman" w:hAnsiTheme="majorHAnsi" w:cs="Times New Roman"/>
          <w:b/>
          <w:color w:val="212529"/>
          <w:lang w:eastAsia="it-IT"/>
        </w:rPr>
        <w:t xml:space="preserve">ll’aumentato rischio trombotico </w:t>
      </w:r>
      <w:r w:rsidR="0048661E" w:rsidRPr="00CC7F26">
        <w:rPr>
          <w:rFonts w:asciiTheme="majorHAnsi" w:eastAsia="Times New Roman" w:hAnsiTheme="majorHAnsi" w:cs="Times New Roman"/>
          <w:color w:val="212529"/>
          <w:lang w:eastAsia="it-IT"/>
        </w:rPr>
        <w:t xml:space="preserve">nella popolazione sottoposta ai vaccini anti-Covid </w:t>
      </w:r>
      <w:r w:rsidR="00CC7F26" w:rsidRPr="00CC7F26">
        <w:rPr>
          <w:rFonts w:asciiTheme="majorHAnsi" w:eastAsia="Times New Roman" w:hAnsiTheme="majorHAnsi" w:cs="Times New Roman"/>
          <w:color w:val="212529"/>
          <w:lang w:eastAsia="it-IT"/>
        </w:rPr>
        <w:t>attualmente disponibili -</w:t>
      </w:r>
      <w:r w:rsidR="0048661E" w:rsidRPr="00CC7F26">
        <w:rPr>
          <w:rFonts w:asciiTheme="majorHAnsi" w:eastAsia="Times New Roman" w:hAnsiTheme="majorHAnsi" w:cs="Times New Roman"/>
          <w:color w:val="212529"/>
          <w:lang w:eastAsia="it-IT"/>
        </w:rPr>
        <w:t xml:space="preserve"> </w:t>
      </w:r>
      <w:r w:rsidR="00CC7F26" w:rsidRPr="00CC7F26">
        <w:rPr>
          <w:rFonts w:asciiTheme="majorHAnsi" w:eastAsia="Times New Roman" w:hAnsiTheme="majorHAnsi" w:cs="Times New Roman"/>
          <w:color w:val="212529"/>
          <w:lang w:eastAsia="it-IT"/>
        </w:rPr>
        <w:t xml:space="preserve">incluso il siero AstraZeneca - </w:t>
      </w:r>
      <w:r w:rsidR="0048661E" w:rsidRPr="00CC7F26">
        <w:rPr>
          <w:rFonts w:asciiTheme="majorHAnsi" w:eastAsia="Times New Roman" w:hAnsiTheme="majorHAnsi" w:cs="Times New Roman"/>
          <w:color w:val="212529"/>
          <w:lang w:eastAsia="it-IT"/>
        </w:rPr>
        <w:t>ris</w:t>
      </w:r>
      <w:r w:rsidRPr="00CC7F26">
        <w:rPr>
          <w:rFonts w:asciiTheme="majorHAnsi" w:eastAsia="Times New Roman" w:hAnsiTheme="majorHAnsi" w:cs="Times New Roman"/>
          <w:color w:val="212529"/>
          <w:lang w:eastAsia="it-IT"/>
        </w:rPr>
        <w:t>petto alla popolazione generale, e</w:t>
      </w:r>
      <w:r w:rsidRPr="00CC7F26">
        <w:rPr>
          <w:rFonts w:asciiTheme="majorHAnsi" w:eastAsia="Times New Roman" w:hAnsiTheme="majorHAnsi" w:cs="Times New Roman"/>
          <w:b/>
          <w:color w:val="212529"/>
          <w:lang w:eastAsia="it-IT"/>
        </w:rPr>
        <w:t xml:space="preserve"> </w:t>
      </w:r>
      <w:r w:rsidR="0048661E" w:rsidRPr="00CC7F26">
        <w:rPr>
          <w:rFonts w:asciiTheme="majorHAnsi" w:eastAsia="Times New Roman" w:hAnsiTheme="majorHAnsi" w:cs="Times New Roman"/>
          <w:b/>
          <w:color w:val="212529"/>
          <w:lang w:eastAsia="it-IT"/>
        </w:rPr>
        <w:t xml:space="preserve">non </w:t>
      </w:r>
      <w:r w:rsidR="00CC7F26">
        <w:rPr>
          <w:rFonts w:asciiTheme="majorHAnsi" w:eastAsia="Times New Roman" w:hAnsiTheme="majorHAnsi" w:cs="Times New Roman"/>
          <w:b/>
          <w:color w:val="212529"/>
          <w:lang w:eastAsia="it-IT"/>
        </w:rPr>
        <w:t>v</w:t>
      </w:r>
      <w:r w:rsidR="0048661E" w:rsidRPr="00CC7F26">
        <w:rPr>
          <w:rFonts w:asciiTheme="majorHAnsi" w:eastAsia="Times New Roman" w:hAnsiTheme="majorHAnsi" w:cs="Times New Roman"/>
          <w:b/>
          <w:color w:val="212529"/>
          <w:lang w:eastAsia="it-IT"/>
        </w:rPr>
        <w:t xml:space="preserve">i sono controindicazioni alla vaccinazione anti-Covid </w:t>
      </w:r>
      <w:r w:rsidRPr="00CC7F26">
        <w:rPr>
          <w:rFonts w:asciiTheme="majorHAnsi" w:eastAsia="Times New Roman" w:hAnsiTheme="majorHAnsi" w:cs="Times New Roman"/>
          <w:b/>
          <w:color w:val="212529"/>
          <w:lang w:eastAsia="it-IT"/>
        </w:rPr>
        <w:t>nelle</w:t>
      </w:r>
      <w:r w:rsidR="00EF1135">
        <w:rPr>
          <w:rFonts w:asciiTheme="majorHAnsi" w:eastAsia="Times New Roman" w:hAnsiTheme="majorHAnsi" w:cs="Times New Roman"/>
          <w:b/>
          <w:color w:val="212529"/>
          <w:lang w:eastAsia="it-IT"/>
        </w:rPr>
        <w:t xml:space="preserve"> donne che </w:t>
      </w:r>
      <w:r w:rsidR="0048661E" w:rsidRPr="00CC7F26">
        <w:rPr>
          <w:rFonts w:asciiTheme="majorHAnsi" w:eastAsia="Times New Roman" w:hAnsiTheme="majorHAnsi" w:cs="Times New Roman"/>
          <w:b/>
          <w:color w:val="212529"/>
          <w:lang w:eastAsia="it-IT"/>
        </w:rPr>
        <w:t xml:space="preserve">assumono contraccettivi estroprogestinici </w:t>
      </w:r>
      <w:r w:rsidR="00CC7F26" w:rsidRPr="00CC7F26">
        <w:rPr>
          <w:rFonts w:asciiTheme="majorHAnsi" w:eastAsia="Times New Roman" w:hAnsiTheme="majorHAnsi" w:cs="Times New Roman"/>
          <w:b/>
          <w:color w:val="212529"/>
          <w:lang w:eastAsia="it-IT"/>
        </w:rPr>
        <w:t>o</w:t>
      </w:r>
      <w:r w:rsidR="0048661E" w:rsidRPr="00CC7F26">
        <w:rPr>
          <w:rFonts w:asciiTheme="majorHAnsi" w:eastAsia="Times New Roman" w:hAnsiTheme="majorHAnsi" w:cs="Times New Roman"/>
          <w:b/>
          <w:color w:val="212529"/>
          <w:lang w:eastAsia="it-IT"/>
        </w:rPr>
        <w:t xml:space="preserve"> che utilizzano la terapia ormonale sostitutiva.</w:t>
      </w:r>
    </w:p>
    <w:p w:rsidR="00CC7F26" w:rsidRPr="00CC7F26" w:rsidRDefault="00CC7F26" w:rsidP="00CC7F26">
      <w:pPr>
        <w:shd w:val="clear" w:color="auto" w:fill="FFFFFF"/>
        <w:spacing w:after="120"/>
        <w:jc w:val="both"/>
        <w:rPr>
          <w:rFonts w:asciiTheme="majorHAnsi" w:eastAsia="Times New Roman" w:hAnsiTheme="majorHAnsi" w:cs="Times New Roman"/>
          <w:color w:val="212529"/>
          <w:lang w:eastAsia="it-IT"/>
        </w:rPr>
      </w:pPr>
      <w:r w:rsidRPr="00CC7F26">
        <w:rPr>
          <w:rFonts w:asciiTheme="majorHAnsi" w:eastAsia="Times New Roman" w:hAnsiTheme="majorHAnsi" w:cs="Times New Roman"/>
          <w:color w:val="212529"/>
          <w:lang w:eastAsia="it-IT"/>
        </w:rPr>
        <w:t xml:space="preserve">Per queste ragioni - precisano i ginecologi - la vaccinazione non è un’indicazione a effettuare indagini genetiche per valutare il rischio trombofilico, né a eseguire indagini preliminari o attuare </w:t>
      </w:r>
      <w:r w:rsidR="000A531C">
        <w:rPr>
          <w:rFonts w:asciiTheme="majorHAnsi" w:eastAsia="Times New Roman" w:hAnsiTheme="majorHAnsi" w:cs="Times New Roman"/>
          <w:color w:val="212529"/>
          <w:lang w:eastAsia="it-IT"/>
        </w:rPr>
        <w:t>profilassi antitrombotica</w:t>
      </w:r>
      <w:r w:rsidRPr="00CC7F26">
        <w:rPr>
          <w:rFonts w:asciiTheme="majorHAnsi" w:eastAsia="Times New Roman" w:hAnsiTheme="majorHAnsi" w:cs="Times New Roman"/>
          <w:color w:val="212529"/>
          <w:lang w:eastAsia="it-IT"/>
        </w:rPr>
        <w:t xml:space="preserve"> dopo la vaccinazione.</w:t>
      </w:r>
      <w:r w:rsidRPr="00CC7F26">
        <w:rPr>
          <w:rFonts w:asciiTheme="majorHAnsi" w:eastAsia="Times New Roman" w:hAnsiTheme="majorHAnsi" w:cs="Times New Roman"/>
          <w:color w:val="212529"/>
          <w:lang w:eastAsia="it-IT"/>
        </w:rPr>
        <w:tab/>
      </w:r>
    </w:p>
    <w:p w:rsidR="0048661E" w:rsidRPr="00CC7F26" w:rsidRDefault="001D2A19" w:rsidP="0048661E">
      <w:pPr>
        <w:shd w:val="clear" w:color="auto" w:fill="FFFFFF"/>
        <w:spacing w:after="120"/>
        <w:jc w:val="both"/>
        <w:rPr>
          <w:rFonts w:asciiTheme="majorHAnsi" w:eastAsia="Times New Roman" w:hAnsiTheme="majorHAnsi" w:cs="Times New Roman"/>
          <w:color w:val="212529"/>
          <w:lang w:eastAsia="it-IT"/>
        </w:rPr>
      </w:pPr>
      <w:r>
        <w:rPr>
          <w:rFonts w:asciiTheme="majorHAnsi" w:eastAsia="Times New Roman" w:hAnsiTheme="majorHAnsi" w:cs="Times New Roman"/>
          <w:color w:val="212529"/>
          <w:lang w:eastAsia="it-IT"/>
        </w:rPr>
        <w:t>Nello specifico, il</w:t>
      </w:r>
      <w:r w:rsidR="00FD0274" w:rsidRPr="00CC7F26">
        <w:rPr>
          <w:rFonts w:asciiTheme="majorHAnsi" w:eastAsia="Times New Roman" w:hAnsiTheme="majorHAnsi" w:cs="Times New Roman"/>
          <w:color w:val="212529"/>
          <w:lang w:eastAsia="it-IT"/>
        </w:rPr>
        <w:t xml:space="preserve"> </w:t>
      </w:r>
      <w:r w:rsidR="00FD0274" w:rsidRPr="00CC7F26">
        <w:rPr>
          <w:rFonts w:asciiTheme="majorHAnsi" w:eastAsia="Times New Roman" w:hAnsiTheme="majorHAnsi" w:cs="Times New Roman"/>
          <w:i/>
          <w:color w:val="212529"/>
          <w:lang w:eastAsia="it-IT"/>
        </w:rPr>
        <w:t>position paper</w:t>
      </w:r>
      <w:r w:rsidR="00FD0274" w:rsidRPr="00CC7F26">
        <w:rPr>
          <w:rFonts w:asciiTheme="majorHAnsi" w:eastAsia="Times New Roman" w:hAnsiTheme="majorHAnsi" w:cs="Times New Roman"/>
          <w:color w:val="212529"/>
          <w:lang w:eastAsia="it-IT"/>
        </w:rPr>
        <w:t>, sulla base dei da</w:t>
      </w:r>
      <w:r w:rsidR="00CC7F26">
        <w:rPr>
          <w:rFonts w:asciiTheme="majorHAnsi" w:eastAsia="Times New Roman" w:hAnsiTheme="majorHAnsi" w:cs="Times New Roman"/>
          <w:color w:val="212529"/>
          <w:lang w:eastAsia="it-IT"/>
        </w:rPr>
        <w:t>ti attualmente disponibili dall’</w:t>
      </w:r>
      <w:r w:rsidR="00FD0274" w:rsidRPr="00CC7F26">
        <w:rPr>
          <w:rFonts w:asciiTheme="majorHAnsi" w:eastAsia="Times New Roman" w:hAnsiTheme="majorHAnsi" w:cs="Times New Roman"/>
          <w:color w:val="212529"/>
          <w:lang w:eastAsia="it-IT"/>
        </w:rPr>
        <w:t>esperienza e dalla letteratura internazionale, afferma che:</w:t>
      </w:r>
    </w:p>
    <w:p w:rsidR="00FD0274" w:rsidRPr="00CC7F26" w:rsidRDefault="001D2A19" w:rsidP="000A531C">
      <w:pPr>
        <w:pStyle w:val="Paragrafoelenco"/>
        <w:numPr>
          <w:ilvl w:val="0"/>
          <w:numId w:val="7"/>
        </w:numPr>
        <w:shd w:val="clear" w:color="auto" w:fill="FFFFFF"/>
        <w:spacing w:after="120"/>
        <w:ind w:left="284" w:hanging="218"/>
        <w:jc w:val="both"/>
        <w:rPr>
          <w:rFonts w:asciiTheme="majorHAnsi" w:eastAsia="Times New Roman" w:hAnsiTheme="majorHAnsi" w:cs="Times New Roman"/>
          <w:color w:val="212529"/>
          <w:lang w:eastAsia="it-IT"/>
        </w:rPr>
      </w:pPr>
      <w:proofErr w:type="gramStart"/>
      <w:r>
        <w:rPr>
          <w:rFonts w:asciiTheme="majorHAnsi" w:eastAsia="Times New Roman" w:hAnsiTheme="majorHAnsi" w:cs="Times New Roman"/>
          <w:color w:val="212529"/>
          <w:lang w:eastAsia="it-IT"/>
        </w:rPr>
        <w:t>n</w:t>
      </w:r>
      <w:r w:rsidR="00FD0274" w:rsidRPr="00CC7F26">
        <w:rPr>
          <w:rFonts w:asciiTheme="majorHAnsi" w:eastAsia="Times New Roman" w:hAnsiTheme="majorHAnsi" w:cs="Times New Roman"/>
          <w:color w:val="212529"/>
          <w:lang w:eastAsia="it-IT"/>
        </w:rPr>
        <w:t>on</w:t>
      </w:r>
      <w:proofErr w:type="gramEnd"/>
      <w:r w:rsidR="00FD0274" w:rsidRPr="00CC7F26">
        <w:rPr>
          <w:rFonts w:asciiTheme="majorHAnsi" w:eastAsia="Times New Roman" w:hAnsiTheme="majorHAnsi" w:cs="Times New Roman"/>
          <w:color w:val="212529"/>
          <w:lang w:eastAsia="it-IT"/>
        </w:rPr>
        <w:t xml:space="preserve"> vi è nessun dato in letteratura che evidenzi un aumento del rischio trombotico nella popol</w:t>
      </w:r>
      <w:r w:rsidR="000A531C">
        <w:rPr>
          <w:rFonts w:asciiTheme="majorHAnsi" w:eastAsia="Times New Roman" w:hAnsiTheme="majorHAnsi" w:cs="Times New Roman"/>
          <w:color w:val="212529"/>
          <w:lang w:eastAsia="it-IT"/>
        </w:rPr>
        <w:t>azione sottoposta al vaccino an</w:t>
      </w:r>
      <w:r w:rsidR="00FD0274" w:rsidRPr="00CC7F26">
        <w:rPr>
          <w:rFonts w:asciiTheme="majorHAnsi" w:eastAsia="Times New Roman" w:hAnsiTheme="majorHAnsi" w:cs="Times New Roman"/>
          <w:color w:val="212529"/>
          <w:lang w:eastAsia="it-IT"/>
        </w:rPr>
        <w:t>ti-Covid19, ed in particolare AstraZeneca, rispetto alla popolazione generale</w:t>
      </w:r>
    </w:p>
    <w:p w:rsidR="00FD0274" w:rsidRPr="00CC7F26" w:rsidRDefault="000A531C" w:rsidP="000A531C">
      <w:pPr>
        <w:pStyle w:val="Paragrafoelenco"/>
        <w:numPr>
          <w:ilvl w:val="0"/>
          <w:numId w:val="7"/>
        </w:numPr>
        <w:shd w:val="clear" w:color="auto" w:fill="FFFFFF"/>
        <w:spacing w:after="120"/>
        <w:ind w:left="284" w:hanging="218"/>
        <w:jc w:val="both"/>
        <w:rPr>
          <w:rFonts w:asciiTheme="majorHAnsi" w:eastAsia="Times New Roman" w:hAnsiTheme="majorHAnsi" w:cs="Times New Roman"/>
          <w:color w:val="212529"/>
          <w:lang w:eastAsia="it-IT"/>
        </w:rPr>
      </w:pPr>
      <w:proofErr w:type="gramStart"/>
      <w:r>
        <w:rPr>
          <w:rFonts w:asciiTheme="majorHAnsi" w:eastAsia="Times New Roman" w:hAnsiTheme="majorHAnsi" w:cs="Times New Roman"/>
          <w:color w:val="212529"/>
          <w:lang w:eastAsia="it-IT"/>
        </w:rPr>
        <w:t>i</w:t>
      </w:r>
      <w:r w:rsidR="00FD0274" w:rsidRPr="00CC7F26">
        <w:rPr>
          <w:rFonts w:asciiTheme="majorHAnsi" w:eastAsia="Times New Roman" w:hAnsiTheme="majorHAnsi" w:cs="Times New Roman"/>
          <w:color w:val="212529"/>
          <w:lang w:eastAsia="it-IT"/>
        </w:rPr>
        <w:t>l</w:t>
      </w:r>
      <w:proofErr w:type="gramEnd"/>
      <w:r w:rsidR="00FD0274" w:rsidRPr="00CC7F26">
        <w:rPr>
          <w:rFonts w:asciiTheme="majorHAnsi" w:eastAsia="Times New Roman" w:hAnsiTheme="majorHAnsi" w:cs="Times New Roman"/>
          <w:color w:val="212529"/>
          <w:lang w:eastAsia="it-IT"/>
        </w:rPr>
        <w:t xml:space="preserve"> vaccino anti-Covid19 non può essere pertanto considerato un fattore di rischio trombotico da sommare agli altri eventuali fattori di rischio anamnestici e personali eventualmente presenti</w:t>
      </w:r>
    </w:p>
    <w:p w:rsidR="00FD0274" w:rsidRPr="00CC7F26" w:rsidRDefault="000A531C" w:rsidP="000A531C">
      <w:pPr>
        <w:pStyle w:val="Paragrafoelenco"/>
        <w:numPr>
          <w:ilvl w:val="0"/>
          <w:numId w:val="7"/>
        </w:numPr>
        <w:shd w:val="clear" w:color="auto" w:fill="FFFFFF"/>
        <w:spacing w:after="120"/>
        <w:ind w:left="284" w:hanging="218"/>
        <w:jc w:val="both"/>
        <w:rPr>
          <w:rFonts w:asciiTheme="majorHAnsi" w:eastAsia="Times New Roman" w:hAnsiTheme="majorHAnsi" w:cs="Times New Roman"/>
          <w:color w:val="212529"/>
          <w:lang w:eastAsia="it-IT"/>
        </w:rPr>
      </w:pPr>
      <w:proofErr w:type="gramStart"/>
      <w:r>
        <w:rPr>
          <w:rFonts w:asciiTheme="majorHAnsi" w:eastAsia="Times New Roman" w:hAnsiTheme="majorHAnsi" w:cs="Times New Roman"/>
          <w:color w:val="212529"/>
          <w:lang w:eastAsia="it-IT"/>
        </w:rPr>
        <w:t>n</w:t>
      </w:r>
      <w:r w:rsidR="00FD0274" w:rsidRPr="00CC7F26">
        <w:rPr>
          <w:rFonts w:asciiTheme="majorHAnsi" w:eastAsia="Times New Roman" w:hAnsiTheme="majorHAnsi" w:cs="Times New Roman"/>
          <w:color w:val="212529"/>
          <w:lang w:eastAsia="it-IT"/>
        </w:rPr>
        <w:t>on</w:t>
      </w:r>
      <w:proofErr w:type="gramEnd"/>
      <w:r w:rsidR="00FD0274" w:rsidRPr="00CC7F26">
        <w:rPr>
          <w:rFonts w:asciiTheme="majorHAnsi" w:eastAsia="Times New Roman" w:hAnsiTheme="majorHAnsi" w:cs="Times New Roman"/>
          <w:color w:val="212529"/>
          <w:lang w:eastAsia="it-IT"/>
        </w:rPr>
        <w:t xml:space="preserve"> vi è nessuna controindicazione alla vaccinazione nelle donne che assumono estroprogestinici quale contraccezione ormonale o terapia ormonale sostitutiva</w:t>
      </w:r>
    </w:p>
    <w:p w:rsidR="00FD0274" w:rsidRPr="00CC7F26" w:rsidRDefault="000A531C" w:rsidP="000A531C">
      <w:pPr>
        <w:pStyle w:val="Paragrafoelenco"/>
        <w:numPr>
          <w:ilvl w:val="0"/>
          <w:numId w:val="7"/>
        </w:numPr>
        <w:shd w:val="clear" w:color="auto" w:fill="FFFFFF"/>
        <w:spacing w:after="120"/>
        <w:ind w:left="284" w:hanging="218"/>
        <w:jc w:val="both"/>
        <w:rPr>
          <w:rFonts w:asciiTheme="majorHAnsi" w:eastAsia="Times New Roman" w:hAnsiTheme="majorHAnsi" w:cs="Times New Roman"/>
          <w:color w:val="212529"/>
          <w:lang w:eastAsia="it-IT"/>
        </w:rPr>
      </w:pPr>
      <w:proofErr w:type="gramStart"/>
      <w:r>
        <w:rPr>
          <w:rFonts w:asciiTheme="majorHAnsi" w:eastAsia="Times New Roman" w:hAnsiTheme="majorHAnsi" w:cs="Times New Roman"/>
          <w:color w:val="212529"/>
          <w:lang w:eastAsia="it-IT"/>
        </w:rPr>
        <w:t>n</w:t>
      </w:r>
      <w:r w:rsidR="00FD0274" w:rsidRPr="00CC7F26">
        <w:rPr>
          <w:rFonts w:asciiTheme="majorHAnsi" w:eastAsia="Times New Roman" w:hAnsiTheme="majorHAnsi" w:cs="Times New Roman"/>
          <w:color w:val="212529"/>
          <w:lang w:eastAsia="it-IT"/>
        </w:rPr>
        <w:t>on</w:t>
      </w:r>
      <w:proofErr w:type="gramEnd"/>
      <w:r w:rsidR="00FD0274" w:rsidRPr="00CC7F26">
        <w:rPr>
          <w:rFonts w:asciiTheme="majorHAnsi" w:eastAsia="Times New Roman" w:hAnsiTheme="majorHAnsi" w:cs="Times New Roman"/>
          <w:color w:val="212529"/>
          <w:lang w:eastAsia="it-IT"/>
        </w:rPr>
        <w:t xml:space="preserve"> vi è indicazione a</w:t>
      </w:r>
      <w:r>
        <w:rPr>
          <w:rFonts w:asciiTheme="majorHAnsi" w:eastAsia="Times New Roman" w:hAnsiTheme="majorHAnsi" w:cs="Times New Roman"/>
          <w:color w:val="212529"/>
          <w:lang w:eastAsia="it-IT"/>
        </w:rPr>
        <w:t>d</w:t>
      </w:r>
      <w:r w:rsidR="00FD0274" w:rsidRPr="00CC7F26">
        <w:rPr>
          <w:rFonts w:asciiTheme="majorHAnsi" w:eastAsia="Times New Roman" w:hAnsiTheme="majorHAnsi" w:cs="Times New Roman"/>
          <w:color w:val="212529"/>
          <w:lang w:eastAsia="it-IT"/>
        </w:rPr>
        <w:t xml:space="preserve"> eseguire indagini preliminari o attuare </w:t>
      </w:r>
      <w:r>
        <w:rPr>
          <w:rFonts w:asciiTheme="majorHAnsi" w:eastAsia="Times New Roman" w:hAnsiTheme="majorHAnsi" w:cs="Times New Roman"/>
          <w:color w:val="212529"/>
          <w:lang w:eastAsia="it-IT"/>
        </w:rPr>
        <w:t>profilassi antitrombotica</w:t>
      </w:r>
      <w:r w:rsidR="00FD0274" w:rsidRPr="00CC7F26">
        <w:rPr>
          <w:rFonts w:asciiTheme="majorHAnsi" w:eastAsia="Times New Roman" w:hAnsiTheme="majorHAnsi" w:cs="Times New Roman"/>
          <w:color w:val="212529"/>
          <w:lang w:eastAsia="it-IT"/>
        </w:rPr>
        <w:t xml:space="preserve"> dopo la vaccinazione (aspirina a basso dosaggio o eparina a basso peso molecolare)</w:t>
      </w:r>
    </w:p>
    <w:p w:rsidR="00FD0274" w:rsidRPr="00CC7F26" w:rsidRDefault="000A531C" w:rsidP="000A531C">
      <w:pPr>
        <w:pStyle w:val="Paragrafoelenco"/>
        <w:numPr>
          <w:ilvl w:val="0"/>
          <w:numId w:val="7"/>
        </w:numPr>
        <w:shd w:val="clear" w:color="auto" w:fill="FFFFFF"/>
        <w:spacing w:after="120"/>
        <w:ind w:left="284" w:hanging="218"/>
        <w:jc w:val="both"/>
        <w:rPr>
          <w:rFonts w:asciiTheme="majorHAnsi" w:eastAsia="Times New Roman" w:hAnsiTheme="majorHAnsi" w:cs="Times New Roman"/>
          <w:color w:val="212529"/>
          <w:lang w:eastAsia="it-IT"/>
        </w:rPr>
      </w:pPr>
      <w:proofErr w:type="gramStart"/>
      <w:r>
        <w:rPr>
          <w:rFonts w:asciiTheme="majorHAnsi" w:eastAsia="Times New Roman" w:hAnsiTheme="majorHAnsi" w:cs="Times New Roman"/>
          <w:color w:val="212529"/>
          <w:lang w:eastAsia="it-IT"/>
        </w:rPr>
        <w:t>l</w:t>
      </w:r>
      <w:r w:rsidR="00FD0274" w:rsidRPr="00CC7F26">
        <w:rPr>
          <w:rFonts w:asciiTheme="majorHAnsi" w:eastAsia="Times New Roman" w:hAnsiTheme="majorHAnsi" w:cs="Times New Roman"/>
          <w:color w:val="212529"/>
          <w:lang w:eastAsia="it-IT"/>
        </w:rPr>
        <w:t>a</w:t>
      </w:r>
      <w:proofErr w:type="gramEnd"/>
      <w:r w:rsidR="00FD0274" w:rsidRPr="00CC7F26">
        <w:rPr>
          <w:rFonts w:asciiTheme="majorHAnsi" w:eastAsia="Times New Roman" w:hAnsiTheme="majorHAnsi" w:cs="Times New Roman"/>
          <w:color w:val="212529"/>
          <w:lang w:eastAsia="it-IT"/>
        </w:rPr>
        <w:t xml:space="preserve"> vaccinazione non è una indicazione a eseguire indagini genetiche per valutare il rischio trombofilico, come non lo è il desiderio di contraccezione ormonale</w:t>
      </w:r>
    </w:p>
    <w:p w:rsidR="00FD0274" w:rsidRPr="00CC7F26" w:rsidRDefault="000A531C" w:rsidP="000A531C">
      <w:pPr>
        <w:pStyle w:val="Paragrafoelenco"/>
        <w:numPr>
          <w:ilvl w:val="0"/>
          <w:numId w:val="7"/>
        </w:numPr>
        <w:shd w:val="clear" w:color="auto" w:fill="FFFFFF"/>
        <w:spacing w:after="120"/>
        <w:ind w:left="284" w:hanging="218"/>
        <w:jc w:val="both"/>
        <w:rPr>
          <w:rFonts w:asciiTheme="majorHAnsi" w:eastAsia="Times New Roman" w:hAnsiTheme="majorHAnsi" w:cs="Times New Roman"/>
          <w:color w:val="212529"/>
          <w:lang w:eastAsia="it-IT"/>
        </w:rPr>
      </w:pPr>
      <w:proofErr w:type="gramStart"/>
      <w:r>
        <w:rPr>
          <w:rFonts w:asciiTheme="majorHAnsi" w:eastAsia="Times New Roman" w:hAnsiTheme="majorHAnsi" w:cs="Times New Roman"/>
          <w:color w:val="212529"/>
          <w:lang w:eastAsia="it-IT"/>
        </w:rPr>
        <w:t>p</w:t>
      </w:r>
      <w:r w:rsidR="00FD0274" w:rsidRPr="00CC7F26">
        <w:rPr>
          <w:rFonts w:asciiTheme="majorHAnsi" w:eastAsia="Times New Roman" w:hAnsiTheme="majorHAnsi" w:cs="Times New Roman"/>
          <w:color w:val="212529"/>
          <w:lang w:eastAsia="it-IT"/>
        </w:rPr>
        <w:t>er</w:t>
      </w:r>
      <w:proofErr w:type="gramEnd"/>
      <w:r w:rsidR="00FD0274" w:rsidRPr="00CC7F26">
        <w:rPr>
          <w:rFonts w:asciiTheme="majorHAnsi" w:eastAsia="Times New Roman" w:hAnsiTheme="majorHAnsi" w:cs="Times New Roman"/>
          <w:color w:val="212529"/>
          <w:lang w:eastAsia="it-IT"/>
        </w:rPr>
        <w:t xml:space="preserve"> le donne non gravide a rischio trombotico aumentato non vi è nessuna evidenza di controindicazioni alla vaccinazione</w:t>
      </w:r>
    </w:p>
    <w:p w:rsidR="00FD0274" w:rsidRPr="00CC7F26" w:rsidRDefault="000A531C" w:rsidP="000A531C">
      <w:pPr>
        <w:pStyle w:val="Paragrafoelenco"/>
        <w:numPr>
          <w:ilvl w:val="0"/>
          <w:numId w:val="7"/>
        </w:numPr>
        <w:shd w:val="clear" w:color="auto" w:fill="FFFFFF"/>
        <w:spacing w:after="120"/>
        <w:ind w:left="284" w:hanging="218"/>
        <w:jc w:val="both"/>
        <w:rPr>
          <w:rFonts w:asciiTheme="majorHAnsi" w:eastAsia="Times New Roman" w:hAnsiTheme="majorHAnsi" w:cs="Times New Roman"/>
          <w:color w:val="212529"/>
          <w:lang w:eastAsia="it-IT"/>
        </w:rPr>
      </w:pPr>
      <w:proofErr w:type="gramStart"/>
      <w:r>
        <w:rPr>
          <w:rFonts w:asciiTheme="majorHAnsi" w:eastAsia="Times New Roman" w:hAnsiTheme="majorHAnsi" w:cs="Times New Roman"/>
          <w:color w:val="212529"/>
          <w:lang w:eastAsia="it-IT"/>
        </w:rPr>
        <w:t>l</w:t>
      </w:r>
      <w:r w:rsidR="00FD0274" w:rsidRPr="00CC7F26">
        <w:rPr>
          <w:rFonts w:asciiTheme="majorHAnsi" w:eastAsia="Times New Roman" w:hAnsiTheme="majorHAnsi" w:cs="Times New Roman"/>
          <w:color w:val="212529"/>
          <w:lang w:eastAsia="it-IT"/>
        </w:rPr>
        <w:t>e</w:t>
      </w:r>
      <w:proofErr w:type="gramEnd"/>
      <w:r w:rsidR="00FD0274" w:rsidRPr="00CC7F26">
        <w:rPr>
          <w:rFonts w:asciiTheme="majorHAnsi" w:eastAsia="Times New Roman" w:hAnsiTheme="majorHAnsi" w:cs="Times New Roman"/>
          <w:color w:val="212529"/>
          <w:lang w:eastAsia="it-IT"/>
        </w:rPr>
        <w:t xml:space="preserve"> donne a rischio trombotico aumentato devono effettuare in gravidanza una profilassi antitrombotica personalizzata in rapporto al rischio e tale condizione non controindica l’effettuazione della vaccinazione anti-Covid-19.</w:t>
      </w:r>
    </w:p>
    <w:p w:rsidR="001D2A19" w:rsidRPr="007C5D6F" w:rsidRDefault="001D2A19" w:rsidP="007C5D6F">
      <w:pPr>
        <w:shd w:val="clear" w:color="auto" w:fill="FFFFFF"/>
        <w:spacing w:after="120"/>
        <w:jc w:val="both"/>
        <w:rPr>
          <w:rFonts w:asciiTheme="majorHAnsi" w:eastAsia="Times New Roman" w:hAnsiTheme="majorHAnsi" w:cs="Times New Roman"/>
          <w:color w:val="212529"/>
          <w:lang w:eastAsia="it-IT"/>
        </w:rPr>
      </w:pPr>
      <w:bookmarkStart w:id="0" w:name="_GoBack"/>
      <w:bookmarkEnd w:id="0"/>
    </w:p>
    <w:p w:rsidR="000A65CD" w:rsidRPr="009F704B" w:rsidRDefault="000A65CD" w:rsidP="000A65CD">
      <w:pPr>
        <w:spacing w:after="0"/>
        <w:rPr>
          <w:rFonts w:asciiTheme="majorHAnsi" w:eastAsia="Times New Roman" w:hAnsiTheme="majorHAnsi" w:cs="Times New Roman"/>
          <w:b/>
          <w:color w:val="212529"/>
          <w:lang w:eastAsia="it-IT"/>
        </w:rPr>
      </w:pPr>
      <w:r w:rsidRPr="00A81512">
        <w:rPr>
          <w:rFonts w:asciiTheme="majorHAnsi" w:eastAsia="Times New Roman" w:hAnsiTheme="majorHAnsi" w:cs="Times New Roman"/>
          <w:b/>
          <w:color w:val="212529"/>
          <w:lang w:eastAsia="it-IT"/>
        </w:rPr>
        <w:lastRenderedPageBreak/>
        <w:t>Per ulteriori informazioni:</w:t>
      </w:r>
    </w:p>
    <w:p w:rsidR="00CC7F26" w:rsidRDefault="001D2A19" w:rsidP="000A65CD">
      <w:pPr>
        <w:spacing w:after="0"/>
        <w:rPr>
          <w:rFonts w:asciiTheme="majorHAnsi" w:eastAsia="Times New Roman" w:hAnsiTheme="majorHAnsi" w:cs="Times New Roman"/>
          <w:b/>
          <w:i/>
          <w:color w:val="212529"/>
          <w:lang w:eastAsia="it-IT"/>
        </w:rPr>
      </w:pPr>
      <w:r>
        <w:rPr>
          <w:rFonts w:asciiTheme="majorHAnsi" w:eastAsia="Times New Roman" w:hAnsiTheme="majorHAnsi" w:cs="Times New Roman"/>
          <w:b/>
          <w:i/>
          <w:color w:val="212529"/>
          <w:lang w:eastAsia="it-IT"/>
        </w:rPr>
        <w:t xml:space="preserve">Ufficio stampa </w:t>
      </w:r>
      <w:r w:rsidR="000A65CD" w:rsidRPr="00A81512">
        <w:rPr>
          <w:rFonts w:asciiTheme="majorHAnsi" w:eastAsia="Times New Roman" w:hAnsiTheme="majorHAnsi" w:cs="Times New Roman"/>
          <w:b/>
          <w:i/>
          <w:color w:val="212529"/>
          <w:lang w:eastAsia="it-IT"/>
        </w:rPr>
        <w:t>Value Relations</w:t>
      </w:r>
      <w:r w:rsidR="00CC7F26">
        <w:rPr>
          <w:rFonts w:asciiTheme="majorHAnsi" w:eastAsia="Times New Roman" w:hAnsiTheme="majorHAnsi" w:cs="Times New Roman"/>
          <w:b/>
          <w:i/>
          <w:color w:val="212529"/>
          <w:lang w:eastAsia="it-IT"/>
        </w:rPr>
        <w:t xml:space="preserve"> </w:t>
      </w:r>
    </w:p>
    <w:p w:rsidR="005F2B35" w:rsidRPr="00A81512" w:rsidRDefault="000A65CD" w:rsidP="000A65CD">
      <w:pPr>
        <w:spacing w:after="0"/>
        <w:rPr>
          <w:rFonts w:asciiTheme="majorHAnsi" w:eastAsia="Times New Roman" w:hAnsiTheme="majorHAnsi" w:cs="Times New Roman"/>
          <w:color w:val="212529"/>
          <w:lang w:eastAsia="it-IT"/>
        </w:rPr>
      </w:pPr>
      <w:r w:rsidRPr="00A81512">
        <w:rPr>
          <w:rFonts w:asciiTheme="majorHAnsi" w:eastAsia="Times New Roman" w:hAnsiTheme="majorHAnsi" w:cs="Times New Roman"/>
          <w:color w:val="212529"/>
          <w:lang w:eastAsia="it-IT"/>
        </w:rPr>
        <w:t>Angela Del Giudice</w:t>
      </w:r>
      <w:r w:rsidR="00174429" w:rsidRPr="00A81512">
        <w:rPr>
          <w:rFonts w:asciiTheme="majorHAnsi" w:eastAsia="Times New Roman" w:hAnsiTheme="majorHAnsi" w:cs="Times New Roman"/>
          <w:color w:val="212529"/>
          <w:lang w:eastAsia="it-IT"/>
        </w:rPr>
        <w:t xml:space="preserve"> </w:t>
      </w:r>
      <w:r w:rsidR="00A81512" w:rsidRPr="00A81512">
        <w:rPr>
          <w:rFonts w:asciiTheme="majorHAnsi" w:eastAsia="Times New Roman" w:hAnsiTheme="majorHAnsi" w:cs="Times New Roman"/>
          <w:color w:val="212529"/>
          <w:lang w:eastAsia="it-IT"/>
        </w:rPr>
        <w:t>│</w:t>
      </w:r>
      <w:r w:rsidRPr="00A81512">
        <w:rPr>
          <w:rFonts w:asciiTheme="majorHAnsi" w:eastAsia="Times New Roman" w:hAnsiTheme="majorHAnsi" w:cs="Times New Roman"/>
          <w:color w:val="212529"/>
          <w:lang w:eastAsia="it-IT"/>
        </w:rPr>
        <w:t xml:space="preserve"> 392.6858392 │ </w:t>
      </w:r>
      <w:hyperlink r:id="rId8" w:history="1">
        <w:r w:rsidRPr="00A81512">
          <w:rPr>
            <w:rStyle w:val="Collegamentoipertestuale"/>
            <w:rFonts w:asciiTheme="majorHAnsi" w:eastAsia="Times New Roman" w:hAnsiTheme="majorHAnsi" w:cs="Times New Roman"/>
            <w:lang w:eastAsia="it-IT"/>
          </w:rPr>
          <w:t>a.delgiudice@vrelations.it</w:t>
        </w:r>
      </w:hyperlink>
    </w:p>
    <w:p w:rsidR="0026395F" w:rsidRPr="00C852F5" w:rsidRDefault="000A65CD" w:rsidP="00C852F5">
      <w:pPr>
        <w:spacing w:after="0"/>
        <w:rPr>
          <w:rFonts w:asciiTheme="majorHAnsi" w:eastAsia="Times New Roman" w:hAnsiTheme="majorHAnsi" w:cs="Times New Roman"/>
          <w:color w:val="212529"/>
          <w:lang w:eastAsia="it-IT"/>
        </w:rPr>
      </w:pPr>
      <w:r w:rsidRPr="00A81512">
        <w:rPr>
          <w:rFonts w:asciiTheme="majorHAnsi" w:eastAsia="Times New Roman" w:hAnsiTheme="majorHAnsi" w:cs="Times New Roman"/>
          <w:color w:val="212529"/>
          <w:lang w:eastAsia="it-IT"/>
        </w:rPr>
        <w:t xml:space="preserve">Chiara Farroni </w:t>
      </w:r>
      <w:r w:rsidR="00A81512" w:rsidRPr="00A81512">
        <w:rPr>
          <w:rFonts w:asciiTheme="majorHAnsi" w:eastAsia="Times New Roman" w:hAnsiTheme="majorHAnsi" w:cs="Times New Roman"/>
          <w:color w:val="212529"/>
          <w:lang w:eastAsia="it-IT"/>
        </w:rPr>
        <w:t>│</w:t>
      </w:r>
      <w:r w:rsidRPr="00A81512">
        <w:rPr>
          <w:rFonts w:asciiTheme="majorHAnsi" w:eastAsia="Times New Roman" w:hAnsiTheme="majorHAnsi" w:cs="Times New Roman"/>
          <w:color w:val="212529"/>
          <w:lang w:eastAsia="it-IT"/>
        </w:rPr>
        <w:t xml:space="preserve">331.4997375 │ </w:t>
      </w:r>
      <w:hyperlink r:id="rId9" w:history="1">
        <w:r w:rsidRPr="00A81512">
          <w:rPr>
            <w:rStyle w:val="Collegamentoipertestuale"/>
            <w:rFonts w:asciiTheme="majorHAnsi" w:eastAsia="Times New Roman" w:hAnsiTheme="majorHAnsi" w:cs="Times New Roman"/>
            <w:lang w:eastAsia="it-IT"/>
          </w:rPr>
          <w:t>c.farroni@vrelations.it</w:t>
        </w:r>
      </w:hyperlink>
      <w:r w:rsidRPr="00A81512">
        <w:rPr>
          <w:rFonts w:asciiTheme="majorHAnsi" w:eastAsia="Times New Roman" w:hAnsiTheme="majorHAnsi" w:cs="Times New Roman"/>
          <w:color w:val="212529"/>
          <w:lang w:eastAsia="it-IT"/>
        </w:rPr>
        <w:t xml:space="preserve"> </w:t>
      </w:r>
    </w:p>
    <w:sectPr w:rsidR="0026395F" w:rsidRPr="00C852F5" w:rsidSect="00CC7F26">
      <w:headerReference w:type="default" r:id="rId10"/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7DE" w:rsidRDefault="004727DE" w:rsidP="00DA0886">
      <w:pPr>
        <w:spacing w:after="0" w:line="240" w:lineRule="auto"/>
      </w:pPr>
      <w:r>
        <w:separator/>
      </w:r>
    </w:p>
  </w:endnote>
  <w:endnote w:type="continuationSeparator" w:id="0">
    <w:p w:rsidR="004727DE" w:rsidRDefault="004727DE" w:rsidP="00DA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7DE" w:rsidRDefault="004727DE" w:rsidP="00DA0886">
      <w:pPr>
        <w:spacing w:after="0" w:line="240" w:lineRule="auto"/>
      </w:pPr>
      <w:r>
        <w:separator/>
      </w:r>
    </w:p>
  </w:footnote>
  <w:footnote w:type="continuationSeparator" w:id="0">
    <w:p w:rsidR="004727DE" w:rsidRDefault="004727DE" w:rsidP="00DA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6AE" w:rsidRDefault="00BD46AE" w:rsidP="00BD46AE">
    <w:pPr>
      <w:pStyle w:val="Intestazione"/>
      <w:tabs>
        <w:tab w:val="left" w:pos="8080"/>
      </w:tabs>
    </w:pPr>
  </w:p>
  <w:p w:rsidR="00DA0886" w:rsidRDefault="00EF1135" w:rsidP="00EF1135">
    <w:pPr>
      <w:pStyle w:val="Intestazione"/>
      <w:tabs>
        <w:tab w:val="left" w:pos="8080"/>
      </w:tabs>
      <w:jc w:val="center"/>
    </w:pPr>
    <w:r>
      <w:rPr>
        <w:noProof/>
        <w:lang w:eastAsia="it-IT"/>
      </w:rPr>
      <w:drawing>
        <wp:inline distT="0" distB="0" distL="0" distR="0" wp14:anchorId="6804511A" wp14:editId="5ABF498A">
          <wp:extent cx="3822700" cy="1212559"/>
          <wp:effectExtent l="0" t="0" r="6350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8190" cy="1220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659A" w:rsidRDefault="00C9659A" w:rsidP="00BB2284">
    <w:pPr>
      <w:pStyle w:val="Intestazione"/>
      <w:tabs>
        <w:tab w:val="left" w:pos="8080"/>
      </w:tabs>
    </w:pPr>
    <w:r>
      <w:t xml:space="preserve">          </w:t>
    </w:r>
  </w:p>
  <w:p w:rsidR="00BD46AE" w:rsidRPr="00BB2284" w:rsidRDefault="00C9659A" w:rsidP="00BB2284">
    <w:pPr>
      <w:pStyle w:val="Intestazione"/>
      <w:tabs>
        <w:tab w:val="left" w:pos="8080"/>
      </w:tabs>
    </w:pPr>
    <w: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028E"/>
    <w:multiLevelType w:val="hybridMultilevel"/>
    <w:tmpl w:val="28DE1534"/>
    <w:lvl w:ilvl="0" w:tplc="573AA13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6532"/>
    <w:multiLevelType w:val="hybridMultilevel"/>
    <w:tmpl w:val="EAFA2C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05A"/>
    <w:multiLevelType w:val="hybridMultilevel"/>
    <w:tmpl w:val="438EF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F39F1"/>
    <w:multiLevelType w:val="hybridMultilevel"/>
    <w:tmpl w:val="5608DB7E"/>
    <w:lvl w:ilvl="0" w:tplc="EAC8B85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31319"/>
    <w:multiLevelType w:val="multilevel"/>
    <w:tmpl w:val="AC48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150B7D"/>
    <w:multiLevelType w:val="hybridMultilevel"/>
    <w:tmpl w:val="B7C48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A3C7F"/>
    <w:multiLevelType w:val="hybridMultilevel"/>
    <w:tmpl w:val="8A34978A"/>
    <w:lvl w:ilvl="0" w:tplc="7AD82F8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50"/>
    <w:rsid w:val="00036CF9"/>
    <w:rsid w:val="000A531C"/>
    <w:rsid w:val="000A65CD"/>
    <w:rsid w:val="00106423"/>
    <w:rsid w:val="00127582"/>
    <w:rsid w:val="00131A46"/>
    <w:rsid w:val="0013795E"/>
    <w:rsid w:val="00150AA4"/>
    <w:rsid w:val="001520DD"/>
    <w:rsid w:val="00171146"/>
    <w:rsid w:val="00174429"/>
    <w:rsid w:val="0018223F"/>
    <w:rsid w:val="001B15DD"/>
    <w:rsid w:val="001D2A19"/>
    <w:rsid w:val="00203827"/>
    <w:rsid w:val="0021450B"/>
    <w:rsid w:val="00243D83"/>
    <w:rsid w:val="0026395F"/>
    <w:rsid w:val="00276312"/>
    <w:rsid w:val="002B688D"/>
    <w:rsid w:val="00310107"/>
    <w:rsid w:val="00322090"/>
    <w:rsid w:val="003464AB"/>
    <w:rsid w:val="0037108B"/>
    <w:rsid w:val="00374D5C"/>
    <w:rsid w:val="003D6A5A"/>
    <w:rsid w:val="00404595"/>
    <w:rsid w:val="004727DE"/>
    <w:rsid w:val="0048363E"/>
    <w:rsid w:val="0048661E"/>
    <w:rsid w:val="00541527"/>
    <w:rsid w:val="00547E26"/>
    <w:rsid w:val="0055598E"/>
    <w:rsid w:val="00565F16"/>
    <w:rsid w:val="00590BC6"/>
    <w:rsid w:val="0059777F"/>
    <w:rsid w:val="005A0450"/>
    <w:rsid w:val="005C0CD5"/>
    <w:rsid w:val="005F2B35"/>
    <w:rsid w:val="00646149"/>
    <w:rsid w:val="006607B3"/>
    <w:rsid w:val="006718F0"/>
    <w:rsid w:val="0068376D"/>
    <w:rsid w:val="006D7353"/>
    <w:rsid w:val="006F298B"/>
    <w:rsid w:val="00700FD0"/>
    <w:rsid w:val="00703764"/>
    <w:rsid w:val="00724CD8"/>
    <w:rsid w:val="00727504"/>
    <w:rsid w:val="007409CD"/>
    <w:rsid w:val="0076367C"/>
    <w:rsid w:val="00764AEF"/>
    <w:rsid w:val="0078354B"/>
    <w:rsid w:val="007C5D6F"/>
    <w:rsid w:val="007C7B38"/>
    <w:rsid w:val="0081098B"/>
    <w:rsid w:val="0083006F"/>
    <w:rsid w:val="00836522"/>
    <w:rsid w:val="008E32C2"/>
    <w:rsid w:val="008E5F3F"/>
    <w:rsid w:val="0099584A"/>
    <w:rsid w:val="009A2901"/>
    <w:rsid w:val="009A5366"/>
    <w:rsid w:val="009F704B"/>
    <w:rsid w:val="00A46290"/>
    <w:rsid w:val="00A81512"/>
    <w:rsid w:val="00A83A29"/>
    <w:rsid w:val="00AA4CE7"/>
    <w:rsid w:val="00AD20E5"/>
    <w:rsid w:val="00AD4AEA"/>
    <w:rsid w:val="00AF445C"/>
    <w:rsid w:val="00B01339"/>
    <w:rsid w:val="00B22DD7"/>
    <w:rsid w:val="00B30F72"/>
    <w:rsid w:val="00B84E50"/>
    <w:rsid w:val="00BB2284"/>
    <w:rsid w:val="00BB3B93"/>
    <w:rsid w:val="00BD46AE"/>
    <w:rsid w:val="00BF2A3D"/>
    <w:rsid w:val="00C402EE"/>
    <w:rsid w:val="00C57CF8"/>
    <w:rsid w:val="00C766DF"/>
    <w:rsid w:val="00C81122"/>
    <w:rsid w:val="00C852F5"/>
    <w:rsid w:val="00C9659A"/>
    <w:rsid w:val="00CA32B3"/>
    <w:rsid w:val="00CC7F26"/>
    <w:rsid w:val="00D12331"/>
    <w:rsid w:val="00D14033"/>
    <w:rsid w:val="00D73DE3"/>
    <w:rsid w:val="00DA0886"/>
    <w:rsid w:val="00DC5A5E"/>
    <w:rsid w:val="00DF44C1"/>
    <w:rsid w:val="00DF5BF9"/>
    <w:rsid w:val="00E04E1C"/>
    <w:rsid w:val="00E16552"/>
    <w:rsid w:val="00E30A0D"/>
    <w:rsid w:val="00EB797B"/>
    <w:rsid w:val="00EC34FC"/>
    <w:rsid w:val="00EF1135"/>
    <w:rsid w:val="00EF46DA"/>
    <w:rsid w:val="00F01EC9"/>
    <w:rsid w:val="00F314BD"/>
    <w:rsid w:val="00F458E5"/>
    <w:rsid w:val="00F91B6B"/>
    <w:rsid w:val="00FB061D"/>
    <w:rsid w:val="00FD0274"/>
    <w:rsid w:val="00F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B60598-A800-4D0A-90A3-3E584D63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006F"/>
  </w:style>
  <w:style w:type="paragraph" w:styleId="Titolo1">
    <w:name w:val="heading 1"/>
    <w:basedOn w:val="Normale"/>
    <w:link w:val="Titolo1Carattere"/>
    <w:uiPriority w:val="9"/>
    <w:qFormat/>
    <w:rsid w:val="00203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815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098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04E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A08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0886"/>
  </w:style>
  <w:style w:type="paragraph" w:styleId="Pidipagina">
    <w:name w:val="footer"/>
    <w:basedOn w:val="Normale"/>
    <w:link w:val="PidipaginaCarattere"/>
    <w:uiPriority w:val="99"/>
    <w:unhideWhenUsed/>
    <w:rsid w:val="00DA08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08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CF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0382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corsivo">
    <w:name w:val="Emphasis"/>
    <w:basedOn w:val="Carpredefinitoparagrafo"/>
    <w:uiPriority w:val="20"/>
    <w:qFormat/>
    <w:rsid w:val="00243D83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8151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Testosegnaposto">
    <w:name w:val="Placeholder Text"/>
    <w:basedOn w:val="Carpredefinitoparagrafo"/>
    <w:uiPriority w:val="99"/>
    <w:semiHidden/>
    <w:rsid w:val="00A81512"/>
    <w:rPr>
      <w:color w:val="80808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711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delgiudice@vrelations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ogoi.it/notiziario/position-paper-rischio-trombotic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.farron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 Relations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Del Giudice</dc:creator>
  <cp:lastModifiedBy>Angela Del Giudice</cp:lastModifiedBy>
  <cp:revision>3</cp:revision>
  <dcterms:created xsi:type="dcterms:W3CDTF">2021-03-22T15:52:00Z</dcterms:created>
  <dcterms:modified xsi:type="dcterms:W3CDTF">2021-03-22T15:55:00Z</dcterms:modified>
</cp:coreProperties>
</file>