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83EE" w14:textId="1846628D" w:rsidR="001F509F" w:rsidRDefault="0088468A" w:rsidP="001F509F">
      <w:pPr>
        <w:pStyle w:val="Nessunaspaziatura"/>
        <w:jc w:val="both"/>
      </w:pPr>
      <w:r>
        <w:rPr>
          <w:noProof/>
        </w:rPr>
        <w:drawing>
          <wp:inline distT="0" distB="0" distL="0" distR="0" wp14:anchorId="5F3F7A29" wp14:editId="7884B2EA">
            <wp:extent cx="2659853" cy="411480"/>
            <wp:effectExtent l="0" t="0" r="7620" b="762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89" cy="44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FFC5" w14:textId="7F1D842F" w:rsidR="004430E0" w:rsidRDefault="004430E0" w:rsidP="001F509F">
      <w:pPr>
        <w:pStyle w:val="Nessunaspaziatura"/>
        <w:jc w:val="both"/>
      </w:pPr>
    </w:p>
    <w:p w14:paraId="09FB604F" w14:textId="4443426C" w:rsidR="0088468A" w:rsidRDefault="0088468A" w:rsidP="001F509F">
      <w:pPr>
        <w:pStyle w:val="Nessunaspaziatura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1EF84C51" w14:textId="77777777" w:rsidR="005C6693" w:rsidRDefault="005C6693" w:rsidP="001F509F">
      <w:pPr>
        <w:pStyle w:val="Nessunaspaziatura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5F0F679C" w14:textId="753F7855" w:rsidR="004430E0" w:rsidRPr="00432D4D" w:rsidRDefault="004430E0" w:rsidP="001F509F">
      <w:pPr>
        <w:pStyle w:val="Nessunaspaziatura"/>
        <w:jc w:val="both"/>
        <w:rPr>
          <w:rFonts w:ascii="Verdana Pro Light" w:hAnsi="Verdana Pro Light" w:cs="Times New Roman"/>
          <w:b/>
          <w:bCs/>
        </w:rPr>
      </w:pPr>
      <w:bookmarkStart w:id="0" w:name="_GoBack"/>
      <w:r w:rsidRPr="00432D4D">
        <w:rPr>
          <w:rFonts w:ascii="Verdana Pro Light" w:hAnsi="Verdana Pro Light" w:cs="Times New Roman"/>
          <w:b/>
          <w:bCs/>
        </w:rPr>
        <w:t>La Fondazione ISTUD</w:t>
      </w:r>
    </w:p>
    <w:p w14:paraId="4E14EA27" w14:textId="45294EA4" w:rsidR="00BA18A8" w:rsidRPr="00432D4D" w:rsidRDefault="00BA18A8" w:rsidP="001F509F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>La Fondazione</w:t>
      </w:r>
      <w:r w:rsidR="004430E0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>ISTUD è una Scuola di Management indipendente</w:t>
      </w:r>
      <w:r w:rsidR="00396B34" w:rsidRPr="00432D4D">
        <w:rPr>
          <w:rFonts w:ascii="Verdana Pro Light" w:hAnsi="Verdana Pro Light" w:cs="Times New Roman"/>
        </w:rPr>
        <w:t xml:space="preserve"> accreditata dal MIUR</w:t>
      </w:r>
      <w:r w:rsidRPr="00432D4D">
        <w:rPr>
          <w:rFonts w:ascii="Verdana Pro Light" w:hAnsi="Verdana Pro Light" w:cs="Times New Roman"/>
        </w:rPr>
        <w:t xml:space="preserve"> che opera nel campo della formazione</w:t>
      </w:r>
      <w:r w:rsidR="001F509F" w:rsidRPr="00432D4D">
        <w:rPr>
          <w:rFonts w:ascii="Verdana Pro Light" w:hAnsi="Verdana Pro Light" w:cs="Times New Roman"/>
        </w:rPr>
        <w:t xml:space="preserve"> m</w:t>
      </w:r>
      <w:r w:rsidRPr="00432D4D">
        <w:rPr>
          <w:rFonts w:ascii="Verdana Pro Light" w:hAnsi="Verdana Pro Light" w:cs="Times New Roman"/>
        </w:rPr>
        <w:t>anageriale</w:t>
      </w:r>
      <w:r w:rsidR="001F509F" w:rsidRPr="00432D4D">
        <w:rPr>
          <w:rFonts w:ascii="Verdana Pro Light" w:hAnsi="Verdana Pro Light" w:cs="Times New Roman"/>
        </w:rPr>
        <w:t>,</w:t>
      </w:r>
      <w:r w:rsidRPr="00432D4D">
        <w:rPr>
          <w:rFonts w:ascii="Verdana Pro Light" w:hAnsi="Verdana Pro Light" w:cs="Times New Roman"/>
        </w:rPr>
        <w:t xml:space="preserve"> della ricerca, </w:t>
      </w:r>
      <w:r w:rsidR="001F509F" w:rsidRPr="00432D4D">
        <w:rPr>
          <w:rFonts w:ascii="Verdana Pro Light" w:hAnsi="Verdana Pro Light" w:cs="Times New Roman"/>
        </w:rPr>
        <w:t xml:space="preserve">della Sanità, </w:t>
      </w:r>
      <w:r w:rsidRPr="00432D4D">
        <w:rPr>
          <w:rFonts w:ascii="Verdana Pro Light" w:hAnsi="Verdana Pro Light" w:cs="Times New Roman"/>
        </w:rPr>
        <w:t>fondata nel 1970 per iniziativa di</w:t>
      </w:r>
      <w:r w:rsidR="001F509F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>Assolombarda e di un gruppo di grandi aziende italiane e multinazionali</w:t>
      </w:r>
      <w:r w:rsidR="001F509F" w:rsidRPr="00432D4D">
        <w:rPr>
          <w:rFonts w:ascii="Verdana Pro Light" w:hAnsi="Verdana Pro Light" w:cs="Times New Roman"/>
        </w:rPr>
        <w:t>.</w:t>
      </w:r>
    </w:p>
    <w:p w14:paraId="45ACA26C" w14:textId="07B2C7D5" w:rsidR="00BA18A8" w:rsidRPr="00432D4D" w:rsidRDefault="00BA18A8" w:rsidP="001F509F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 xml:space="preserve">In </w:t>
      </w:r>
      <w:r w:rsidR="001F509F" w:rsidRPr="00432D4D">
        <w:rPr>
          <w:rFonts w:ascii="Verdana Pro Light" w:hAnsi="Verdana Pro Light" w:cs="Times New Roman"/>
        </w:rPr>
        <w:t>50</w:t>
      </w:r>
      <w:r w:rsidRPr="00432D4D">
        <w:rPr>
          <w:rFonts w:ascii="Verdana Pro Light" w:hAnsi="Verdana Pro Light" w:cs="Times New Roman"/>
        </w:rPr>
        <w:t xml:space="preserve"> anni di storia oltre </w:t>
      </w:r>
      <w:r w:rsidR="001F509F" w:rsidRPr="00432D4D">
        <w:rPr>
          <w:rFonts w:ascii="Verdana Pro Light" w:hAnsi="Verdana Pro Light" w:cs="Times New Roman"/>
        </w:rPr>
        <w:t>sessantamila</w:t>
      </w:r>
      <w:r w:rsidRPr="00432D4D">
        <w:rPr>
          <w:rFonts w:ascii="Verdana Pro Light" w:hAnsi="Verdana Pro Light" w:cs="Times New Roman"/>
        </w:rPr>
        <w:t xml:space="preserve"> manager e professionisti hanno partecipato ad attività</w:t>
      </w:r>
      <w:r w:rsidR="001F509F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>di</w:t>
      </w:r>
      <w:r w:rsidR="001F509F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 xml:space="preserve">formazione al suo interno, </w:t>
      </w:r>
      <w:r w:rsidR="001F509F" w:rsidRPr="00432D4D">
        <w:rPr>
          <w:rFonts w:ascii="Verdana Pro Light" w:hAnsi="Verdana Pro Light" w:cs="Times New Roman"/>
        </w:rPr>
        <w:t xml:space="preserve">insieme a più di 3.000 giovani che hanno frequentato i suoi Master Post Laurea.  </w:t>
      </w:r>
      <w:r w:rsidRPr="00432D4D">
        <w:rPr>
          <w:rFonts w:ascii="Verdana Pro Light" w:hAnsi="Verdana Pro Light" w:cs="Times New Roman"/>
        </w:rPr>
        <w:t xml:space="preserve">Ad oggi la </w:t>
      </w:r>
      <w:r w:rsidR="001F509F" w:rsidRPr="00432D4D">
        <w:rPr>
          <w:rFonts w:ascii="Verdana Pro Light" w:hAnsi="Verdana Pro Light" w:cs="Times New Roman"/>
        </w:rPr>
        <w:t xml:space="preserve">sua </w:t>
      </w:r>
      <w:r w:rsidRPr="00432D4D">
        <w:rPr>
          <w:rFonts w:ascii="Verdana Pro Light" w:hAnsi="Verdana Pro Light" w:cs="Times New Roman"/>
        </w:rPr>
        <w:t xml:space="preserve">Faculty </w:t>
      </w:r>
      <w:r w:rsidR="001F509F" w:rsidRPr="00432D4D">
        <w:rPr>
          <w:rFonts w:ascii="Verdana Pro Light" w:hAnsi="Verdana Pro Light" w:cs="Times New Roman"/>
        </w:rPr>
        <w:t xml:space="preserve">conta </w:t>
      </w:r>
      <w:r w:rsidRPr="00432D4D">
        <w:rPr>
          <w:rFonts w:ascii="Verdana Pro Light" w:hAnsi="Verdana Pro Light" w:cs="Times New Roman"/>
        </w:rPr>
        <w:t>circa cento</w:t>
      </w:r>
      <w:r w:rsidR="004430E0" w:rsidRPr="00432D4D">
        <w:rPr>
          <w:rFonts w:ascii="Verdana Pro Light" w:hAnsi="Verdana Pro Light" w:cs="Times New Roman"/>
        </w:rPr>
        <w:t>cinquanta</w:t>
      </w:r>
      <w:r w:rsidRPr="00432D4D">
        <w:rPr>
          <w:rFonts w:ascii="Verdana Pro Light" w:hAnsi="Verdana Pro Light" w:cs="Times New Roman"/>
        </w:rPr>
        <w:t xml:space="preserve"> ricercatori, docenti, consulenti di</w:t>
      </w:r>
      <w:r w:rsidR="001F509F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>management</w:t>
      </w:r>
      <w:r w:rsidR="001F509F" w:rsidRPr="00432D4D">
        <w:rPr>
          <w:rFonts w:ascii="Verdana Pro Light" w:hAnsi="Verdana Pro Light" w:cs="Times New Roman"/>
        </w:rPr>
        <w:t>.</w:t>
      </w:r>
    </w:p>
    <w:p w14:paraId="6839D4E6" w14:textId="5BE5404C" w:rsidR="00BA18A8" w:rsidRPr="00432D4D" w:rsidRDefault="00BA18A8" w:rsidP="001F509F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 xml:space="preserve">Le aree di attività della Fondazione ISTUD spaziano dalla formazione degli executive </w:t>
      </w:r>
      <w:r w:rsidR="001F509F" w:rsidRPr="00432D4D">
        <w:rPr>
          <w:rFonts w:ascii="Verdana Pro Light" w:hAnsi="Verdana Pro Light" w:cs="Times New Roman"/>
        </w:rPr>
        <w:t>a</w:t>
      </w:r>
      <w:r w:rsidRPr="00432D4D">
        <w:rPr>
          <w:rFonts w:ascii="Verdana Pro Light" w:hAnsi="Verdana Pro Light" w:cs="Times New Roman"/>
        </w:rPr>
        <w:t>gli interventi di sviluppo organizzativo progettati ad hoc per specifiche</w:t>
      </w:r>
      <w:r w:rsidR="001F509F" w:rsidRPr="00432D4D">
        <w:rPr>
          <w:rFonts w:ascii="Verdana Pro Light" w:hAnsi="Verdana Pro Light" w:cs="Times New Roman"/>
        </w:rPr>
        <w:t xml:space="preserve"> imprese.</w:t>
      </w:r>
      <w:r w:rsidRPr="00432D4D">
        <w:rPr>
          <w:rFonts w:ascii="Verdana Pro Light" w:hAnsi="Verdana Pro Light" w:cs="Times New Roman"/>
        </w:rPr>
        <w:t xml:space="preserve"> Dai progetti di sviluppo in ambito internazionale attraverso partnership con</w:t>
      </w:r>
      <w:r w:rsidR="001F509F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>soggetti istituzionali</w:t>
      </w:r>
      <w:r w:rsidR="001F509F" w:rsidRPr="00432D4D">
        <w:rPr>
          <w:rFonts w:ascii="Verdana Pro Light" w:hAnsi="Verdana Pro Light" w:cs="Times New Roman"/>
        </w:rPr>
        <w:t xml:space="preserve">, ai Master post </w:t>
      </w:r>
      <w:r w:rsidR="0088468A" w:rsidRPr="00432D4D">
        <w:rPr>
          <w:rFonts w:ascii="Verdana Pro Light" w:hAnsi="Verdana Pro Light" w:cs="Times New Roman"/>
        </w:rPr>
        <w:t>l</w:t>
      </w:r>
      <w:r w:rsidR="001F509F" w:rsidRPr="00432D4D">
        <w:rPr>
          <w:rFonts w:ascii="Verdana Pro Light" w:hAnsi="Verdana Pro Light" w:cs="Times New Roman"/>
        </w:rPr>
        <w:t xml:space="preserve">aurea che forniscono </w:t>
      </w:r>
      <w:r w:rsidRPr="00432D4D">
        <w:rPr>
          <w:rFonts w:ascii="Verdana Pro Light" w:hAnsi="Verdana Pro Light" w:cs="Times New Roman"/>
        </w:rPr>
        <w:t>al mondo del lavoro del personale giovanile ad alta</w:t>
      </w:r>
      <w:r w:rsidR="001F509F" w:rsidRPr="00432D4D">
        <w:rPr>
          <w:rFonts w:ascii="Verdana Pro Light" w:hAnsi="Verdana Pro Light" w:cs="Times New Roman"/>
        </w:rPr>
        <w:t xml:space="preserve"> </w:t>
      </w:r>
      <w:r w:rsidRPr="00432D4D">
        <w:rPr>
          <w:rFonts w:ascii="Verdana Pro Light" w:hAnsi="Verdana Pro Light" w:cs="Times New Roman"/>
        </w:rPr>
        <w:t>qualificazione e motivazione, capace di entrare rapidamente nei processi aziendali.</w:t>
      </w:r>
    </w:p>
    <w:p w14:paraId="0DA97804" w14:textId="4A2C01F8" w:rsidR="00BA18A8" w:rsidRPr="00432D4D" w:rsidRDefault="00BA18A8" w:rsidP="00BA18A8">
      <w:pPr>
        <w:pStyle w:val="Nessunaspaziatura"/>
        <w:rPr>
          <w:rFonts w:ascii="Verdana Pro Light" w:hAnsi="Verdana Pro Light" w:cs="Times New Roman"/>
        </w:rPr>
      </w:pPr>
    </w:p>
    <w:p w14:paraId="15545672" w14:textId="0D016F1D" w:rsidR="001F509F" w:rsidRPr="00432D4D" w:rsidRDefault="001F509F" w:rsidP="00BA18A8">
      <w:pPr>
        <w:pStyle w:val="Nessunaspaziatura"/>
        <w:rPr>
          <w:rFonts w:ascii="Verdana Pro Light" w:hAnsi="Verdana Pro Light" w:cs="Times New Roman"/>
          <w:b/>
          <w:bCs/>
        </w:rPr>
      </w:pPr>
      <w:r w:rsidRPr="00432D4D">
        <w:rPr>
          <w:rFonts w:ascii="Verdana Pro Light" w:hAnsi="Verdana Pro Light" w:cs="Times New Roman"/>
          <w:b/>
          <w:bCs/>
        </w:rPr>
        <w:t>L’Area Sanità e Salute</w:t>
      </w:r>
    </w:p>
    <w:p w14:paraId="35C5E7BC" w14:textId="3443A02E" w:rsidR="004430E0" w:rsidRPr="00432D4D" w:rsidRDefault="004430E0" w:rsidP="004430E0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>L’Area Sanità e Salute di Fondazione ISTUD, nata nel 2002, progetta e realizza attività di ricerca</w:t>
      </w:r>
      <w:r w:rsidR="00B34882" w:rsidRPr="00432D4D">
        <w:rPr>
          <w:rFonts w:ascii="Verdana Pro Light" w:hAnsi="Verdana Pro Light" w:cs="Times New Roman"/>
        </w:rPr>
        <w:t xml:space="preserve"> sociale e sanitaria</w:t>
      </w:r>
      <w:r w:rsidRPr="00432D4D">
        <w:rPr>
          <w:rFonts w:ascii="Verdana Pro Light" w:hAnsi="Verdana Pro Light" w:cs="Times New Roman"/>
        </w:rPr>
        <w:t>, formazione e consulenza volte a migliorare l’offerta di cura attraverso lo sviluppo del singolo professionista, dell’équipe di cura e dell’organizzazione di appartenenza.</w:t>
      </w:r>
    </w:p>
    <w:p w14:paraId="0740CCDA" w14:textId="77777777" w:rsidR="00B34882" w:rsidRPr="00432D4D" w:rsidRDefault="004430E0" w:rsidP="004430E0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>L’Area è impegnata a comprendere – partendo dai bisogni dei pazienti, dei familiari e dei professionisti sanitari – quali sono le dinamiche organizzative delle aziende operanti nel settore socio-sanitario, al fine di contribuire allo sviluppo di un management attento alla sostenibilità e orientato a dare risposte efficaci ai bisogni di cura e di benessere delle persone.</w:t>
      </w:r>
    </w:p>
    <w:p w14:paraId="2C9AD329" w14:textId="77777777" w:rsidR="00CA6413" w:rsidRPr="00432D4D" w:rsidRDefault="00B34882" w:rsidP="004430E0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>L’Area Sanità è stata riconosciuta nel 2016 dall’Organizzazione Mondiale della Salute come centro esperto sulla Ricerca Narrativa in Sanità per migliorare la qualità delle cure: l’</w:t>
      </w:r>
      <w:r w:rsidR="00CA6413" w:rsidRPr="00432D4D">
        <w:rPr>
          <w:rFonts w:ascii="Verdana Pro Light" w:hAnsi="Verdana Pro Light" w:cs="Times New Roman"/>
        </w:rPr>
        <w:t>A</w:t>
      </w:r>
      <w:r w:rsidRPr="00432D4D">
        <w:rPr>
          <w:rFonts w:ascii="Verdana Pro Light" w:hAnsi="Verdana Pro Light" w:cs="Times New Roman"/>
        </w:rPr>
        <w:t xml:space="preserve">rea </w:t>
      </w:r>
      <w:r w:rsidR="00396B34" w:rsidRPr="00432D4D">
        <w:rPr>
          <w:rFonts w:ascii="Verdana Pro Light" w:hAnsi="Verdana Pro Light" w:cs="Times New Roman"/>
        </w:rPr>
        <w:t>S</w:t>
      </w:r>
      <w:r w:rsidRPr="00432D4D">
        <w:rPr>
          <w:rFonts w:ascii="Verdana Pro Light" w:hAnsi="Verdana Pro Light" w:cs="Times New Roman"/>
        </w:rPr>
        <w:t xml:space="preserve">anità </w:t>
      </w:r>
      <w:r w:rsidR="00CA6413" w:rsidRPr="00432D4D">
        <w:rPr>
          <w:rFonts w:ascii="Verdana Pro Light" w:hAnsi="Verdana Pro Light" w:cs="Times New Roman"/>
        </w:rPr>
        <w:t xml:space="preserve">di Fondazione ISTUD </w:t>
      </w:r>
      <w:r w:rsidRPr="00432D4D">
        <w:rPr>
          <w:rFonts w:ascii="Verdana Pro Light" w:hAnsi="Verdana Pro Light" w:cs="Times New Roman"/>
        </w:rPr>
        <w:t>è il centro che in Italia vanta la più numerosa collezione di pubblicazioni scientifiche sulla medicina narrativa. L’Area Sanità fa parte del direttivo della SIMEN, Società Italiana di Medicina Narrativa e ha fondato EUNAMES, la European Narrative Medicine Society.</w:t>
      </w:r>
    </w:p>
    <w:p w14:paraId="006CFE0B" w14:textId="4607998F" w:rsidR="00B34882" w:rsidRPr="00432D4D" w:rsidRDefault="00B34882" w:rsidP="004430E0">
      <w:pPr>
        <w:pStyle w:val="Nessunaspaziatura"/>
        <w:jc w:val="both"/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t xml:space="preserve"> Il suo Master in Medicina Narrativa Applicata, progettato nel 2012, è giunto alla XI edizione ed è il primo Master Italiano dedicato all’applicazione della medicina narrativa nel contesto di cura e ricerca.</w:t>
      </w:r>
    </w:p>
    <w:p w14:paraId="218EEEC3" w14:textId="77777777" w:rsidR="00B34882" w:rsidRPr="00432D4D" w:rsidRDefault="00B34882">
      <w:pPr>
        <w:rPr>
          <w:rFonts w:ascii="Verdana Pro Light" w:hAnsi="Verdana Pro Light" w:cs="Times New Roman"/>
        </w:rPr>
      </w:pPr>
      <w:r w:rsidRPr="00432D4D">
        <w:rPr>
          <w:rFonts w:ascii="Verdana Pro Light" w:hAnsi="Verdana Pro Light" w:cs="Times New Roman"/>
        </w:rPr>
        <w:br w:type="page"/>
      </w:r>
    </w:p>
    <w:p w14:paraId="6E812C25" w14:textId="03648E56" w:rsidR="00B34882" w:rsidRPr="00432D4D" w:rsidRDefault="00396B34" w:rsidP="004430E0">
      <w:pPr>
        <w:pStyle w:val="Nessunaspaziatura"/>
        <w:jc w:val="both"/>
        <w:rPr>
          <w:rFonts w:ascii="Verdana Pro Light" w:hAnsi="Verdana Pro Light" w:cstheme="minorHAnsi"/>
          <w:b/>
          <w:bCs/>
        </w:rPr>
      </w:pPr>
      <w:r w:rsidRPr="00432D4D">
        <w:rPr>
          <w:rFonts w:ascii="Verdana Pro Light" w:hAnsi="Verdana Pro Light" w:cstheme="minorHAnsi"/>
          <w:b/>
          <w:bCs/>
        </w:rPr>
        <w:lastRenderedPageBreak/>
        <w:t>Maria Giulia Marini</w:t>
      </w:r>
      <w:r w:rsidR="000D7230" w:rsidRPr="00432D4D">
        <w:rPr>
          <w:rFonts w:ascii="Verdana Pro Light" w:hAnsi="Verdana Pro Light" w:cstheme="minorHAnsi"/>
          <w:b/>
          <w:bCs/>
        </w:rPr>
        <w:t xml:space="preserve"> – Direttore dell’Innovazione, Area Sanità, Fondazione Istud</w:t>
      </w:r>
    </w:p>
    <w:p w14:paraId="50B4BB0A" w14:textId="24A16F33" w:rsidR="00B34882" w:rsidRPr="00432D4D" w:rsidRDefault="00396B34" w:rsidP="004430E0">
      <w:pPr>
        <w:pStyle w:val="Nessunaspaziatura"/>
        <w:jc w:val="both"/>
        <w:rPr>
          <w:rFonts w:ascii="Verdana Pro Light" w:hAnsi="Verdana Pro Light" w:cstheme="minorHAnsi"/>
        </w:rPr>
      </w:pPr>
      <w:r w:rsidRPr="00432D4D">
        <w:rPr>
          <w:rFonts w:ascii="Verdana Pro Light" w:hAnsi="Verdana Pro Light" w:cstheme="minorHAnsi"/>
          <w:shd w:val="clear" w:color="auto" w:fill="FFFFFF"/>
        </w:rPr>
        <w:t xml:space="preserve">Epidemiologa e counselor a indirizzo analitico transazionale - Direttore Scientifico e dell'Innovazione dell'Area Sanità e Salute di Fondazione Istud. 30 anni di esperienza professionale nel settore Health Care. Studi classici e Art </w:t>
      </w:r>
      <w:proofErr w:type="spellStart"/>
      <w:r w:rsidRPr="00432D4D">
        <w:rPr>
          <w:rFonts w:ascii="Verdana Pro Light" w:hAnsi="Verdana Pro Light" w:cstheme="minorHAnsi"/>
          <w:shd w:val="clear" w:color="auto" w:fill="FFFFFF"/>
        </w:rPr>
        <w:t>Therapist</w:t>
      </w:r>
      <w:proofErr w:type="spellEnd"/>
      <w:r w:rsidRPr="00432D4D">
        <w:rPr>
          <w:rFonts w:ascii="Verdana Pro Light" w:hAnsi="Verdana Pro Light" w:cstheme="minorHAnsi"/>
          <w:shd w:val="clear" w:color="auto" w:fill="FFFFFF"/>
        </w:rPr>
        <w:t xml:space="preserve"> Coach, specialità in Farmacologia, laurea in Chimica e Tecnologie Farmaceutiche. Ha sviluppato i primi anni della sua carriera presso aziende multinazionali in contesti internazionali, ha lavorato nella ricerca medica e successivamente si è occupata di consulenza organizzativa e sociale e formazione nell’Health Care. Fa parte del Board della Società Italiana di Medicina Narrativa, Insegna all'Università La Sapienza a Roma, Medicina narrativa e insegna Medical Humanities in diverse università nazionali e internazionali. Ha messo a punto una metodologia innovativa e scientifica per effettuare la medicina narrativa. Nel 2016 è Revisore per la World Health Organization per i metodi narrativi nella Sanità . E’ autore del volume “Narrative medicine: </w:t>
      </w:r>
      <w:proofErr w:type="spellStart"/>
      <w:r w:rsidRPr="00432D4D">
        <w:rPr>
          <w:rFonts w:ascii="Verdana Pro Light" w:hAnsi="Verdana Pro Light" w:cstheme="minorHAnsi"/>
          <w:shd w:val="clear" w:color="auto" w:fill="FFFFFF"/>
        </w:rPr>
        <w:t>Bridging</w:t>
      </w:r>
      <w:proofErr w:type="spellEnd"/>
      <w:r w:rsidRPr="00432D4D">
        <w:rPr>
          <w:rFonts w:ascii="Verdana Pro Light" w:hAnsi="Verdana Pro Light" w:cstheme="minorHAnsi"/>
          <w:shd w:val="clear" w:color="auto" w:fill="FFFFFF"/>
        </w:rPr>
        <w:t xml:space="preserve"> the gap </w:t>
      </w:r>
      <w:proofErr w:type="spellStart"/>
      <w:r w:rsidRPr="00432D4D">
        <w:rPr>
          <w:rFonts w:ascii="Verdana Pro Light" w:hAnsi="Verdana Pro Light" w:cstheme="minorHAnsi"/>
          <w:shd w:val="clear" w:color="auto" w:fill="FFFFFF"/>
        </w:rPr>
        <w:t>between</w:t>
      </w:r>
      <w:proofErr w:type="spellEnd"/>
      <w:r w:rsidRPr="00432D4D">
        <w:rPr>
          <w:rFonts w:ascii="Verdana Pro Light" w:hAnsi="Verdana Pro Light" w:cstheme="minorHAnsi"/>
          <w:shd w:val="clear" w:color="auto" w:fill="FFFFFF"/>
        </w:rPr>
        <w:t xml:space="preserve"> Evidence Based care and Medical Humanities” per Springer, di "The languages of care in narrative medicine" nel 2018 e di pubblicazioni internazionali sulla Medicina Narrativa. Ha pubblicato nel 2020 la voce Medicina Narrativa per l'Enciclopedia Treccani e la voce Empatia nel capitolo Neuroscienze per la Treccani. E' presidente dal 2020 di EUNAMES- European Narrative Medicine Society. È conferenziere in diversi contesti nazionali e internazionali accademici e istituzionali.</w:t>
      </w:r>
    </w:p>
    <w:p w14:paraId="676C31B0" w14:textId="77777777" w:rsidR="00B34882" w:rsidRPr="00432D4D" w:rsidRDefault="00B34882" w:rsidP="004430E0">
      <w:pPr>
        <w:pStyle w:val="Nessunaspaziatura"/>
        <w:jc w:val="both"/>
        <w:rPr>
          <w:rFonts w:ascii="Verdana Pro Light" w:hAnsi="Verdana Pro Light" w:cstheme="minorHAnsi"/>
        </w:rPr>
      </w:pPr>
    </w:p>
    <w:p w14:paraId="0B10616A" w14:textId="45614CAA" w:rsidR="004430E0" w:rsidRPr="00432D4D" w:rsidRDefault="0096519E" w:rsidP="004430E0">
      <w:pPr>
        <w:pStyle w:val="Nessunaspaziatura"/>
        <w:jc w:val="both"/>
        <w:rPr>
          <w:rFonts w:ascii="Verdana Pro Light" w:hAnsi="Verdana Pro Light" w:cstheme="minorHAnsi"/>
          <w:b/>
          <w:bCs/>
        </w:rPr>
      </w:pPr>
      <w:r w:rsidRPr="00432D4D">
        <w:rPr>
          <w:rFonts w:ascii="Verdana Pro Light" w:hAnsi="Verdana Pro Light" w:cstheme="minorHAnsi"/>
          <w:b/>
          <w:bCs/>
        </w:rPr>
        <w:t>Eleonora Volpato</w:t>
      </w:r>
      <w:r w:rsidR="000D7230" w:rsidRPr="00432D4D">
        <w:rPr>
          <w:rFonts w:ascii="Verdana Pro Light" w:hAnsi="Verdana Pro Light" w:cstheme="minorHAnsi"/>
          <w:b/>
          <w:bCs/>
        </w:rPr>
        <w:t>- Ricercatore principale di “Narrarsi al tempo del Covid-19”</w:t>
      </w:r>
    </w:p>
    <w:p w14:paraId="428B2F7F" w14:textId="77777777" w:rsidR="003E425C" w:rsidRPr="00432D4D" w:rsidRDefault="0096519E" w:rsidP="0096519E">
      <w:pPr>
        <w:pStyle w:val="Nessunaspaziatura"/>
        <w:jc w:val="both"/>
        <w:rPr>
          <w:rFonts w:ascii="Verdana Pro Light" w:hAnsi="Verdana Pro Light" w:cstheme="minorHAnsi"/>
        </w:rPr>
      </w:pPr>
      <w:r w:rsidRPr="00432D4D">
        <w:rPr>
          <w:rFonts w:ascii="Verdana Pro Light" w:hAnsi="Verdana Pro Light" w:cstheme="minorHAnsi"/>
        </w:rPr>
        <w:t>Eleonora Volpato è Psicologa Clinica e Assegnista di Ricerca Post-dottorato presso la Riabilitazione Cardio-Respiratoria dell’IRCCS Santa Maria Nascente della Fondazione Don Carlo Gnocchi di Milano (Italia), in collaborazione con l'Università Cattolica del Sacro Cuore, Dipartimento di Psicologia, a Milano (Italia). Ha collaborato con il King's College di Londra (UK)</w:t>
      </w:r>
      <w:r w:rsidR="00307F8D" w:rsidRPr="00432D4D">
        <w:rPr>
          <w:rFonts w:ascii="Verdana Pro Light" w:hAnsi="Verdana Pro Light" w:cstheme="minorHAnsi"/>
        </w:rPr>
        <w:t xml:space="preserve"> ed è Specializzanda in Psicoterapia presso </w:t>
      </w:r>
      <w:proofErr w:type="spellStart"/>
      <w:r w:rsidR="00307F8D" w:rsidRPr="00432D4D">
        <w:rPr>
          <w:rFonts w:ascii="Verdana Pro Light" w:hAnsi="Verdana Pro Light" w:cstheme="minorHAnsi"/>
        </w:rPr>
        <w:t>ISeRDiP</w:t>
      </w:r>
      <w:proofErr w:type="spellEnd"/>
      <w:r w:rsidR="00307F8D" w:rsidRPr="00432D4D">
        <w:rPr>
          <w:rFonts w:ascii="Verdana Pro Light" w:hAnsi="Verdana Pro Light" w:cstheme="minorHAnsi"/>
        </w:rPr>
        <w:t xml:space="preserve"> (Istituto per lo studio e la Ricerca sui Disturbi Psichici)</w:t>
      </w:r>
      <w:r w:rsidRPr="00432D4D">
        <w:rPr>
          <w:rFonts w:ascii="Verdana Pro Light" w:hAnsi="Verdana Pro Light" w:cstheme="minorHAnsi"/>
        </w:rPr>
        <w:t xml:space="preserve">. Si è interessata all'intersezione tra psicologia e medicina, a partire dalla sua tesi di Master. I suoi studi si concentrano sulle malattie respiratorie croniche e sulle malattie neuromuscolari. </w:t>
      </w:r>
      <w:r w:rsidR="003E425C" w:rsidRPr="00432D4D">
        <w:rPr>
          <w:rFonts w:ascii="Verdana Pro Light" w:hAnsi="Verdana Pro Light" w:cstheme="minorHAnsi"/>
        </w:rPr>
        <w:t xml:space="preserve">Grazie a Fondazione ISTUD, ha avuto modo di approfondire ulteriormente i suoi studi avvalendosi dell’incontro con la Medicina Narrativa. </w:t>
      </w:r>
    </w:p>
    <w:p w14:paraId="0DC8B27D" w14:textId="452F4C34" w:rsidR="0096519E" w:rsidRPr="00432D4D" w:rsidRDefault="0096519E" w:rsidP="0096519E">
      <w:pPr>
        <w:pStyle w:val="Nessunaspaziatura"/>
        <w:jc w:val="both"/>
        <w:rPr>
          <w:rFonts w:ascii="Verdana Pro Light" w:hAnsi="Verdana Pro Light" w:cstheme="minorHAnsi"/>
        </w:rPr>
      </w:pPr>
      <w:r w:rsidRPr="00432D4D">
        <w:rPr>
          <w:rFonts w:ascii="Verdana Pro Light" w:hAnsi="Verdana Pro Light" w:cstheme="minorHAnsi"/>
        </w:rPr>
        <w:t>Il suo lavoro clinico e di ricerca si è concretizzato nel contesto di numerose collaborazioni scientifiche e contributi in atti di convegni nazionali ed internazionali.</w:t>
      </w:r>
    </w:p>
    <w:p w14:paraId="62A31224" w14:textId="33F62697" w:rsidR="004430E0" w:rsidRPr="00432D4D" w:rsidRDefault="000266C4" w:rsidP="004430E0">
      <w:pPr>
        <w:pStyle w:val="Nessunaspaziatura"/>
        <w:jc w:val="both"/>
        <w:rPr>
          <w:rFonts w:ascii="Verdana Pro Light" w:hAnsi="Verdana Pro Light" w:cstheme="minorHAnsi"/>
        </w:rPr>
      </w:pPr>
      <w:r w:rsidRPr="00432D4D">
        <w:rPr>
          <w:rFonts w:ascii="Verdana Pro Light" w:hAnsi="Verdana Pro Light" w:cstheme="minorHAnsi"/>
        </w:rPr>
        <w:t xml:space="preserve">Consulente presso associazioni, enti pubblici e case editrici per attività di formazione e docenza. </w:t>
      </w:r>
      <w:r w:rsidR="0096519E" w:rsidRPr="00432D4D">
        <w:rPr>
          <w:rFonts w:ascii="Verdana Pro Light" w:hAnsi="Verdana Pro Light" w:cstheme="minorHAnsi"/>
        </w:rPr>
        <w:t>È co-autrice di diversi articoli scientifici pubblicati su riviste peer-reviewed, capitoli in volume in lingua inglese e italiana</w:t>
      </w:r>
      <w:r w:rsidRPr="00432D4D">
        <w:rPr>
          <w:rFonts w:ascii="Verdana Pro Light" w:hAnsi="Verdana Pro Light" w:cstheme="minorHAnsi"/>
        </w:rPr>
        <w:t xml:space="preserve"> ed è revisore per numerose riviste scientifiche con Impact Factor.</w:t>
      </w:r>
    </w:p>
    <w:p w14:paraId="6C295C17" w14:textId="09BECEAD" w:rsidR="004430E0" w:rsidRPr="00432D4D" w:rsidRDefault="004430E0" w:rsidP="004430E0">
      <w:pPr>
        <w:pStyle w:val="Nessunaspaziatura"/>
        <w:jc w:val="both"/>
        <w:rPr>
          <w:rFonts w:ascii="Verdana Pro Light" w:hAnsi="Verdana Pro Light" w:cstheme="minorHAnsi"/>
        </w:rPr>
      </w:pPr>
    </w:p>
    <w:p w14:paraId="780B811C" w14:textId="6C650D33" w:rsidR="004430E0" w:rsidRPr="00432D4D" w:rsidRDefault="004430E0" w:rsidP="004430E0">
      <w:pPr>
        <w:pStyle w:val="Nessunaspaziatura"/>
        <w:jc w:val="both"/>
        <w:rPr>
          <w:rFonts w:ascii="Verdana Pro Light" w:hAnsi="Verdana Pro Light"/>
        </w:rPr>
      </w:pPr>
    </w:p>
    <w:p w14:paraId="7BB84B72" w14:textId="17234174" w:rsidR="004430E0" w:rsidRPr="00432D4D" w:rsidRDefault="004430E0" w:rsidP="004430E0">
      <w:pPr>
        <w:pStyle w:val="Nessunaspaziatura"/>
        <w:jc w:val="both"/>
        <w:rPr>
          <w:rFonts w:ascii="Verdana Pro Light" w:hAnsi="Verdana Pro Light"/>
        </w:rPr>
      </w:pPr>
    </w:p>
    <w:p w14:paraId="4F73AFAB" w14:textId="242706F8" w:rsidR="006D030C" w:rsidRPr="00432D4D" w:rsidRDefault="006D030C" w:rsidP="004430E0">
      <w:pPr>
        <w:pStyle w:val="Nessunaspaziatura"/>
        <w:jc w:val="both"/>
        <w:rPr>
          <w:rFonts w:ascii="Verdana Pro Light" w:hAnsi="Verdana Pro Light"/>
        </w:rPr>
      </w:pPr>
    </w:p>
    <w:p w14:paraId="63DC732A" w14:textId="77777777" w:rsidR="006D030C" w:rsidRPr="00432D4D" w:rsidRDefault="006D030C" w:rsidP="004430E0">
      <w:pPr>
        <w:pStyle w:val="Nessunaspaziatura"/>
        <w:jc w:val="both"/>
        <w:rPr>
          <w:rFonts w:ascii="Verdana Pro Light" w:hAnsi="Verdana Pro Light"/>
        </w:rPr>
      </w:pPr>
    </w:p>
    <w:p w14:paraId="0C779F1A" w14:textId="6833403C" w:rsidR="004430E0" w:rsidRPr="00432D4D" w:rsidRDefault="004430E0" w:rsidP="004430E0">
      <w:pPr>
        <w:pStyle w:val="Nessunaspaziatura"/>
        <w:jc w:val="both"/>
        <w:rPr>
          <w:rFonts w:ascii="Verdana Pro Light" w:hAnsi="Verdana Pro Light"/>
          <w:b/>
          <w:bCs/>
        </w:rPr>
      </w:pPr>
      <w:r w:rsidRPr="00432D4D">
        <w:rPr>
          <w:rFonts w:ascii="Verdana Pro Light" w:hAnsi="Verdana Pro Light"/>
          <w:b/>
          <w:bCs/>
        </w:rPr>
        <w:t>Per informazioni:</w:t>
      </w:r>
    </w:p>
    <w:p w14:paraId="0E2E034D" w14:textId="320162D3" w:rsidR="004430E0" w:rsidRPr="00432D4D" w:rsidRDefault="00432D4D" w:rsidP="004430E0">
      <w:pPr>
        <w:pStyle w:val="Nessunaspaziatura"/>
        <w:jc w:val="both"/>
        <w:rPr>
          <w:rFonts w:ascii="Verdana Pro Light" w:hAnsi="Verdana Pro Light"/>
        </w:rPr>
      </w:pPr>
      <w:hyperlink r:id="rId5" w:history="1">
        <w:r w:rsidR="004430E0" w:rsidRPr="00432D4D">
          <w:rPr>
            <w:rStyle w:val="Collegamentoipertestuale"/>
            <w:rFonts w:ascii="Verdana Pro Light" w:hAnsi="Verdana Pro Light"/>
          </w:rPr>
          <w:t>www.istud.it</w:t>
        </w:r>
      </w:hyperlink>
    </w:p>
    <w:p w14:paraId="42C74447" w14:textId="546EDB2B" w:rsidR="004430E0" w:rsidRPr="00432D4D" w:rsidRDefault="00432D4D" w:rsidP="004430E0">
      <w:pPr>
        <w:pStyle w:val="Nessunaspaziatura"/>
        <w:jc w:val="both"/>
        <w:rPr>
          <w:rFonts w:ascii="Verdana Pro Light" w:hAnsi="Verdana Pro Light"/>
        </w:rPr>
      </w:pPr>
      <w:hyperlink r:id="rId6" w:history="1">
        <w:r w:rsidR="004430E0" w:rsidRPr="00432D4D">
          <w:rPr>
            <w:rStyle w:val="Collegamentoipertestuale"/>
            <w:rFonts w:ascii="Verdana Pro Light" w:hAnsi="Verdana Pro Light"/>
          </w:rPr>
          <w:t>www.medicinanarrativa.eu</w:t>
        </w:r>
      </w:hyperlink>
    </w:p>
    <w:p w14:paraId="2B523A6E" w14:textId="53EE0382" w:rsidR="004430E0" w:rsidRPr="00432D4D" w:rsidRDefault="004430E0" w:rsidP="004430E0">
      <w:pPr>
        <w:pStyle w:val="Nessunaspaziatura"/>
        <w:jc w:val="both"/>
        <w:rPr>
          <w:rFonts w:ascii="Verdana Pro Light" w:hAnsi="Verdana Pro Light"/>
        </w:rPr>
      </w:pPr>
      <w:r w:rsidRPr="00432D4D">
        <w:rPr>
          <w:rFonts w:ascii="Verdana Pro Light" w:hAnsi="Verdana Pro Light"/>
        </w:rPr>
        <w:t>0323 933.801</w:t>
      </w:r>
    </w:p>
    <w:p w14:paraId="64A496E5" w14:textId="3FFDC68E" w:rsidR="000D7230" w:rsidRPr="00432D4D" w:rsidRDefault="00432D4D" w:rsidP="004430E0">
      <w:pPr>
        <w:pStyle w:val="Nessunaspaziatura"/>
        <w:jc w:val="both"/>
        <w:rPr>
          <w:rFonts w:ascii="Verdana Pro Light" w:hAnsi="Verdana Pro Light"/>
        </w:rPr>
      </w:pPr>
      <w:hyperlink r:id="rId7" w:history="1">
        <w:r w:rsidR="000D7230" w:rsidRPr="00432D4D">
          <w:rPr>
            <w:rStyle w:val="Collegamentoipertestuale"/>
            <w:rFonts w:ascii="Verdana Pro Light" w:hAnsi="Verdana Pro Light"/>
          </w:rPr>
          <w:t>areasanita@istud.it</w:t>
        </w:r>
      </w:hyperlink>
      <w:bookmarkEnd w:id="0"/>
    </w:p>
    <w:sectPr w:rsidR="000D7230" w:rsidRPr="00432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 Pro Light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A8"/>
    <w:rsid w:val="000266C4"/>
    <w:rsid w:val="000D7230"/>
    <w:rsid w:val="001F509F"/>
    <w:rsid w:val="0027767A"/>
    <w:rsid w:val="00307F8D"/>
    <w:rsid w:val="00396B34"/>
    <w:rsid w:val="003E425C"/>
    <w:rsid w:val="00432D4D"/>
    <w:rsid w:val="004430E0"/>
    <w:rsid w:val="005C6693"/>
    <w:rsid w:val="006D030C"/>
    <w:rsid w:val="0088468A"/>
    <w:rsid w:val="008C25B4"/>
    <w:rsid w:val="00913CF1"/>
    <w:rsid w:val="0096519E"/>
    <w:rsid w:val="00B34882"/>
    <w:rsid w:val="00B601AA"/>
    <w:rsid w:val="00BA18A8"/>
    <w:rsid w:val="00BC6306"/>
    <w:rsid w:val="00C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998B"/>
  <w15:chartTrackingRefBased/>
  <w15:docId w15:val="{F6B2CC7E-14E9-4668-A1CE-52FA148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18A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430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easanita@istu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anarrativa.eu" TargetMode="External"/><Relationship Id="rId5" Type="http://schemas.openxmlformats.org/officeDocument/2006/relationships/hyperlink" Target="http://www.istud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Guarini</dc:creator>
  <cp:keywords/>
  <dc:description/>
  <cp:lastModifiedBy>PIGATO Monica</cp:lastModifiedBy>
  <cp:revision>4</cp:revision>
  <dcterms:created xsi:type="dcterms:W3CDTF">2021-04-22T16:18:00Z</dcterms:created>
  <dcterms:modified xsi:type="dcterms:W3CDTF">2021-04-27T14:09:00Z</dcterms:modified>
</cp:coreProperties>
</file>