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349B" w14:textId="5B6F6BA8" w:rsidR="00AD152E" w:rsidRPr="00AD152E" w:rsidRDefault="00AD152E" w:rsidP="005B6144">
      <w:pPr>
        <w:tabs>
          <w:tab w:val="left" w:pos="6804"/>
        </w:tabs>
        <w:jc w:val="center"/>
        <w:rPr>
          <w:b/>
          <w:bCs/>
          <w:sz w:val="24"/>
          <w:szCs w:val="24"/>
          <w:u w:val="single"/>
        </w:rPr>
      </w:pPr>
      <w:r w:rsidRPr="00AD152E">
        <w:rPr>
          <w:b/>
          <w:bCs/>
          <w:sz w:val="24"/>
          <w:szCs w:val="24"/>
          <w:u w:val="single"/>
        </w:rPr>
        <w:t>Comunicato stampa</w:t>
      </w:r>
    </w:p>
    <w:p w14:paraId="5C81EC3D" w14:textId="77777777" w:rsidR="00AD152E" w:rsidRPr="00AD152E" w:rsidRDefault="00AD152E" w:rsidP="00AD152E">
      <w:pPr>
        <w:jc w:val="center"/>
        <w:rPr>
          <w:b/>
          <w:bCs/>
          <w:sz w:val="24"/>
          <w:szCs w:val="24"/>
        </w:rPr>
      </w:pPr>
    </w:p>
    <w:p w14:paraId="4AFFB4F4" w14:textId="77777777" w:rsidR="003B49C7" w:rsidRDefault="00AD152E" w:rsidP="005B6144">
      <w:pPr>
        <w:jc w:val="center"/>
        <w:rPr>
          <w:b/>
          <w:bCs/>
          <w:sz w:val="32"/>
          <w:szCs w:val="32"/>
          <w:lang w:val="it"/>
        </w:rPr>
      </w:pPr>
      <w:proofErr w:type="spellStart"/>
      <w:r w:rsidRPr="003B49C7">
        <w:rPr>
          <w:b/>
          <w:bCs/>
          <w:sz w:val="32"/>
          <w:szCs w:val="32"/>
        </w:rPr>
        <w:t>Neuraxpharm</w:t>
      </w:r>
      <w:proofErr w:type="spellEnd"/>
      <w:r w:rsidR="003B49C7">
        <w:rPr>
          <w:b/>
          <w:bCs/>
          <w:sz w:val="32"/>
          <w:szCs w:val="32"/>
        </w:rPr>
        <w:t>,</w:t>
      </w:r>
      <w:r w:rsidRPr="003B49C7">
        <w:rPr>
          <w:b/>
          <w:bCs/>
          <w:sz w:val="32"/>
          <w:szCs w:val="32"/>
        </w:rPr>
        <w:t xml:space="preserve"> sotto l’egida di </w:t>
      </w:r>
      <w:proofErr w:type="spellStart"/>
      <w:r w:rsidRPr="003B49C7">
        <w:rPr>
          <w:b/>
          <w:bCs/>
          <w:sz w:val="32"/>
          <w:szCs w:val="32"/>
        </w:rPr>
        <w:t>NeuraxFoundation</w:t>
      </w:r>
      <w:proofErr w:type="spellEnd"/>
      <w:r w:rsidR="003B49C7">
        <w:rPr>
          <w:b/>
          <w:bCs/>
          <w:sz w:val="32"/>
          <w:szCs w:val="32"/>
        </w:rPr>
        <w:t>,</w:t>
      </w:r>
      <w:r w:rsidRPr="003B49C7">
        <w:rPr>
          <w:b/>
          <w:bCs/>
          <w:sz w:val="32"/>
          <w:szCs w:val="32"/>
        </w:rPr>
        <w:t xml:space="preserve"> </w:t>
      </w:r>
      <w:r w:rsidRPr="003B49C7">
        <w:rPr>
          <w:b/>
          <w:bCs/>
          <w:sz w:val="32"/>
          <w:szCs w:val="32"/>
          <w:lang w:val="it"/>
        </w:rPr>
        <w:t xml:space="preserve">avvia </w:t>
      </w:r>
    </w:p>
    <w:p w14:paraId="4A78503F" w14:textId="15CEE86F" w:rsidR="00AD152E" w:rsidRPr="003B49C7" w:rsidRDefault="00AD152E" w:rsidP="005B6144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3B49C7">
        <w:rPr>
          <w:b/>
          <w:bCs/>
          <w:sz w:val="32"/>
          <w:szCs w:val="32"/>
          <w:lang w:val="it"/>
        </w:rPr>
        <w:t>“</w:t>
      </w:r>
      <w:r w:rsidRPr="003B49C7">
        <w:rPr>
          <w:b/>
          <w:bCs/>
          <w:sz w:val="32"/>
          <w:szCs w:val="32"/>
        </w:rPr>
        <w:t>Quarantena Insieme”</w:t>
      </w:r>
      <w:r w:rsidR="003B49C7">
        <w:rPr>
          <w:b/>
          <w:bCs/>
          <w:sz w:val="32"/>
          <w:szCs w:val="32"/>
        </w:rPr>
        <w:t xml:space="preserve">, </w:t>
      </w:r>
      <w:r w:rsidRPr="003B49C7">
        <w:rPr>
          <w:b/>
          <w:bCs/>
          <w:sz w:val="32"/>
          <w:szCs w:val="32"/>
        </w:rPr>
        <w:t xml:space="preserve">supporto psicologico </w:t>
      </w:r>
      <w:r w:rsidR="001E3D52">
        <w:rPr>
          <w:b/>
          <w:bCs/>
          <w:sz w:val="32"/>
          <w:szCs w:val="32"/>
        </w:rPr>
        <w:t xml:space="preserve">gratuito </w:t>
      </w:r>
      <w:r w:rsidRPr="003B49C7">
        <w:rPr>
          <w:b/>
          <w:bCs/>
          <w:sz w:val="32"/>
          <w:szCs w:val="32"/>
        </w:rPr>
        <w:t>per le famiglie</w:t>
      </w:r>
    </w:p>
    <w:p w14:paraId="04AB5D94" w14:textId="087C3596" w:rsidR="00AD152E" w:rsidRPr="00AD152E" w:rsidRDefault="00AD152E" w:rsidP="005B6144">
      <w:pPr>
        <w:pStyle w:val="Paragrafoelenco"/>
        <w:numPr>
          <w:ilvl w:val="0"/>
          <w:numId w:val="1"/>
        </w:numPr>
        <w:spacing w:line="240" w:lineRule="auto"/>
        <w:ind w:left="567" w:right="-46" w:hanging="283"/>
        <w:jc w:val="both"/>
        <w:rPr>
          <w:b/>
          <w:bCs/>
          <w:sz w:val="24"/>
          <w:szCs w:val="24"/>
        </w:rPr>
      </w:pPr>
      <w:proofErr w:type="spellStart"/>
      <w:r w:rsidRPr="00AD152E">
        <w:rPr>
          <w:b/>
          <w:bCs/>
          <w:sz w:val="24"/>
          <w:szCs w:val="24"/>
          <w:lang w:val="it"/>
        </w:rPr>
        <w:t>Neuraxpharm</w:t>
      </w:r>
      <w:proofErr w:type="spellEnd"/>
      <w:r w:rsidRPr="00AD152E">
        <w:rPr>
          <w:b/>
          <w:bCs/>
          <w:sz w:val="24"/>
          <w:szCs w:val="24"/>
          <w:lang w:val="it"/>
        </w:rPr>
        <w:t xml:space="preserve">, </w:t>
      </w:r>
      <w:r w:rsidR="004B2595" w:rsidRPr="00AD152E">
        <w:rPr>
          <w:b/>
          <w:bCs/>
          <w:sz w:val="24"/>
          <w:szCs w:val="24"/>
          <w:lang w:val="it"/>
        </w:rPr>
        <w:t>azienda farmaceutica specializzata nel</w:t>
      </w:r>
      <w:r w:rsidR="004B2595">
        <w:rPr>
          <w:b/>
          <w:bCs/>
          <w:sz w:val="24"/>
          <w:szCs w:val="24"/>
          <w:lang w:val="it"/>
        </w:rPr>
        <w:t>l’area del</w:t>
      </w:r>
      <w:r w:rsidR="004B2595" w:rsidRPr="00AD152E">
        <w:rPr>
          <w:b/>
          <w:bCs/>
          <w:sz w:val="24"/>
          <w:szCs w:val="24"/>
          <w:lang w:val="it"/>
        </w:rPr>
        <w:t xml:space="preserve"> Sistema Nervoso Centrale, </w:t>
      </w:r>
      <w:r w:rsidRPr="003B49C7">
        <w:rPr>
          <w:sz w:val="24"/>
          <w:szCs w:val="24"/>
          <w:lang w:val="it"/>
        </w:rPr>
        <w:t>sotto l’egida di</w:t>
      </w:r>
      <w:r w:rsidRPr="00AD152E">
        <w:rPr>
          <w:b/>
          <w:bCs/>
          <w:sz w:val="24"/>
          <w:szCs w:val="24"/>
          <w:lang w:val="it"/>
        </w:rPr>
        <w:t xml:space="preserve"> </w:t>
      </w:r>
      <w:proofErr w:type="spellStart"/>
      <w:r w:rsidRPr="00AD152E">
        <w:rPr>
          <w:b/>
          <w:bCs/>
          <w:sz w:val="24"/>
          <w:szCs w:val="24"/>
          <w:lang w:val="it"/>
        </w:rPr>
        <w:t>NeuraxFoundation</w:t>
      </w:r>
      <w:proofErr w:type="spellEnd"/>
      <w:r w:rsidRPr="00AD152E">
        <w:rPr>
          <w:b/>
          <w:bCs/>
          <w:sz w:val="24"/>
          <w:szCs w:val="24"/>
          <w:lang w:val="it"/>
        </w:rPr>
        <w:t xml:space="preserve"> </w:t>
      </w:r>
      <w:r w:rsidRPr="003B49C7">
        <w:rPr>
          <w:sz w:val="24"/>
          <w:szCs w:val="24"/>
          <w:lang w:val="it"/>
        </w:rPr>
        <w:t>avvia un</w:t>
      </w:r>
      <w:r w:rsidRPr="00AD152E">
        <w:rPr>
          <w:sz w:val="24"/>
          <w:szCs w:val="24"/>
          <w:lang w:val="it"/>
        </w:rPr>
        <w:t xml:space="preserve"> progetto di</w:t>
      </w:r>
      <w:r w:rsidRPr="00AD152E">
        <w:rPr>
          <w:b/>
          <w:bCs/>
          <w:sz w:val="24"/>
          <w:szCs w:val="24"/>
          <w:lang w:val="it"/>
        </w:rPr>
        <w:t xml:space="preserve"> Responsabilità </w:t>
      </w:r>
      <w:r w:rsidRPr="003B49C7">
        <w:rPr>
          <w:b/>
          <w:bCs/>
          <w:sz w:val="24"/>
          <w:szCs w:val="24"/>
          <w:lang w:val="it"/>
        </w:rPr>
        <w:t>Sociale d'Impresa</w:t>
      </w:r>
      <w:r w:rsidRPr="00AD152E">
        <w:rPr>
          <w:sz w:val="24"/>
          <w:szCs w:val="24"/>
          <w:lang w:val="it"/>
        </w:rPr>
        <w:t xml:space="preserve"> in Italia e Spagna</w:t>
      </w:r>
      <w:r w:rsidR="003B49C7">
        <w:rPr>
          <w:sz w:val="24"/>
          <w:szCs w:val="24"/>
          <w:lang w:val="it"/>
        </w:rPr>
        <w:t>,</w:t>
      </w:r>
      <w:r w:rsidRPr="00AD152E">
        <w:rPr>
          <w:sz w:val="24"/>
          <w:szCs w:val="24"/>
          <w:lang w:val="it"/>
        </w:rPr>
        <w:t xml:space="preserve"> per offrire </w:t>
      </w:r>
      <w:r w:rsidRPr="003B49C7">
        <w:rPr>
          <w:b/>
          <w:bCs/>
          <w:sz w:val="24"/>
          <w:szCs w:val="24"/>
          <w:lang w:val="it"/>
        </w:rPr>
        <w:t>un contributo concreto alle famiglie</w:t>
      </w:r>
      <w:r w:rsidRPr="00AD152E">
        <w:rPr>
          <w:sz w:val="24"/>
          <w:szCs w:val="24"/>
          <w:lang w:val="it"/>
        </w:rPr>
        <w:t xml:space="preserve"> in questo particolare momento di emergenza sanitaria legata all’</w:t>
      </w:r>
      <w:r w:rsidRPr="003B49C7">
        <w:rPr>
          <w:b/>
          <w:bCs/>
          <w:sz w:val="24"/>
          <w:szCs w:val="24"/>
          <w:lang w:val="it"/>
        </w:rPr>
        <w:t>epidemia COVID-19</w:t>
      </w:r>
      <w:r w:rsidRPr="00AD152E">
        <w:rPr>
          <w:sz w:val="24"/>
          <w:szCs w:val="24"/>
          <w:lang w:val="it"/>
        </w:rPr>
        <w:t>.</w:t>
      </w:r>
    </w:p>
    <w:p w14:paraId="3D319E54" w14:textId="26092ACA" w:rsidR="00AD152E" w:rsidRPr="00AD152E" w:rsidRDefault="00AD152E" w:rsidP="005B6144">
      <w:pPr>
        <w:pStyle w:val="Paragrafoelenco"/>
        <w:numPr>
          <w:ilvl w:val="0"/>
          <w:numId w:val="1"/>
        </w:numPr>
        <w:spacing w:line="240" w:lineRule="auto"/>
        <w:ind w:left="567" w:right="-46" w:hanging="283"/>
        <w:jc w:val="both"/>
        <w:rPr>
          <w:b/>
          <w:bCs/>
          <w:sz w:val="24"/>
          <w:szCs w:val="24"/>
        </w:rPr>
      </w:pPr>
      <w:r w:rsidRPr="00AD152E">
        <w:rPr>
          <w:b/>
          <w:bCs/>
          <w:sz w:val="24"/>
          <w:szCs w:val="24"/>
          <w:lang w:val="it"/>
        </w:rPr>
        <w:t>In Italia</w:t>
      </w:r>
      <w:r w:rsidR="001C7AD7">
        <w:rPr>
          <w:b/>
          <w:bCs/>
          <w:sz w:val="24"/>
          <w:szCs w:val="24"/>
          <w:lang w:val="it"/>
        </w:rPr>
        <w:t>,</w:t>
      </w:r>
      <w:r w:rsidRPr="00AD152E">
        <w:rPr>
          <w:b/>
          <w:bCs/>
          <w:sz w:val="24"/>
          <w:szCs w:val="24"/>
          <w:lang w:val="it"/>
        </w:rPr>
        <w:t xml:space="preserve"> </w:t>
      </w:r>
      <w:proofErr w:type="spellStart"/>
      <w:r w:rsidRPr="00AD152E">
        <w:rPr>
          <w:b/>
          <w:bCs/>
          <w:sz w:val="24"/>
          <w:szCs w:val="24"/>
          <w:lang w:val="it"/>
        </w:rPr>
        <w:t>Neuraxpharm</w:t>
      </w:r>
      <w:proofErr w:type="spellEnd"/>
      <w:r w:rsidR="004B2595">
        <w:rPr>
          <w:b/>
          <w:bCs/>
          <w:sz w:val="24"/>
          <w:szCs w:val="24"/>
          <w:lang w:val="it"/>
        </w:rPr>
        <w:t>,</w:t>
      </w:r>
      <w:r w:rsidRPr="00AD152E">
        <w:rPr>
          <w:b/>
          <w:bCs/>
          <w:sz w:val="24"/>
          <w:szCs w:val="24"/>
          <w:lang w:val="it"/>
        </w:rPr>
        <w:t xml:space="preserve"> </w:t>
      </w:r>
      <w:r w:rsidRPr="004B2595">
        <w:rPr>
          <w:sz w:val="24"/>
          <w:szCs w:val="24"/>
          <w:lang w:val="it"/>
        </w:rPr>
        <w:t>per il</w:t>
      </w:r>
      <w:r w:rsidRPr="00AD152E">
        <w:rPr>
          <w:b/>
          <w:bCs/>
          <w:sz w:val="24"/>
          <w:szCs w:val="24"/>
          <w:lang w:val="it"/>
        </w:rPr>
        <w:t xml:space="preserve"> servizio di supporto psicologico “Quarantena Insieme”</w:t>
      </w:r>
      <w:r w:rsidR="004B2595">
        <w:rPr>
          <w:b/>
          <w:bCs/>
          <w:sz w:val="24"/>
          <w:szCs w:val="24"/>
          <w:lang w:val="it"/>
        </w:rPr>
        <w:t>,</w:t>
      </w:r>
      <w:r w:rsidRPr="00AD152E">
        <w:rPr>
          <w:sz w:val="24"/>
          <w:szCs w:val="24"/>
          <w:lang w:val="it"/>
        </w:rPr>
        <w:t xml:space="preserve"> si avvarrà della collaborazione di </w:t>
      </w:r>
      <w:r w:rsidRPr="004B2595">
        <w:rPr>
          <w:b/>
          <w:bCs/>
          <w:sz w:val="24"/>
          <w:szCs w:val="24"/>
          <w:lang w:val="it"/>
        </w:rPr>
        <w:t>professionisti iscritti</w:t>
      </w:r>
      <w:r w:rsidR="006B44DD">
        <w:rPr>
          <w:b/>
          <w:bCs/>
          <w:sz w:val="24"/>
          <w:szCs w:val="24"/>
          <w:lang w:val="it"/>
        </w:rPr>
        <w:t xml:space="preserve"> </w:t>
      </w:r>
      <w:r w:rsidRPr="004B2595">
        <w:rPr>
          <w:b/>
          <w:bCs/>
          <w:sz w:val="24"/>
          <w:szCs w:val="24"/>
          <w:lang w:val="it"/>
        </w:rPr>
        <w:t>all’Albo degli Psicologi Italiani</w:t>
      </w:r>
      <w:r w:rsidRPr="00AD152E">
        <w:rPr>
          <w:sz w:val="24"/>
          <w:szCs w:val="24"/>
          <w:lang w:val="it"/>
        </w:rPr>
        <w:t>.</w:t>
      </w:r>
    </w:p>
    <w:p w14:paraId="490938F0" w14:textId="77777777" w:rsidR="00AD152E" w:rsidRPr="00AD152E" w:rsidRDefault="00AD152E" w:rsidP="005B6144">
      <w:pPr>
        <w:pStyle w:val="Paragrafoelenco"/>
        <w:numPr>
          <w:ilvl w:val="0"/>
          <w:numId w:val="1"/>
        </w:numPr>
        <w:spacing w:line="240" w:lineRule="auto"/>
        <w:ind w:left="567" w:right="-46" w:hanging="283"/>
        <w:jc w:val="both"/>
        <w:rPr>
          <w:b/>
          <w:bCs/>
          <w:sz w:val="24"/>
          <w:szCs w:val="24"/>
        </w:rPr>
      </w:pPr>
      <w:r w:rsidRPr="004B2595">
        <w:rPr>
          <w:sz w:val="24"/>
          <w:szCs w:val="24"/>
          <w:lang w:val="it"/>
        </w:rPr>
        <w:t>Coloro che ne usufruiranno riceveranno</w:t>
      </w:r>
      <w:r w:rsidRPr="00AD152E">
        <w:rPr>
          <w:sz w:val="24"/>
          <w:szCs w:val="24"/>
          <w:lang w:val="it"/>
        </w:rPr>
        <w:t xml:space="preserve"> </w:t>
      </w:r>
      <w:r w:rsidRPr="004B2595">
        <w:rPr>
          <w:b/>
          <w:bCs/>
          <w:sz w:val="24"/>
          <w:szCs w:val="24"/>
          <w:lang w:val="it"/>
        </w:rPr>
        <w:t>consulenza specialistica</w:t>
      </w:r>
      <w:r w:rsidRPr="00AD152E">
        <w:rPr>
          <w:sz w:val="24"/>
          <w:szCs w:val="24"/>
          <w:lang w:val="it"/>
        </w:rPr>
        <w:t xml:space="preserve"> </w:t>
      </w:r>
      <w:r w:rsidRPr="00AD152E">
        <w:rPr>
          <w:b/>
          <w:bCs/>
          <w:sz w:val="24"/>
          <w:szCs w:val="24"/>
          <w:lang w:val="it"/>
        </w:rPr>
        <w:t>telefonica.</w:t>
      </w:r>
      <w:r w:rsidRPr="00AD152E">
        <w:rPr>
          <w:sz w:val="24"/>
          <w:szCs w:val="24"/>
          <w:lang w:val="it"/>
        </w:rPr>
        <w:t xml:space="preserve"> </w:t>
      </w:r>
      <w:r w:rsidRPr="00AD152E">
        <w:rPr>
          <w:b/>
          <w:bCs/>
          <w:sz w:val="24"/>
          <w:szCs w:val="24"/>
          <w:lang w:val="it"/>
        </w:rPr>
        <w:t xml:space="preserve"> </w:t>
      </w:r>
    </w:p>
    <w:p w14:paraId="01DA2E93" w14:textId="77777777" w:rsidR="00AD152E" w:rsidRPr="00AD152E" w:rsidRDefault="00AD152E" w:rsidP="005B6144">
      <w:pPr>
        <w:pStyle w:val="Paragrafoelenco"/>
        <w:spacing w:line="240" w:lineRule="auto"/>
        <w:ind w:left="567" w:right="424"/>
        <w:jc w:val="both"/>
        <w:rPr>
          <w:b/>
          <w:bCs/>
          <w:sz w:val="24"/>
          <w:szCs w:val="24"/>
        </w:rPr>
      </w:pPr>
    </w:p>
    <w:p w14:paraId="79FC8A47" w14:textId="1F4796EE" w:rsidR="00AD152E" w:rsidRPr="00AD152E" w:rsidRDefault="00AD152E" w:rsidP="005B6144">
      <w:pPr>
        <w:rPr>
          <w:sz w:val="24"/>
          <w:szCs w:val="24"/>
        </w:rPr>
      </w:pPr>
      <w:r w:rsidRPr="00AD152E">
        <w:rPr>
          <w:b/>
          <w:bCs/>
          <w:sz w:val="24"/>
          <w:szCs w:val="24"/>
        </w:rPr>
        <w:t>Milano</w:t>
      </w:r>
      <w:r w:rsidR="0018055C">
        <w:rPr>
          <w:b/>
          <w:bCs/>
          <w:sz w:val="24"/>
          <w:szCs w:val="24"/>
        </w:rPr>
        <w:t>,</w:t>
      </w:r>
      <w:r w:rsidRPr="00AD152E">
        <w:rPr>
          <w:b/>
          <w:bCs/>
          <w:sz w:val="24"/>
          <w:szCs w:val="24"/>
        </w:rPr>
        <w:t xml:space="preserve"> 14 aprile </w:t>
      </w:r>
      <w:r w:rsidRPr="001C7AD7">
        <w:rPr>
          <w:b/>
          <w:bCs/>
          <w:sz w:val="24"/>
          <w:szCs w:val="24"/>
        </w:rPr>
        <w:t>2020</w:t>
      </w:r>
      <w:r w:rsidR="001C7AD7" w:rsidRPr="001C7AD7">
        <w:rPr>
          <w:b/>
          <w:bCs/>
          <w:sz w:val="24"/>
          <w:szCs w:val="24"/>
        </w:rPr>
        <w:t xml:space="preserve"> -</w:t>
      </w:r>
      <w:r w:rsidRPr="00AD152E">
        <w:rPr>
          <w:sz w:val="24"/>
          <w:szCs w:val="24"/>
        </w:rPr>
        <w:t xml:space="preserve"> L’emergenza COVID-19 ha messo e mette a dura prova tutta la comunità mondiale, che si trova a vivere una storia senza precedenti, con innumerevoli disagi e criticità.</w:t>
      </w:r>
      <w:r w:rsidR="0018055C">
        <w:rPr>
          <w:sz w:val="24"/>
          <w:szCs w:val="24"/>
        </w:rPr>
        <w:t xml:space="preserve"> </w:t>
      </w:r>
      <w:r w:rsidRPr="00AD152E">
        <w:rPr>
          <w:sz w:val="24"/>
          <w:szCs w:val="24"/>
        </w:rPr>
        <w:t>Il periodo di “</w:t>
      </w:r>
      <w:r w:rsidR="004B2595" w:rsidRPr="00AD152E">
        <w:rPr>
          <w:sz w:val="24"/>
          <w:szCs w:val="24"/>
        </w:rPr>
        <w:t>quarantena</w:t>
      </w:r>
      <w:r w:rsidRPr="00AD152E">
        <w:rPr>
          <w:sz w:val="24"/>
          <w:szCs w:val="24"/>
        </w:rPr>
        <w:t>”</w:t>
      </w:r>
      <w:r w:rsidR="004B2595">
        <w:rPr>
          <w:sz w:val="24"/>
          <w:szCs w:val="24"/>
        </w:rPr>
        <w:t>,</w:t>
      </w:r>
      <w:r w:rsidRPr="00AD152E">
        <w:rPr>
          <w:sz w:val="24"/>
          <w:szCs w:val="24"/>
        </w:rPr>
        <w:t xml:space="preserve"> che ha costretto tutti a rimanere a casa e a cambiare le proprie abitudini, ha fatto emergere in moltissime persone</w:t>
      </w:r>
      <w:r w:rsidR="004B2595">
        <w:rPr>
          <w:sz w:val="24"/>
          <w:szCs w:val="24"/>
        </w:rPr>
        <w:t>,</w:t>
      </w:r>
      <w:r w:rsidRPr="00AD152E">
        <w:rPr>
          <w:sz w:val="24"/>
          <w:szCs w:val="24"/>
        </w:rPr>
        <w:t xml:space="preserve"> specie le più vulnerabili</w:t>
      </w:r>
      <w:r w:rsidR="004B2595">
        <w:rPr>
          <w:sz w:val="24"/>
          <w:szCs w:val="24"/>
        </w:rPr>
        <w:t>,</w:t>
      </w:r>
      <w:r w:rsidRPr="00AD152E">
        <w:rPr>
          <w:sz w:val="24"/>
          <w:szCs w:val="24"/>
        </w:rPr>
        <w:t xml:space="preserve"> problematiche pesanti da affrontare come tristezza, irritabilità o ansia, panico e aumento dei fattori di stress.</w:t>
      </w:r>
    </w:p>
    <w:p w14:paraId="6851C6BE" w14:textId="4F888A83" w:rsidR="00AD152E" w:rsidRPr="00AD152E" w:rsidRDefault="00AD152E" w:rsidP="005B6144">
      <w:pPr>
        <w:rPr>
          <w:sz w:val="24"/>
          <w:szCs w:val="24"/>
          <w:lang w:val="it"/>
        </w:rPr>
      </w:pPr>
      <w:r w:rsidRPr="00AD152E">
        <w:rPr>
          <w:sz w:val="24"/>
          <w:szCs w:val="24"/>
          <w:lang w:val="it"/>
        </w:rPr>
        <w:t>Consapevole delle esigenze del momento</w:t>
      </w:r>
      <w:r w:rsidR="004B2595">
        <w:rPr>
          <w:sz w:val="24"/>
          <w:szCs w:val="24"/>
          <w:lang w:val="it"/>
        </w:rPr>
        <w:t>,</w:t>
      </w:r>
      <w:r w:rsidRPr="00AD152E">
        <w:rPr>
          <w:sz w:val="24"/>
          <w:szCs w:val="24"/>
          <w:lang w:val="it"/>
        </w:rPr>
        <w:t xml:space="preserve"> </w:t>
      </w:r>
      <w:proofErr w:type="spellStart"/>
      <w:r w:rsidRPr="00AD152E">
        <w:rPr>
          <w:b/>
          <w:bCs/>
          <w:sz w:val="24"/>
          <w:szCs w:val="24"/>
          <w:lang w:val="it"/>
        </w:rPr>
        <w:t>Neuraxpharm</w:t>
      </w:r>
      <w:proofErr w:type="spellEnd"/>
      <w:r w:rsidRPr="00AD152E">
        <w:rPr>
          <w:sz w:val="24"/>
          <w:szCs w:val="24"/>
          <w:lang w:val="it"/>
        </w:rPr>
        <w:t xml:space="preserve"> avvia in Italia un progetto di</w:t>
      </w:r>
      <w:r w:rsidR="0090529A">
        <w:rPr>
          <w:sz w:val="24"/>
          <w:szCs w:val="24"/>
          <w:lang w:val="it"/>
        </w:rPr>
        <w:t xml:space="preserve"> </w:t>
      </w:r>
      <w:r w:rsidRPr="00AD152E">
        <w:rPr>
          <w:sz w:val="24"/>
          <w:szCs w:val="24"/>
          <w:lang w:val="it"/>
        </w:rPr>
        <w:t>Responsabilità Sociale che consiste in un servizio gratuito di supporto psicologico telefonico mediante un team di psicologi professionisti.</w:t>
      </w:r>
    </w:p>
    <w:p w14:paraId="3CE6369E" w14:textId="0B1C05CF" w:rsidR="0040262E" w:rsidRDefault="00AD152E" w:rsidP="005B6144">
      <w:pPr>
        <w:rPr>
          <w:b/>
          <w:bCs/>
          <w:sz w:val="24"/>
          <w:szCs w:val="24"/>
        </w:rPr>
      </w:pPr>
      <w:r w:rsidRPr="00AD152E">
        <w:rPr>
          <w:sz w:val="24"/>
          <w:szCs w:val="24"/>
          <w:lang w:val="it"/>
        </w:rPr>
        <w:t>Il servizio di Supporto Psicologico “</w:t>
      </w:r>
      <w:r w:rsidR="004B2595" w:rsidRPr="00AD152E">
        <w:rPr>
          <w:sz w:val="24"/>
          <w:szCs w:val="24"/>
          <w:lang w:val="it"/>
        </w:rPr>
        <w:t>Quarantena Insieme</w:t>
      </w:r>
      <w:r w:rsidRPr="00AD152E">
        <w:rPr>
          <w:sz w:val="24"/>
          <w:szCs w:val="24"/>
          <w:lang w:val="it"/>
        </w:rPr>
        <w:t xml:space="preserve">” prevede uno </w:t>
      </w:r>
      <w:r w:rsidRPr="004B2595">
        <w:rPr>
          <w:b/>
          <w:bCs/>
          <w:sz w:val="24"/>
          <w:szCs w:val="24"/>
          <w:lang w:val="it"/>
        </w:rPr>
        <w:t>sportello telefonico gratuito</w:t>
      </w:r>
      <w:r w:rsidRPr="00AD152E">
        <w:rPr>
          <w:sz w:val="24"/>
          <w:szCs w:val="24"/>
          <w:lang w:val="it"/>
        </w:rPr>
        <w:t xml:space="preserve"> attivo </w:t>
      </w:r>
      <w:r w:rsidRPr="006B44DD">
        <w:rPr>
          <w:b/>
          <w:bCs/>
          <w:sz w:val="24"/>
          <w:szCs w:val="24"/>
          <w:lang w:val="it"/>
        </w:rPr>
        <w:t>ogni giorno, dalle 9 alle 13 e dalle 14 alle 17</w:t>
      </w:r>
      <w:r w:rsidR="0090529A" w:rsidRPr="0090529A">
        <w:rPr>
          <w:sz w:val="24"/>
          <w:szCs w:val="24"/>
          <w:lang w:val="it"/>
        </w:rPr>
        <w:t>,</w:t>
      </w:r>
      <w:r w:rsidRPr="00AD152E">
        <w:rPr>
          <w:sz w:val="24"/>
          <w:szCs w:val="24"/>
          <w:lang w:val="it"/>
        </w:rPr>
        <w:t xml:space="preserve"> al numero:</w:t>
      </w:r>
      <w:r w:rsidRPr="00AD152E">
        <w:rPr>
          <w:b/>
          <w:bCs/>
          <w:sz w:val="24"/>
          <w:szCs w:val="24"/>
        </w:rPr>
        <w:t xml:space="preserve"> 02</w:t>
      </w:r>
      <w:r w:rsidR="0056234E">
        <w:rPr>
          <w:b/>
          <w:bCs/>
          <w:sz w:val="24"/>
          <w:szCs w:val="24"/>
        </w:rPr>
        <w:t xml:space="preserve"> </w:t>
      </w:r>
      <w:r w:rsidRPr="00AD152E">
        <w:rPr>
          <w:b/>
          <w:bCs/>
          <w:sz w:val="24"/>
          <w:szCs w:val="24"/>
        </w:rPr>
        <w:t>40.70.72.20</w:t>
      </w:r>
      <w:r w:rsidR="004B2595">
        <w:rPr>
          <w:b/>
          <w:bCs/>
          <w:sz w:val="24"/>
          <w:szCs w:val="24"/>
        </w:rPr>
        <w:t>.</w:t>
      </w:r>
      <w:r w:rsidR="00872832">
        <w:rPr>
          <w:b/>
          <w:bCs/>
          <w:sz w:val="24"/>
          <w:szCs w:val="24"/>
        </w:rPr>
        <w:t xml:space="preserve"> </w:t>
      </w:r>
    </w:p>
    <w:p w14:paraId="67A85A26" w14:textId="77777777" w:rsidR="008C657B" w:rsidRDefault="008C657B" w:rsidP="005B6144">
      <w:pPr>
        <w:rPr>
          <w:b/>
          <w:bCs/>
          <w:sz w:val="24"/>
          <w:szCs w:val="24"/>
        </w:rPr>
      </w:pPr>
    </w:p>
    <w:p w14:paraId="1EB546C7" w14:textId="2111A4A6" w:rsidR="00AD152E" w:rsidRPr="00AD152E" w:rsidRDefault="00AD152E" w:rsidP="005B6144">
      <w:pPr>
        <w:spacing w:after="120"/>
        <w:rPr>
          <w:sz w:val="24"/>
          <w:szCs w:val="24"/>
          <w:lang w:val="it"/>
        </w:rPr>
      </w:pPr>
      <w:r w:rsidRPr="00AD152E">
        <w:rPr>
          <w:sz w:val="24"/>
          <w:szCs w:val="24"/>
          <w:lang w:val="it"/>
        </w:rPr>
        <w:t xml:space="preserve">Il servizio si occuperà di: </w:t>
      </w:r>
    </w:p>
    <w:p w14:paraId="2B68FAAA" w14:textId="6B907C6F" w:rsidR="00AD152E" w:rsidRPr="00AD152E" w:rsidRDefault="00AD152E" w:rsidP="005B6144">
      <w:pPr>
        <w:pStyle w:val="Paragrafoelenco"/>
        <w:numPr>
          <w:ilvl w:val="0"/>
          <w:numId w:val="2"/>
        </w:numPr>
        <w:spacing w:line="240" w:lineRule="auto"/>
        <w:ind w:left="567"/>
        <w:jc w:val="both"/>
        <w:rPr>
          <w:sz w:val="24"/>
          <w:szCs w:val="24"/>
          <w:lang w:val="it"/>
        </w:rPr>
      </w:pPr>
      <w:r w:rsidRPr="00AD152E">
        <w:rPr>
          <w:sz w:val="24"/>
          <w:szCs w:val="24"/>
          <w:lang w:val="it"/>
        </w:rPr>
        <w:t>aiutare a riconoscere le proprie reazioni emotive e le difficoltà che si possono avere in tempo di COVID-19, in modo da individuare le migliori strategie per farvi fronte</w:t>
      </w:r>
      <w:r w:rsidR="00872832">
        <w:rPr>
          <w:sz w:val="24"/>
          <w:szCs w:val="24"/>
          <w:lang w:val="it"/>
        </w:rPr>
        <w:t>;</w:t>
      </w:r>
    </w:p>
    <w:p w14:paraId="75651256" w14:textId="7DF14E2B" w:rsidR="00AD152E" w:rsidRPr="00AD152E" w:rsidRDefault="00AD152E" w:rsidP="005B6144">
      <w:pPr>
        <w:pStyle w:val="Paragrafoelenco"/>
        <w:numPr>
          <w:ilvl w:val="0"/>
          <w:numId w:val="2"/>
        </w:numPr>
        <w:spacing w:line="240" w:lineRule="auto"/>
        <w:ind w:left="567"/>
        <w:jc w:val="both"/>
        <w:rPr>
          <w:sz w:val="24"/>
          <w:szCs w:val="24"/>
          <w:lang w:val="it"/>
        </w:rPr>
      </w:pPr>
      <w:r w:rsidRPr="00AD152E">
        <w:rPr>
          <w:sz w:val="24"/>
          <w:szCs w:val="24"/>
          <w:lang w:val="it"/>
        </w:rPr>
        <w:t>fornire informazioni utili e pratiche al fine di ridisegnare l’organizzazione delle giornate, favorendo nuove abitudini e adottando stili di vita salutari</w:t>
      </w:r>
      <w:r w:rsidR="00872832">
        <w:rPr>
          <w:sz w:val="24"/>
          <w:szCs w:val="24"/>
          <w:lang w:val="it"/>
        </w:rPr>
        <w:t>;</w:t>
      </w:r>
    </w:p>
    <w:p w14:paraId="417D717E" w14:textId="00772525" w:rsidR="00AD152E" w:rsidRPr="00AD152E" w:rsidRDefault="00AD152E" w:rsidP="005B6144">
      <w:pPr>
        <w:pStyle w:val="Paragrafoelenco"/>
        <w:numPr>
          <w:ilvl w:val="0"/>
          <w:numId w:val="2"/>
        </w:numPr>
        <w:spacing w:line="240" w:lineRule="auto"/>
        <w:ind w:left="567"/>
        <w:jc w:val="both"/>
        <w:rPr>
          <w:sz w:val="24"/>
          <w:szCs w:val="24"/>
          <w:lang w:val="it"/>
        </w:rPr>
      </w:pPr>
      <w:r w:rsidRPr="00AD152E">
        <w:rPr>
          <w:sz w:val="24"/>
          <w:szCs w:val="24"/>
          <w:lang w:val="it"/>
        </w:rPr>
        <w:t>gestire le situazioni di ansia e panico, fornendo le strategie funzionali di regolazione emotiva</w:t>
      </w:r>
      <w:r w:rsidR="00872832">
        <w:rPr>
          <w:sz w:val="24"/>
          <w:szCs w:val="24"/>
          <w:lang w:val="it"/>
        </w:rPr>
        <w:t>;</w:t>
      </w:r>
    </w:p>
    <w:p w14:paraId="0477B92E" w14:textId="34494D75" w:rsidR="00AD152E" w:rsidRDefault="00AD152E" w:rsidP="005B6144">
      <w:pPr>
        <w:pStyle w:val="Paragrafoelenco"/>
        <w:numPr>
          <w:ilvl w:val="0"/>
          <w:numId w:val="2"/>
        </w:numPr>
        <w:spacing w:after="0" w:line="240" w:lineRule="auto"/>
        <w:ind w:left="567" w:hanging="357"/>
        <w:jc w:val="both"/>
        <w:rPr>
          <w:sz w:val="24"/>
          <w:szCs w:val="24"/>
          <w:lang w:val="it"/>
        </w:rPr>
      </w:pPr>
      <w:r w:rsidRPr="00AD152E">
        <w:rPr>
          <w:sz w:val="24"/>
          <w:szCs w:val="24"/>
          <w:lang w:val="it"/>
        </w:rPr>
        <w:t xml:space="preserve">prevenire per quanto possibile stati depressivi, sostenendo il tono dell’umore delle persone più fragili </w:t>
      </w:r>
      <w:r w:rsidR="008E4E3E" w:rsidRPr="00AD152E">
        <w:rPr>
          <w:sz w:val="24"/>
          <w:szCs w:val="24"/>
          <w:lang w:val="it"/>
        </w:rPr>
        <w:t xml:space="preserve">psicologicamente </w:t>
      </w:r>
      <w:r w:rsidRPr="00AD152E">
        <w:rPr>
          <w:sz w:val="24"/>
          <w:szCs w:val="24"/>
          <w:lang w:val="it"/>
        </w:rPr>
        <w:t>e vulnerabili.</w:t>
      </w:r>
    </w:p>
    <w:p w14:paraId="7B2D5678" w14:textId="77777777" w:rsidR="008C657B" w:rsidRPr="00AD152E" w:rsidRDefault="008C657B" w:rsidP="005B6144">
      <w:pPr>
        <w:pStyle w:val="Paragrafoelenco"/>
        <w:spacing w:after="0" w:line="240" w:lineRule="auto"/>
        <w:ind w:left="567"/>
        <w:jc w:val="both"/>
        <w:rPr>
          <w:sz w:val="24"/>
          <w:szCs w:val="24"/>
          <w:lang w:val="it"/>
        </w:rPr>
      </w:pPr>
    </w:p>
    <w:p w14:paraId="1A02B6AC" w14:textId="19CA3126" w:rsidR="008C657B" w:rsidRDefault="00AD152E" w:rsidP="005B6144">
      <w:pPr>
        <w:spacing w:after="160"/>
        <w:contextualSpacing/>
        <w:rPr>
          <w:i/>
          <w:iCs/>
          <w:sz w:val="24"/>
          <w:szCs w:val="24"/>
          <w:lang w:val="it"/>
        </w:rPr>
      </w:pPr>
      <w:r w:rsidRPr="00AD152E">
        <w:rPr>
          <w:sz w:val="24"/>
          <w:szCs w:val="24"/>
          <w:lang w:val="it"/>
        </w:rPr>
        <w:t>"</w:t>
      </w:r>
      <w:r w:rsidRPr="00AD152E">
        <w:rPr>
          <w:i/>
          <w:iCs/>
          <w:sz w:val="24"/>
          <w:szCs w:val="24"/>
          <w:lang w:val="it"/>
        </w:rPr>
        <w:t xml:space="preserve">In </w:t>
      </w:r>
      <w:proofErr w:type="spellStart"/>
      <w:r w:rsidRPr="00AD152E">
        <w:rPr>
          <w:i/>
          <w:iCs/>
          <w:sz w:val="24"/>
          <w:szCs w:val="24"/>
          <w:lang w:val="it"/>
        </w:rPr>
        <w:t>Neuraxpharm</w:t>
      </w:r>
      <w:proofErr w:type="spellEnd"/>
      <w:r w:rsidRPr="00AD152E">
        <w:rPr>
          <w:i/>
          <w:iCs/>
          <w:sz w:val="24"/>
          <w:szCs w:val="24"/>
          <w:lang w:val="it"/>
        </w:rPr>
        <w:t xml:space="preserve"> lavoriamo ogni giorno per migliorare la qualità della vita dei pazienti affetti da disturbi o patologie legate al </w:t>
      </w:r>
      <w:r w:rsidR="001E39BF" w:rsidRPr="002B65EA">
        <w:rPr>
          <w:i/>
          <w:iCs/>
          <w:sz w:val="24"/>
          <w:szCs w:val="24"/>
          <w:lang w:val="it"/>
        </w:rPr>
        <w:t>Sistema Nervoso Centrale</w:t>
      </w:r>
      <w:r w:rsidR="002B65EA">
        <w:rPr>
          <w:i/>
          <w:iCs/>
          <w:sz w:val="24"/>
          <w:szCs w:val="24"/>
          <w:lang w:val="it"/>
        </w:rPr>
        <w:t>”</w:t>
      </w:r>
      <w:r w:rsidR="002B65EA">
        <w:rPr>
          <w:sz w:val="24"/>
          <w:szCs w:val="24"/>
          <w:lang w:val="it"/>
        </w:rPr>
        <w:t xml:space="preserve">, </w:t>
      </w:r>
      <w:r w:rsidR="002B65EA" w:rsidRPr="00AD152E">
        <w:rPr>
          <w:sz w:val="24"/>
          <w:szCs w:val="24"/>
          <w:lang w:val="it"/>
        </w:rPr>
        <w:t xml:space="preserve">afferma </w:t>
      </w:r>
      <w:r w:rsidR="002B65EA" w:rsidRPr="002B65EA">
        <w:rPr>
          <w:b/>
          <w:bCs/>
          <w:sz w:val="24"/>
          <w:szCs w:val="24"/>
          <w:lang w:val="it"/>
        </w:rPr>
        <w:t>Javier</w:t>
      </w:r>
      <w:r w:rsidR="002B65EA" w:rsidRPr="00AD152E">
        <w:rPr>
          <w:sz w:val="24"/>
          <w:szCs w:val="24"/>
          <w:lang w:val="it"/>
        </w:rPr>
        <w:t xml:space="preserve"> </w:t>
      </w:r>
      <w:proofErr w:type="spellStart"/>
      <w:r w:rsidR="002B65EA" w:rsidRPr="00AD152E">
        <w:rPr>
          <w:b/>
          <w:bCs/>
          <w:sz w:val="24"/>
          <w:szCs w:val="24"/>
          <w:lang w:val="it"/>
        </w:rPr>
        <w:t>Mercadé</w:t>
      </w:r>
      <w:proofErr w:type="spellEnd"/>
      <w:r w:rsidR="002B65EA" w:rsidRPr="00AD152E">
        <w:rPr>
          <w:b/>
          <w:bCs/>
          <w:sz w:val="24"/>
          <w:szCs w:val="24"/>
          <w:lang w:val="it"/>
        </w:rPr>
        <w:t>,</w:t>
      </w:r>
      <w:r w:rsidR="002B65EA">
        <w:rPr>
          <w:b/>
          <w:bCs/>
          <w:sz w:val="24"/>
          <w:szCs w:val="24"/>
          <w:lang w:val="it"/>
        </w:rPr>
        <w:t xml:space="preserve"> </w:t>
      </w:r>
      <w:r w:rsidR="002B65EA" w:rsidRPr="00AD152E">
        <w:rPr>
          <w:sz w:val="24"/>
          <w:szCs w:val="24"/>
          <w:lang w:val="it"/>
        </w:rPr>
        <w:t xml:space="preserve">Direttore Generale di </w:t>
      </w:r>
      <w:proofErr w:type="spellStart"/>
      <w:r w:rsidR="002B65EA" w:rsidRPr="00AD152E">
        <w:rPr>
          <w:sz w:val="24"/>
          <w:szCs w:val="24"/>
          <w:lang w:val="it"/>
        </w:rPr>
        <w:t>Neuraxpharm</w:t>
      </w:r>
      <w:proofErr w:type="spellEnd"/>
      <w:r w:rsidR="002B65EA" w:rsidRPr="00AD152E">
        <w:rPr>
          <w:sz w:val="24"/>
          <w:szCs w:val="24"/>
          <w:lang w:val="it"/>
        </w:rPr>
        <w:t>.</w:t>
      </w:r>
      <w:r w:rsidR="002B65EA">
        <w:rPr>
          <w:sz w:val="24"/>
          <w:szCs w:val="24"/>
          <w:lang w:val="it"/>
        </w:rPr>
        <w:t xml:space="preserve"> </w:t>
      </w:r>
      <w:r w:rsidR="002B65EA" w:rsidRPr="002B65EA">
        <w:rPr>
          <w:i/>
          <w:iCs/>
          <w:sz w:val="24"/>
          <w:szCs w:val="24"/>
          <w:lang w:val="it"/>
        </w:rPr>
        <w:t>“</w:t>
      </w:r>
      <w:r w:rsidRPr="00AD152E">
        <w:rPr>
          <w:i/>
          <w:iCs/>
          <w:sz w:val="24"/>
          <w:szCs w:val="24"/>
          <w:lang w:val="it"/>
        </w:rPr>
        <w:t>La nostra missione come azienda ha senso più che mai nel momento di eccezionalità che stiamo vivendo negli ultimi giorni</w:t>
      </w:r>
      <w:r w:rsidR="001E39BF">
        <w:rPr>
          <w:i/>
          <w:iCs/>
          <w:sz w:val="24"/>
          <w:szCs w:val="24"/>
          <w:lang w:val="it"/>
        </w:rPr>
        <w:t>,</w:t>
      </w:r>
      <w:r w:rsidRPr="00AD152E">
        <w:rPr>
          <w:i/>
          <w:iCs/>
          <w:sz w:val="24"/>
          <w:szCs w:val="24"/>
          <w:lang w:val="it"/>
        </w:rPr>
        <w:t xml:space="preserve"> a causa della diffusione del COVID</w:t>
      </w:r>
      <w:r w:rsidR="001E39BF">
        <w:rPr>
          <w:i/>
          <w:iCs/>
          <w:sz w:val="24"/>
          <w:szCs w:val="24"/>
          <w:lang w:val="it"/>
        </w:rPr>
        <w:t>-</w:t>
      </w:r>
      <w:r w:rsidRPr="00AD152E">
        <w:rPr>
          <w:i/>
          <w:iCs/>
          <w:sz w:val="24"/>
          <w:szCs w:val="24"/>
          <w:lang w:val="it"/>
        </w:rPr>
        <w:t xml:space="preserve">19. Il progetto di supporto </w:t>
      </w:r>
      <w:r w:rsidR="001E39BF">
        <w:rPr>
          <w:i/>
          <w:iCs/>
          <w:sz w:val="24"/>
          <w:szCs w:val="24"/>
          <w:lang w:val="it"/>
        </w:rPr>
        <w:t>‘</w:t>
      </w:r>
      <w:r w:rsidRPr="00AD152E">
        <w:rPr>
          <w:i/>
          <w:iCs/>
          <w:sz w:val="24"/>
          <w:szCs w:val="24"/>
          <w:lang w:val="it"/>
        </w:rPr>
        <w:t>Quarantena Insieme</w:t>
      </w:r>
      <w:r w:rsidR="001E39BF">
        <w:rPr>
          <w:i/>
          <w:iCs/>
          <w:sz w:val="24"/>
          <w:szCs w:val="24"/>
          <w:lang w:val="it"/>
        </w:rPr>
        <w:t>’</w:t>
      </w:r>
      <w:r w:rsidRPr="00AD152E">
        <w:rPr>
          <w:i/>
          <w:iCs/>
          <w:sz w:val="24"/>
          <w:szCs w:val="24"/>
          <w:lang w:val="it"/>
        </w:rPr>
        <w:t xml:space="preserve"> sarà in grado di offrire soluzioni mediante un momento di ascolto e di supporto psicologico</w:t>
      </w:r>
      <w:r w:rsidR="00D77C5F">
        <w:rPr>
          <w:i/>
          <w:iCs/>
          <w:sz w:val="24"/>
          <w:szCs w:val="24"/>
          <w:lang w:val="it"/>
        </w:rPr>
        <w:t>,</w:t>
      </w:r>
      <w:r w:rsidRPr="00AD152E">
        <w:rPr>
          <w:i/>
          <w:iCs/>
          <w:sz w:val="24"/>
          <w:szCs w:val="24"/>
          <w:lang w:val="it"/>
        </w:rPr>
        <w:t xml:space="preserve"> necessari alle</w:t>
      </w:r>
      <w:r w:rsidRPr="0018055C">
        <w:rPr>
          <w:i/>
          <w:iCs/>
          <w:sz w:val="24"/>
          <w:szCs w:val="24"/>
          <w:lang w:val="it"/>
        </w:rPr>
        <w:t xml:space="preserve"> esigenze specifiche di </w:t>
      </w:r>
      <w:r w:rsidRPr="00AD152E">
        <w:rPr>
          <w:i/>
          <w:iCs/>
          <w:sz w:val="24"/>
          <w:szCs w:val="24"/>
          <w:lang w:val="it"/>
        </w:rPr>
        <w:t>ogni caso"</w:t>
      </w:r>
      <w:r w:rsidR="0018055C">
        <w:rPr>
          <w:i/>
          <w:iCs/>
          <w:sz w:val="24"/>
          <w:szCs w:val="24"/>
          <w:lang w:val="it"/>
        </w:rPr>
        <w:t>.</w:t>
      </w:r>
      <w:r w:rsidRPr="0018055C">
        <w:rPr>
          <w:i/>
          <w:iCs/>
          <w:sz w:val="24"/>
          <w:szCs w:val="24"/>
          <w:lang w:val="it"/>
        </w:rPr>
        <w:t xml:space="preserve"> </w:t>
      </w:r>
    </w:p>
    <w:p w14:paraId="6F0B4C16" w14:textId="471F7DCB" w:rsidR="00AD152E" w:rsidRDefault="00AD152E" w:rsidP="005B6144">
      <w:pPr>
        <w:spacing w:after="160"/>
        <w:contextualSpacing/>
        <w:rPr>
          <w:i/>
          <w:iCs/>
          <w:sz w:val="24"/>
          <w:szCs w:val="24"/>
        </w:rPr>
      </w:pPr>
      <w:r w:rsidRPr="00AC7198">
        <w:rPr>
          <w:i/>
          <w:iCs/>
          <w:sz w:val="24"/>
          <w:szCs w:val="24"/>
        </w:rPr>
        <w:lastRenderedPageBreak/>
        <w:t>“L’emergenza COVID</w:t>
      </w:r>
      <w:r w:rsidR="00D77C5F">
        <w:rPr>
          <w:i/>
          <w:iCs/>
          <w:sz w:val="24"/>
          <w:szCs w:val="24"/>
        </w:rPr>
        <w:t>-</w:t>
      </w:r>
      <w:r w:rsidRPr="00AC7198">
        <w:rPr>
          <w:i/>
          <w:iCs/>
          <w:sz w:val="24"/>
          <w:szCs w:val="24"/>
        </w:rPr>
        <w:t>19 sta mettendo a dura prova tutta la comunità mondiale</w:t>
      </w:r>
      <w:r w:rsidR="00AC7198">
        <w:rPr>
          <w:sz w:val="24"/>
          <w:szCs w:val="24"/>
        </w:rPr>
        <w:t xml:space="preserve">”, </w:t>
      </w:r>
      <w:r w:rsidR="00AC7198" w:rsidRPr="004E7ED9">
        <w:rPr>
          <w:sz w:val="24"/>
          <w:szCs w:val="24"/>
        </w:rPr>
        <w:t>sottolinea</w:t>
      </w:r>
      <w:r w:rsidR="00AC7198">
        <w:rPr>
          <w:sz w:val="24"/>
          <w:szCs w:val="24"/>
        </w:rPr>
        <w:t xml:space="preserve"> </w:t>
      </w:r>
      <w:r w:rsidR="00AC7198" w:rsidRPr="004E7ED9">
        <w:rPr>
          <w:sz w:val="24"/>
          <w:szCs w:val="24"/>
        </w:rPr>
        <w:t xml:space="preserve">Il </w:t>
      </w:r>
      <w:r w:rsidR="00AC7198">
        <w:rPr>
          <w:sz w:val="24"/>
          <w:szCs w:val="24"/>
        </w:rPr>
        <w:t>d</w:t>
      </w:r>
      <w:r w:rsidR="00AC7198" w:rsidRPr="004E7ED9">
        <w:rPr>
          <w:sz w:val="24"/>
          <w:szCs w:val="24"/>
        </w:rPr>
        <w:t>ott</w:t>
      </w:r>
      <w:r w:rsidR="00AC7198">
        <w:rPr>
          <w:sz w:val="24"/>
          <w:szCs w:val="24"/>
        </w:rPr>
        <w:t>or</w:t>
      </w:r>
      <w:r w:rsidR="00AC7198" w:rsidRPr="004E7ED9">
        <w:rPr>
          <w:sz w:val="24"/>
          <w:szCs w:val="24"/>
        </w:rPr>
        <w:t xml:space="preserve"> </w:t>
      </w:r>
      <w:r w:rsidR="00AC7198" w:rsidRPr="00AC7198">
        <w:rPr>
          <w:b/>
          <w:bCs/>
          <w:sz w:val="24"/>
          <w:szCs w:val="24"/>
        </w:rPr>
        <w:t xml:space="preserve">Michele </w:t>
      </w:r>
      <w:proofErr w:type="spellStart"/>
      <w:r w:rsidR="00AC7198" w:rsidRPr="00AC7198">
        <w:rPr>
          <w:b/>
          <w:bCs/>
          <w:sz w:val="24"/>
          <w:szCs w:val="24"/>
        </w:rPr>
        <w:t>Maisetti</w:t>
      </w:r>
      <w:proofErr w:type="spellEnd"/>
      <w:r w:rsidR="00AC7198" w:rsidRPr="004E7ED9">
        <w:rPr>
          <w:sz w:val="24"/>
          <w:szCs w:val="24"/>
        </w:rPr>
        <w:t>, Direttore di ASP</w:t>
      </w:r>
      <w:r w:rsidR="00D77C5F">
        <w:rPr>
          <w:sz w:val="24"/>
          <w:szCs w:val="24"/>
        </w:rPr>
        <w:t xml:space="preserve"> </w:t>
      </w:r>
      <w:r w:rsidR="00AC7198" w:rsidRPr="004E7ED9">
        <w:rPr>
          <w:sz w:val="24"/>
          <w:szCs w:val="24"/>
        </w:rPr>
        <w:t>-</w:t>
      </w:r>
      <w:r w:rsidR="00D77C5F">
        <w:rPr>
          <w:sz w:val="24"/>
          <w:szCs w:val="24"/>
        </w:rPr>
        <w:t xml:space="preserve"> </w:t>
      </w:r>
      <w:r w:rsidR="00AC7198" w:rsidRPr="004E7ED9">
        <w:rPr>
          <w:sz w:val="24"/>
          <w:szCs w:val="24"/>
        </w:rPr>
        <w:t>Associazione Italiana Psicologi</w:t>
      </w:r>
      <w:r w:rsidRPr="004E7ED9">
        <w:rPr>
          <w:sz w:val="24"/>
          <w:szCs w:val="24"/>
        </w:rPr>
        <w:t xml:space="preserve">. </w:t>
      </w:r>
      <w:r w:rsidR="00AC7198" w:rsidRPr="00AC7198">
        <w:rPr>
          <w:i/>
          <w:iCs/>
          <w:sz w:val="24"/>
          <w:szCs w:val="24"/>
        </w:rPr>
        <w:t>“</w:t>
      </w:r>
      <w:r w:rsidRPr="00AC7198">
        <w:rPr>
          <w:i/>
          <w:iCs/>
          <w:sz w:val="24"/>
          <w:szCs w:val="24"/>
        </w:rPr>
        <w:t xml:space="preserve">La clausura forzata può far emergere problematiche pesanti e latenti in particolari soggetti fragili. Il problema oggettivo del </w:t>
      </w:r>
      <w:r w:rsidR="00AC7198" w:rsidRPr="00AC7198">
        <w:rPr>
          <w:i/>
          <w:iCs/>
          <w:sz w:val="24"/>
          <w:szCs w:val="24"/>
        </w:rPr>
        <w:t>c</w:t>
      </w:r>
      <w:r w:rsidRPr="00AC7198">
        <w:rPr>
          <w:i/>
          <w:iCs/>
          <w:sz w:val="24"/>
          <w:szCs w:val="24"/>
        </w:rPr>
        <w:t xml:space="preserve">oronavirus può essere vissuto soggettivamente con forti stati emozionali, paura del presente e incertezza per il futuro. La </w:t>
      </w:r>
      <w:r w:rsidR="00AC7198" w:rsidRPr="00AC7198">
        <w:rPr>
          <w:i/>
          <w:iCs/>
          <w:sz w:val="24"/>
          <w:szCs w:val="24"/>
        </w:rPr>
        <w:t>‘</w:t>
      </w:r>
      <w:r w:rsidRPr="00AC7198">
        <w:rPr>
          <w:i/>
          <w:iCs/>
          <w:sz w:val="24"/>
          <w:szCs w:val="24"/>
        </w:rPr>
        <w:t xml:space="preserve">percezione del </w:t>
      </w:r>
      <w:proofErr w:type="spellStart"/>
      <w:r w:rsidRPr="00AC7198">
        <w:rPr>
          <w:i/>
          <w:iCs/>
          <w:sz w:val="24"/>
          <w:szCs w:val="24"/>
        </w:rPr>
        <w:t>rischio</w:t>
      </w:r>
      <w:r w:rsidR="00AC7198" w:rsidRPr="00AC7198">
        <w:rPr>
          <w:i/>
          <w:iCs/>
          <w:sz w:val="24"/>
          <w:szCs w:val="24"/>
        </w:rPr>
        <w:t>’</w:t>
      </w:r>
      <w:proofErr w:type="spellEnd"/>
      <w:r w:rsidRPr="00AC7198">
        <w:rPr>
          <w:i/>
          <w:iCs/>
          <w:sz w:val="24"/>
          <w:szCs w:val="24"/>
        </w:rPr>
        <w:t xml:space="preserve"> è distorta e amplificata e crescono sensazioni di ansia e panico, aumentando reazioni e comportamenti non razionali. Per quest</w:t>
      </w:r>
      <w:r w:rsidR="00111628">
        <w:rPr>
          <w:i/>
          <w:iCs/>
          <w:sz w:val="24"/>
          <w:szCs w:val="24"/>
        </w:rPr>
        <w:t>o</w:t>
      </w:r>
      <w:r w:rsidRPr="00AC7198">
        <w:rPr>
          <w:i/>
          <w:iCs/>
          <w:sz w:val="24"/>
          <w:szCs w:val="24"/>
        </w:rPr>
        <w:t xml:space="preserve"> motivo</w:t>
      </w:r>
      <w:r w:rsidR="00111628">
        <w:rPr>
          <w:i/>
          <w:iCs/>
          <w:sz w:val="24"/>
          <w:szCs w:val="24"/>
        </w:rPr>
        <w:t>,</w:t>
      </w:r>
      <w:r w:rsidRPr="00AC7198">
        <w:rPr>
          <w:i/>
          <w:iCs/>
          <w:sz w:val="24"/>
          <w:szCs w:val="24"/>
        </w:rPr>
        <w:t xml:space="preserve"> abbiamo ritenuto opportuno affiancarci a </w:t>
      </w:r>
      <w:proofErr w:type="spellStart"/>
      <w:r w:rsidRPr="00AC7198">
        <w:rPr>
          <w:i/>
          <w:iCs/>
          <w:sz w:val="24"/>
          <w:szCs w:val="24"/>
        </w:rPr>
        <w:t>Neuraxpharm</w:t>
      </w:r>
      <w:proofErr w:type="spellEnd"/>
      <w:r w:rsidR="00111628">
        <w:rPr>
          <w:i/>
          <w:iCs/>
          <w:sz w:val="24"/>
          <w:szCs w:val="24"/>
        </w:rPr>
        <w:t>,</w:t>
      </w:r>
      <w:r w:rsidRPr="00AC7198">
        <w:rPr>
          <w:i/>
          <w:iCs/>
          <w:sz w:val="24"/>
          <w:szCs w:val="24"/>
        </w:rPr>
        <w:t xml:space="preserve"> per offrire alla popolazione italiana un servizio gratuito di supporto psicologico mediante un team di Psicologi professionisti esperti”</w:t>
      </w:r>
      <w:r w:rsidR="00AC7198">
        <w:rPr>
          <w:i/>
          <w:iCs/>
          <w:sz w:val="24"/>
          <w:szCs w:val="24"/>
        </w:rPr>
        <w:t>.</w:t>
      </w:r>
    </w:p>
    <w:p w14:paraId="4424574C" w14:textId="77777777" w:rsidR="00AC7198" w:rsidRPr="00AC7198" w:rsidRDefault="00AC7198" w:rsidP="005B6144">
      <w:pPr>
        <w:spacing w:after="160"/>
        <w:contextualSpacing/>
        <w:rPr>
          <w:i/>
          <w:iCs/>
          <w:sz w:val="24"/>
          <w:szCs w:val="24"/>
          <w:lang w:val="it"/>
        </w:rPr>
      </w:pPr>
    </w:p>
    <w:p w14:paraId="1F72D7DD" w14:textId="078F8976" w:rsidR="00AD152E" w:rsidRPr="004E7ED9" w:rsidRDefault="00AD152E" w:rsidP="005B6144">
      <w:pPr>
        <w:rPr>
          <w:sz w:val="24"/>
          <w:szCs w:val="24"/>
        </w:rPr>
      </w:pPr>
      <w:r w:rsidRPr="004E7ED9">
        <w:rPr>
          <w:sz w:val="24"/>
          <w:szCs w:val="24"/>
        </w:rPr>
        <w:t xml:space="preserve">Il servizio sarà </w:t>
      </w:r>
      <w:r w:rsidR="00111628" w:rsidRPr="00111628">
        <w:rPr>
          <w:b/>
          <w:bCs/>
          <w:sz w:val="24"/>
          <w:szCs w:val="24"/>
        </w:rPr>
        <w:t>promosso</w:t>
      </w:r>
      <w:r w:rsidR="00111628">
        <w:rPr>
          <w:sz w:val="24"/>
          <w:szCs w:val="24"/>
        </w:rPr>
        <w:t xml:space="preserve"> </w:t>
      </w:r>
      <w:r w:rsidRPr="004E7ED9">
        <w:rPr>
          <w:sz w:val="24"/>
          <w:szCs w:val="24"/>
        </w:rPr>
        <w:t xml:space="preserve">a livello nazionale </w:t>
      </w:r>
      <w:r w:rsidRPr="00111628">
        <w:rPr>
          <w:b/>
          <w:bCs/>
          <w:sz w:val="24"/>
          <w:szCs w:val="24"/>
        </w:rPr>
        <w:t xml:space="preserve">mediante </w:t>
      </w:r>
      <w:r w:rsidRPr="00111628">
        <w:rPr>
          <w:sz w:val="24"/>
          <w:szCs w:val="24"/>
        </w:rPr>
        <w:t>i principali social media:</w:t>
      </w:r>
      <w:r w:rsidRPr="004E7ED9">
        <w:rPr>
          <w:sz w:val="24"/>
          <w:szCs w:val="24"/>
        </w:rPr>
        <w:t xml:space="preserve"> </w:t>
      </w:r>
      <w:r w:rsidRPr="00111628">
        <w:rPr>
          <w:b/>
          <w:bCs/>
          <w:sz w:val="24"/>
          <w:szCs w:val="24"/>
        </w:rPr>
        <w:t>Instagram</w:t>
      </w:r>
      <w:r w:rsidRPr="004E7ED9">
        <w:rPr>
          <w:sz w:val="24"/>
          <w:szCs w:val="24"/>
        </w:rPr>
        <w:t>,</w:t>
      </w:r>
      <w:r w:rsidR="00111628">
        <w:rPr>
          <w:sz w:val="24"/>
          <w:szCs w:val="24"/>
        </w:rPr>
        <w:t xml:space="preserve"> </w:t>
      </w:r>
      <w:r w:rsidR="00111628" w:rsidRPr="004E7ED9">
        <w:rPr>
          <w:sz w:val="24"/>
          <w:szCs w:val="24"/>
        </w:rPr>
        <w:t xml:space="preserve">sulla pagina </w:t>
      </w:r>
      <w:r w:rsidR="00111628" w:rsidRPr="00111628">
        <w:rPr>
          <w:b/>
          <w:bCs/>
          <w:sz w:val="24"/>
          <w:szCs w:val="24"/>
        </w:rPr>
        <w:t>Facebook</w:t>
      </w:r>
      <w:r w:rsidR="00111628" w:rsidRPr="00111628">
        <w:rPr>
          <w:sz w:val="24"/>
          <w:szCs w:val="24"/>
        </w:rPr>
        <w:t xml:space="preserve"> di </w:t>
      </w:r>
      <w:proofErr w:type="spellStart"/>
      <w:r w:rsidR="00111628" w:rsidRPr="004E7ED9">
        <w:rPr>
          <w:sz w:val="24"/>
          <w:szCs w:val="24"/>
        </w:rPr>
        <w:t>Neuraxpharm</w:t>
      </w:r>
      <w:proofErr w:type="spellEnd"/>
      <w:r w:rsidRPr="004E7ED9">
        <w:rPr>
          <w:sz w:val="24"/>
          <w:szCs w:val="24"/>
        </w:rPr>
        <w:t xml:space="preserve">, App display, sul </w:t>
      </w:r>
      <w:r w:rsidRPr="00111628">
        <w:rPr>
          <w:b/>
          <w:bCs/>
          <w:sz w:val="24"/>
          <w:szCs w:val="24"/>
        </w:rPr>
        <w:t xml:space="preserve">sito </w:t>
      </w:r>
      <w:hyperlink r:id="rId7" w:history="1">
        <w:r w:rsidR="00B94DF1" w:rsidRPr="0027768F">
          <w:rPr>
            <w:rStyle w:val="Collegamentoipertestuale"/>
            <w:b/>
            <w:bCs/>
            <w:sz w:val="24"/>
            <w:szCs w:val="24"/>
          </w:rPr>
          <w:t>www.neuraxpharm.it/</w:t>
        </w:r>
      </w:hyperlink>
      <w:r w:rsidR="00B94DF1">
        <w:rPr>
          <w:b/>
          <w:bCs/>
          <w:sz w:val="24"/>
          <w:szCs w:val="24"/>
        </w:rPr>
        <w:t xml:space="preserve"> </w:t>
      </w:r>
      <w:r w:rsidRPr="00111628">
        <w:rPr>
          <w:b/>
          <w:bCs/>
          <w:sz w:val="24"/>
          <w:szCs w:val="24"/>
        </w:rPr>
        <w:t xml:space="preserve">e </w:t>
      </w:r>
      <w:r w:rsidRPr="004E7ED9">
        <w:rPr>
          <w:sz w:val="24"/>
          <w:szCs w:val="24"/>
        </w:rPr>
        <w:t xml:space="preserve">mediante lo </w:t>
      </w:r>
      <w:r w:rsidRPr="00111628">
        <w:rPr>
          <w:b/>
          <w:bCs/>
          <w:sz w:val="24"/>
          <w:szCs w:val="24"/>
        </w:rPr>
        <w:t xml:space="preserve">sportello del volontariato del </w:t>
      </w:r>
      <w:r w:rsidR="00111628">
        <w:rPr>
          <w:b/>
          <w:bCs/>
          <w:sz w:val="24"/>
          <w:szCs w:val="24"/>
        </w:rPr>
        <w:t>C</w:t>
      </w:r>
      <w:r w:rsidRPr="00111628">
        <w:rPr>
          <w:b/>
          <w:bCs/>
          <w:sz w:val="24"/>
          <w:szCs w:val="24"/>
        </w:rPr>
        <w:t>omune di Milano</w:t>
      </w:r>
      <w:r w:rsidRPr="004E7ED9">
        <w:rPr>
          <w:sz w:val="24"/>
          <w:szCs w:val="24"/>
        </w:rPr>
        <w:t>.</w:t>
      </w:r>
    </w:p>
    <w:p w14:paraId="13CFF41B" w14:textId="3F317AC0" w:rsidR="00AD152E" w:rsidRDefault="00AD152E" w:rsidP="005B6144">
      <w:pPr>
        <w:rPr>
          <w:sz w:val="24"/>
          <w:szCs w:val="24"/>
        </w:rPr>
      </w:pPr>
    </w:p>
    <w:p w14:paraId="683EF542" w14:textId="77777777" w:rsidR="006E18D0" w:rsidRPr="004E7ED9" w:rsidRDefault="006E18D0" w:rsidP="005B6144">
      <w:pPr>
        <w:rPr>
          <w:sz w:val="24"/>
          <w:szCs w:val="24"/>
        </w:rPr>
      </w:pPr>
    </w:p>
    <w:p w14:paraId="1152F244" w14:textId="06A1C0D5" w:rsidR="00AD152E" w:rsidRPr="00CB2E36" w:rsidRDefault="00BC631D" w:rsidP="005B6144">
      <w:pPr>
        <w:rPr>
          <w:rFonts w:eastAsia="Times New Roman" w:cstheme="minorHAnsi"/>
          <w:i/>
          <w:iCs/>
          <w:color w:val="000000" w:themeColor="text1"/>
          <w:lang w:eastAsia="es-ES"/>
        </w:rPr>
      </w:pPr>
      <w:hyperlink r:id="rId8" w:history="1">
        <w:proofErr w:type="spellStart"/>
        <w:r w:rsidR="00AD152E" w:rsidRPr="00CB2E36">
          <w:rPr>
            <w:rStyle w:val="Collegamentoipertestuale"/>
            <w:i/>
            <w:iCs/>
            <w:color w:val="auto"/>
            <w:lang w:val="it"/>
          </w:rPr>
          <w:t>Neuraxpharm</w:t>
        </w:r>
        <w:proofErr w:type="spellEnd"/>
      </w:hyperlink>
      <w:r w:rsidR="00AD152E" w:rsidRPr="00CB2E36">
        <w:rPr>
          <w:i/>
          <w:iCs/>
          <w:lang w:val="it"/>
        </w:rPr>
        <w:t xml:space="preserve"> è un gruppo farmaceutico europeo leader nel settore del Sistema Nervoso Centrale (SNC). </w:t>
      </w:r>
      <w:r w:rsidR="002B0BFE">
        <w:rPr>
          <w:i/>
          <w:iCs/>
          <w:color w:val="000000" w:themeColor="text1"/>
          <w:lang w:val="it"/>
        </w:rPr>
        <w:t>È</w:t>
      </w:r>
      <w:r w:rsidR="002B0BFE" w:rsidRPr="00CB2E36">
        <w:rPr>
          <w:i/>
          <w:iCs/>
          <w:color w:val="000000" w:themeColor="text1"/>
          <w:lang w:val="it"/>
        </w:rPr>
        <w:t xml:space="preserve"> presente in: </w:t>
      </w:r>
      <w:r w:rsidR="009D4231" w:rsidRPr="002B0BFE">
        <w:rPr>
          <w:bCs/>
          <w:i/>
          <w:iCs/>
          <w:color w:val="000000" w:themeColor="text1"/>
          <w:lang w:val="it"/>
        </w:rPr>
        <w:t>Austria</w:t>
      </w:r>
      <w:r w:rsidR="009D4231">
        <w:rPr>
          <w:bCs/>
          <w:i/>
          <w:iCs/>
          <w:color w:val="000000" w:themeColor="text1"/>
          <w:lang w:val="it"/>
        </w:rPr>
        <w:t>,</w:t>
      </w:r>
      <w:r w:rsidR="009D4231" w:rsidRPr="002B0BFE">
        <w:rPr>
          <w:bCs/>
          <w:i/>
          <w:iCs/>
          <w:color w:val="000000" w:themeColor="text1"/>
          <w:lang w:val="it"/>
        </w:rPr>
        <w:t xml:space="preserve"> </w:t>
      </w:r>
      <w:r w:rsidR="002B0BFE" w:rsidRPr="002B0BFE">
        <w:rPr>
          <w:bCs/>
          <w:i/>
          <w:iCs/>
          <w:color w:val="000000" w:themeColor="text1"/>
          <w:lang w:val="it"/>
        </w:rPr>
        <w:t xml:space="preserve">Francia, Germania, Italia, </w:t>
      </w:r>
      <w:r w:rsidR="001278FA" w:rsidRPr="002B0BFE">
        <w:rPr>
          <w:bCs/>
          <w:i/>
          <w:iCs/>
          <w:color w:val="000000" w:themeColor="text1"/>
          <w:lang w:val="it"/>
        </w:rPr>
        <w:t>Polonia, Portogallo</w:t>
      </w:r>
      <w:r w:rsidR="001278FA">
        <w:rPr>
          <w:bCs/>
          <w:i/>
          <w:iCs/>
          <w:color w:val="000000" w:themeColor="text1"/>
          <w:lang w:val="it"/>
        </w:rPr>
        <w:t>,</w:t>
      </w:r>
      <w:r w:rsidR="001278FA" w:rsidRPr="002B0BFE">
        <w:rPr>
          <w:bCs/>
          <w:i/>
          <w:iCs/>
          <w:color w:val="000000" w:themeColor="text1"/>
          <w:lang w:val="it"/>
        </w:rPr>
        <w:t xml:space="preserve"> </w:t>
      </w:r>
      <w:r w:rsidR="002B0BFE" w:rsidRPr="002B0BFE">
        <w:rPr>
          <w:bCs/>
          <w:i/>
          <w:iCs/>
          <w:color w:val="000000" w:themeColor="text1"/>
          <w:lang w:val="it"/>
        </w:rPr>
        <w:t xml:space="preserve">Regno Unito, </w:t>
      </w:r>
      <w:r w:rsidR="001F431F" w:rsidRPr="001F431F">
        <w:rPr>
          <w:bCs/>
          <w:i/>
          <w:iCs/>
          <w:color w:val="000000" w:themeColor="text1"/>
          <w:lang w:val="it"/>
        </w:rPr>
        <w:t>Repubblica Ceca,</w:t>
      </w:r>
      <w:r w:rsidR="001F431F">
        <w:rPr>
          <w:bCs/>
          <w:i/>
          <w:iCs/>
          <w:color w:val="000000" w:themeColor="text1"/>
          <w:lang w:val="it"/>
        </w:rPr>
        <w:t xml:space="preserve"> </w:t>
      </w:r>
      <w:r w:rsidR="0019132A" w:rsidRPr="002B0BFE">
        <w:rPr>
          <w:bCs/>
          <w:i/>
          <w:iCs/>
          <w:color w:val="000000" w:themeColor="text1"/>
          <w:lang w:val="it"/>
        </w:rPr>
        <w:t>Slovacchia,</w:t>
      </w:r>
      <w:r w:rsidR="0019132A">
        <w:rPr>
          <w:bCs/>
          <w:i/>
          <w:iCs/>
          <w:color w:val="000000" w:themeColor="text1"/>
          <w:lang w:val="it"/>
        </w:rPr>
        <w:t xml:space="preserve"> </w:t>
      </w:r>
      <w:r w:rsidR="002B0BFE" w:rsidRPr="002B0BFE">
        <w:rPr>
          <w:bCs/>
          <w:i/>
          <w:iCs/>
          <w:color w:val="000000" w:themeColor="text1"/>
          <w:lang w:val="it"/>
        </w:rPr>
        <w:t>Spagna,</w:t>
      </w:r>
      <w:r w:rsidR="0019132A">
        <w:rPr>
          <w:bCs/>
          <w:i/>
          <w:iCs/>
          <w:color w:val="000000" w:themeColor="text1"/>
          <w:lang w:val="it"/>
        </w:rPr>
        <w:t xml:space="preserve"> </w:t>
      </w:r>
      <w:r w:rsidR="00BD234D" w:rsidRPr="002B0BFE">
        <w:rPr>
          <w:bCs/>
          <w:i/>
          <w:iCs/>
          <w:color w:val="000000" w:themeColor="text1"/>
          <w:lang w:val="it"/>
        </w:rPr>
        <w:t>Svizzera</w:t>
      </w:r>
      <w:r w:rsidR="00BD234D">
        <w:rPr>
          <w:bCs/>
          <w:i/>
          <w:iCs/>
          <w:color w:val="000000" w:themeColor="text1"/>
          <w:lang w:val="it"/>
        </w:rPr>
        <w:t xml:space="preserve"> e</w:t>
      </w:r>
      <w:r w:rsidR="00BD234D" w:rsidRPr="00CB2E36">
        <w:rPr>
          <w:i/>
          <w:iCs/>
          <w:lang w:val="it"/>
        </w:rPr>
        <w:t xml:space="preserve"> </w:t>
      </w:r>
      <w:r w:rsidR="0019132A">
        <w:rPr>
          <w:bCs/>
          <w:i/>
          <w:iCs/>
          <w:color w:val="000000" w:themeColor="text1"/>
          <w:lang w:val="it"/>
        </w:rPr>
        <w:t>U</w:t>
      </w:r>
      <w:r w:rsidR="002B0BFE" w:rsidRPr="002B0BFE">
        <w:rPr>
          <w:bCs/>
          <w:i/>
          <w:iCs/>
          <w:color w:val="000000" w:themeColor="text1"/>
          <w:lang w:val="it"/>
        </w:rPr>
        <w:t xml:space="preserve">ngheria </w:t>
      </w:r>
      <w:r w:rsidR="002B0BFE" w:rsidRPr="00CB2E36">
        <w:rPr>
          <w:i/>
          <w:iCs/>
          <w:lang w:val="it"/>
        </w:rPr>
        <w:t xml:space="preserve">e commercializza i </w:t>
      </w:r>
      <w:r w:rsidR="002B0BFE" w:rsidRPr="00CB2E36">
        <w:rPr>
          <w:i/>
          <w:iCs/>
          <w:color w:val="000000" w:themeColor="text1"/>
          <w:lang w:val="it"/>
        </w:rPr>
        <w:t xml:space="preserve">suoi prodotti in più di </w:t>
      </w:r>
      <w:r w:rsidR="002B0BFE">
        <w:rPr>
          <w:i/>
          <w:iCs/>
          <w:color w:val="000000" w:themeColor="text1"/>
          <w:lang w:val="it"/>
        </w:rPr>
        <w:t>50 P</w:t>
      </w:r>
      <w:r w:rsidR="002B0BFE" w:rsidRPr="00CB2E36">
        <w:rPr>
          <w:i/>
          <w:iCs/>
          <w:color w:val="000000" w:themeColor="text1"/>
          <w:lang w:val="it"/>
        </w:rPr>
        <w:t xml:space="preserve">aesi. </w:t>
      </w:r>
      <w:r w:rsidR="00AD152E" w:rsidRPr="00CB2E36">
        <w:rPr>
          <w:i/>
          <w:iCs/>
          <w:lang w:val="it"/>
        </w:rPr>
        <w:t>Con oltre 35 anni di esperienza, è specializzato nella ricerca, sviluppo, produzione e commercializzazione di farmaci</w:t>
      </w:r>
      <w:r w:rsidR="002B0BFE">
        <w:rPr>
          <w:i/>
          <w:iCs/>
          <w:lang w:val="it"/>
        </w:rPr>
        <w:t xml:space="preserve"> e</w:t>
      </w:r>
      <w:r w:rsidR="00AD152E" w:rsidRPr="00CB2E36">
        <w:rPr>
          <w:i/>
          <w:iCs/>
          <w:lang w:val="it"/>
        </w:rPr>
        <w:t xml:space="preserve"> principi attivi innovativi per il trattamento di diversi disturbi neurologici e psichiatrici come la schizofrenia, la depressione, l'ansia, il dolore neuropatico, l'epilessia e il morbo di Parkinson, tra le altre malattie neurologiche. Ha un listino con </w:t>
      </w:r>
      <w:r w:rsidR="002B0BFE">
        <w:rPr>
          <w:i/>
          <w:iCs/>
          <w:lang w:val="it"/>
        </w:rPr>
        <w:t>oltre</w:t>
      </w:r>
      <w:r w:rsidR="00AD152E" w:rsidRPr="00CB2E36">
        <w:rPr>
          <w:i/>
          <w:iCs/>
          <w:lang w:val="it"/>
        </w:rPr>
        <w:t xml:space="preserve"> 130 prodotti </w:t>
      </w:r>
      <w:r w:rsidR="002B0BFE">
        <w:rPr>
          <w:i/>
          <w:iCs/>
          <w:lang w:val="it"/>
        </w:rPr>
        <w:t xml:space="preserve">tra </w:t>
      </w:r>
      <w:r w:rsidR="00AD152E" w:rsidRPr="00CB2E36">
        <w:rPr>
          <w:i/>
          <w:iCs/>
          <w:lang w:val="it"/>
        </w:rPr>
        <w:t>i principali farmaci d</w:t>
      </w:r>
      <w:r w:rsidR="002B0BFE">
        <w:rPr>
          <w:i/>
          <w:iCs/>
          <w:lang w:val="it"/>
        </w:rPr>
        <w:t>a</w:t>
      </w:r>
      <w:r w:rsidR="00AD152E" w:rsidRPr="00CB2E36">
        <w:rPr>
          <w:i/>
          <w:iCs/>
          <w:lang w:val="it"/>
        </w:rPr>
        <w:t xml:space="preserve"> prescrizione e un </w:t>
      </w:r>
      <w:r w:rsidR="00AD152E" w:rsidRPr="00CB2E36">
        <w:rPr>
          <w:i/>
          <w:iCs/>
          <w:color w:val="000000" w:themeColor="text1"/>
          <w:lang w:val="it"/>
        </w:rPr>
        <w:t>ampio portafoglio di nutraceutici innovativi.</w:t>
      </w:r>
    </w:p>
    <w:p w14:paraId="40C9810F" w14:textId="29DD1417" w:rsidR="00AD152E" w:rsidRPr="00CB2E36" w:rsidRDefault="00AD152E" w:rsidP="005B6144">
      <w:pPr>
        <w:rPr>
          <w:i/>
          <w:iCs/>
          <w:color w:val="000000" w:themeColor="text1"/>
          <w:lang w:val="it"/>
        </w:rPr>
      </w:pPr>
      <w:proofErr w:type="spellStart"/>
      <w:r w:rsidRPr="00CB2E36">
        <w:rPr>
          <w:b/>
          <w:bCs/>
          <w:i/>
          <w:iCs/>
          <w:color w:val="000000" w:themeColor="text1"/>
          <w:lang w:val="it"/>
        </w:rPr>
        <w:t>Neuraxpharm</w:t>
      </w:r>
      <w:proofErr w:type="spellEnd"/>
      <w:r w:rsidRPr="00CB2E36">
        <w:rPr>
          <w:i/>
          <w:iCs/>
          <w:color w:val="000000" w:themeColor="text1"/>
          <w:lang w:val="it"/>
        </w:rPr>
        <w:t xml:space="preserve">, in Italia, ha sede ad </w:t>
      </w:r>
      <w:r w:rsidR="002B0BFE" w:rsidRPr="00CB2E36">
        <w:rPr>
          <w:i/>
          <w:iCs/>
          <w:color w:val="000000" w:themeColor="text1"/>
          <w:lang w:val="it"/>
        </w:rPr>
        <w:t>Ascoli Piceno</w:t>
      </w:r>
      <w:r w:rsidR="002B0BFE">
        <w:rPr>
          <w:i/>
          <w:iCs/>
          <w:color w:val="000000" w:themeColor="text1"/>
          <w:lang w:val="it"/>
        </w:rPr>
        <w:t>,</w:t>
      </w:r>
      <w:r w:rsidR="002B0BFE" w:rsidRPr="00CB2E36">
        <w:rPr>
          <w:i/>
          <w:iCs/>
          <w:color w:val="000000" w:themeColor="text1"/>
          <w:lang w:val="it"/>
        </w:rPr>
        <w:t xml:space="preserve"> </w:t>
      </w:r>
      <w:r w:rsidRPr="00CB2E36">
        <w:rPr>
          <w:i/>
          <w:iCs/>
          <w:color w:val="000000" w:themeColor="text1"/>
          <w:lang w:val="it"/>
        </w:rPr>
        <w:t>nel cuore delle Marche, e a Milano.</w:t>
      </w:r>
    </w:p>
    <w:p w14:paraId="0EC0266E" w14:textId="08BEEEE2" w:rsidR="00AD152E" w:rsidRPr="00CB2E36" w:rsidRDefault="00AD152E" w:rsidP="005B6144">
      <w:pPr>
        <w:rPr>
          <w:rStyle w:val="Collegamentoipertestuale"/>
          <w:rFonts w:eastAsia="Times New Roman" w:cstheme="minorHAnsi"/>
          <w:i/>
          <w:iCs/>
          <w:color w:val="000000" w:themeColor="text1"/>
          <w:lang w:eastAsia="es-ES"/>
        </w:rPr>
      </w:pPr>
      <w:r w:rsidRPr="00CB2E36">
        <w:rPr>
          <w:i/>
          <w:iCs/>
          <w:color w:val="000000" w:themeColor="text1"/>
          <w:lang w:val="it"/>
        </w:rPr>
        <w:t xml:space="preserve">Per ulteriori informazioni su </w:t>
      </w:r>
      <w:proofErr w:type="spellStart"/>
      <w:r w:rsidRPr="00CB2E36">
        <w:rPr>
          <w:i/>
          <w:iCs/>
          <w:color w:val="000000" w:themeColor="text1"/>
          <w:lang w:val="it"/>
        </w:rPr>
        <w:t>Neuraxpharm</w:t>
      </w:r>
      <w:proofErr w:type="spellEnd"/>
      <w:r w:rsidRPr="00CB2E36">
        <w:rPr>
          <w:i/>
          <w:iCs/>
          <w:color w:val="000000" w:themeColor="text1"/>
          <w:lang w:val="it"/>
        </w:rPr>
        <w:t>, è possibile visitare:</w:t>
      </w:r>
      <w:r w:rsidRPr="00CB2E36">
        <w:rPr>
          <w:i/>
          <w:iCs/>
          <w:lang w:val="it"/>
        </w:rPr>
        <w:t xml:space="preserve"> </w:t>
      </w:r>
      <w:hyperlink r:id="rId9" w:history="1">
        <w:r w:rsidR="00B94DF1" w:rsidRPr="0027768F">
          <w:rPr>
            <w:rStyle w:val="Collegamentoipertestuale"/>
            <w:i/>
            <w:iCs/>
            <w:lang w:val="it"/>
          </w:rPr>
          <w:t>www.neuraxpharm.it</w:t>
        </w:r>
      </w:hyperlink>
      <w:r w:rsidR="002B0BFE" w:rsidRPr="00B94DF1">
        <w:rPr>
          <w:rStyle w:val="Collegamentoipertestuale"/>
          <w:i/>
          <w:iCs/>
          <w:u w:val="none"/>
          <w:lang w:val="it"/>
        </w:rPr>
        <w:t>.</w:t>
      </w:r>
    </w:p>
    <w:p w14:paraId="7C8EF8DD" w14:textId="77777777" w:rsidR="00AD152E" w:rsidRPr="00CB2E36" w:rsidRDefault="00AD152E" w:rsidP="005B6144">
      <w:pPr>
        <w:rPr>
          <w:i/>
          <w:iCs/>
        </w:rPr>
      </w:pPr>
    </w:p>
    <w:p w14:paraId="13EE2B40" w14:textId="1198E781" w:rsidR="00AD152E" w:rsidRDefault="00AD152E" w:rsidP="005B6144">
      <w:pPr>
        <w:rPr>
          <w:sz w:val="24"/>
          <w:szCs w:val="24"/>
        </w:rPr>
      </w:pPr>
      <w:bookmarkStart w:id="0" w:name="_GoBack"/>
      <w:bookmarkEnd w:id="0"/>
    </w:p>
    <w:p w14:paraId="31F60B51" w14:textId="471CF8E5" w:rsidR="00343AE7" w:rsidRDefault="00343AE7" w:rsidP="005B6144">
      <w:pPr>
        <w:rPr>
          <w:sz w:val="24"/>
          <w:szCs w:val="24"/>
        </w:rPr>
      </w:pPr>
    </w:p>
    <w:p w14:paraId="3D853432" w14:textId="3A30352F" w:rsidR="00343AE7" w:rsidRDefault="00343AE7" w:rsidP="005B6144">
      <w:pPr>
        <w:rPr>
          <w:sz w:val="24"/>
          <w:szCs w:val="24"/>
        </w:rPr>
      </w:pPr>
    </w:p>
    <w:p w14:paraId="66752FCD" w14:textId="77777777" w:rsidR="00343AE7" w:rsidRPr="00AD152E" w:rsidRDefault="00343AE7" w:rsidP="005B6144">
      <w:pPr>
        <w:rPr>
          <w:sz w:val="24"/>
          <w:szCs w:val="24"/>
        </w:rPr>
      </w:pPr>
    </w:p>
    <w:p w14:paraId="2C67C34A" w14:textId="77777777" w:rsidR="00343AE7" w:rsidRPr="0065075C" w:rsidRDefault="00343AE7" w:rsidP="00343AE7">
      <w:pPr>
        <w:rPr>
          <w:rFonts w:cs="Arial"/>
          <w:sz w:val="24"/>
          <w:szCs w:val="24"/>
        </w:rPr>
      </w:pPr>
      <w:r w:rsidRPr="0065075C">
        <w:rPr>
          <w:rFonts w:cs="Arial"/>
          <w:b/>
          <w:sz w:val="24"/>
          <w:szCs w:val="24"/>
        </w:rPr>
        <w:t>Ufficio stampa:</w:t>
      </w:r>
      <w:r w:rsidRPr="0065075C">
        <w:rPr>
          <w:rFonts w:cs="Arial"/>
          <w:sz w:val="24"/>
          <w:szCs w:val="24"/>
        </w:rPr>
        <w:t xml:space="preserve"> </w:t>
      </w:r>
    </w:p>
    <w:p w14:paraId="23BBB90A" w14:textId="77777777" w:rsidR="00343AE7" w:rsidRPr="0065075C" w:rsidRDefault="00343AE7" w:rsidP="00343AE7">
      <w:pPr>
        <w:rPr>
          <w:rFonts w:cs="Arial"/>
          <w:sz w:val="24"/>
          <w:szCs w:val="24"/>
        </w:rPr>
      </w:pP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 w:rsidR="00BC631D">
        <w:rPr>
          <w:rFonts w:cs="Arial"/>
          <w:sz w:val="24"/>
          <w:szCs w:val="24"/>
        </w:rPr>
        <w:fldChar w:fldCharType="begin"/>
      </w:r>
      <w:r w:rsidR="00BC631D">
        <w:rPr>
          <w:rFonts w:cs="Arial"/>
          <w:sz w:val="24"/>
          <w:szCs w:val="24"/>
        </w:rPr>
        <w:instrText xml:space="preserve"> </w:instrText>
      </w:r>
      <w:r w:rsidR="00BC631D">
        <w:rPr>
          <w:rFonts w:cs="Arial"/>
          <w:sz w:val="24"/>
          <w:szCs w:val="24"/>
        </w:rPr>
        <w:instrText>INCLUDEPICTURE  "cid:image001.gif@01CB6C59.D380BDB0" \* MERGEFORMATINET</w:instrText>
      </w:r>
      <w:r w:rsidR="00BC631D">
        <w:rPr>
          <w:rFonts w:cs="Arial"/>
          <w:sz w:val="24"/>
          <w:szCs w:val="24"/>
        </w:rPr>
        <w:instrText xml:space="preserve"> </w:instrText>
      </w:r>
      <w:r w:rsidR="00BC631D">
        <w:rPr>
          <w:rFonts w:cs="Arial"/>
          <w:sz w:val="24"/>
          <w:szCs w:val="24"/>
        </w:rPr>
        <w:fldChar w:fldCharType="separate"/>
      </w:r>
      <w:r w:rsidR="001C7AD7">
        <w:rPr>
          <w:rFonts w:cs="Arial"/>
          <w:sz w:val="24"/>
          <w:szCs w:val="24"/>
        </w:rPr>
        <w:pict w14:anchorId="7831D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gif@01CA4E89.BFD76190" style="width:113pt;height:12.5pt">
            <v:imagedata r:id="rId10" r:href="rId11"/>
          </v:shape>
        </w:pict>
      </w:r>
      <w:r w:rsidR="00BC631D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</w:p>
    <w:p w14:paraId="73B66F39" w14:textId="77777777" w:rsidR="00343AE7" w:rsidRDefault="00343AE7" w:rsidP="00343AE7">
      <w:pPr>
        <w:rPr>
          <w:rFonts w:cs="Arial"/>
          <w:sz w:val="24"/>
          <w:szCs w:val="24"/>
        </w:rPr>
      </w:pPr>
      <w:r w:rsidRPr="0065075C">
        <w:rPr>
          <w:rFonts w:cs="Arial"/>
          <w:sz w:val="24"/>
          <w:szCs w:val="24"/>
        </w:rPr>
        <w:t xml:space="preserve">Francesca Alibrandi, </w:t>
      </w:r>
      <w:proofErr w:type="spellStart"/>
      <w:r w:rsidRPr="0065075C">
        <w:rPr>
          <w:rFonts w:cs="Arial"/>
          <w:sz w:val="24"/>
          <w:szCs w:val="24"/>
        </w:rPr>
        <w:t>cell</w:t>
      </w:r>
      <w:proofErr w:type="spellEnd"/>
      <w:r w:rsidRPr="0065075C">
        <w:rPr>
          <w:rFonts w:cs="Arial"/>
          <w:sz w:val="24"/>
          <w:szCs w:val="24"/>
        </w:rPr>
        <w:t xml:space="preserve">. 335 8368826, </w:t>
      </w:r>
      <w:hyperlink r:id="rId12" w:history="1">
        <w:r w:rsidRPr="0065075C">
          <w:rPr>
            <w:rStyle w:val="Collegamentoipertestuale"/>
            <w:rFonts w:cs="Arial"/>
            <w:sz w:val="24"/>
            <w:szCs w:val="24"/>
          </w:rPr>
          <w:t>f.alibrandi@vrelations.it</w:t>
        </w:r>
      </w:hyperlink>
      <w:r w:rsidRPr="0065075C">
        <w:rPr>
          <w:rFonts w:cs="Arial"/>
          <w:sz w:val="24"/>
          <w:szCs w:val="24"/>
        </w:rPr>
        <w:t xml:space="preserve">  </w:t>
      </w:r>
    </w:p>
    <w:p w14:paraId="38D5DF8F" w14:textId="77777777" w:rsidR="00343AE7" w:rsidRPr="00D01A9F" w:rsidRDefault="00343AE7" w:rsidP="00343AE7">
      <w:pPr>
        <w:rPr>
          <w:rFonts w:cs="Arial"/>
          <w:sz w:val="24"/>
          <w:szCs w:val="24"/>
        </w:rPr>
      </w:pPr>
      <w:r w:rsidRPr="00D01A9F">
        <w:rPr>
          <w:rFonts w:cs="Arial"/>
          <w:sz w:val="24"/>
          <w:szCs w:val="24"/>
        </w:rPr>
        <w:t xml:space="preserve">Antonella Martucci, </w:t>
      </w:r>
      <w:proofErr w:type="spellStart"/>
      <w:r w:rsidRPr="00D01A9F">
        <w:rPr>
          <w:rFonts w:cs="Arial"/>
          <w:sz w:val="24"/>
          <w:szCs w:val="24"/>
        </w:rPr>
        <w:t>cell</w:t>
      </w:r>
      <w:proofErr w:type="spellEnd"/>
      <w:r w:rsidRPr="00D01A9F">
        <w:rPr>
          <w:rFonts w:cs="Arial"/>
          <w:sz w:val="24"/>
          <w:szCs w:val="24"/>
        </w:rPr>
        <w:t xml:space="preserve">. 340 6775463, </w:t>
      </w:r>
      <w:hyperlink r:id="rId13" w:history="1">
        <w:r w:rsidRPr="00803F21">
          <w:rPr>
            <w:rStyle w:val="Collegamentoipertestuale"/>
            <w:rFonts w:cs="Arial"/>
            <w:sz w:val="24"/>
            <w:szCs w:val="24"/>
          </w:rPr>
          <w:t>a.martucci@vrelations.it</w:t>
        </w:r>
      </w:hyperlink>
      <w:r>
        <w:rPr>
          <w:rFonts w:cs="Arial"/>
          <w:sz w:val="24"/>
          <w:szCs w:val="24"/>
        </w:rPr>
        <w:t xml:space="preserve"> </w:t>
      </w:r>
    </w:p>
    <w:p w14:paraId="09635090" w14:textId="77777777" w:rsidR="00840C5D" w:rsidRPr="00AD152E" w:rsidRDefault="00840C5D" w:rsidP="005B6144">
      <w:pPr>
        <w:rPr>
          <w:sz w:val="24"/>
          <w:szCs w:val="24"/>
        </w:rPr>
      </w:pPr>
    </w:p>
    <w:sectPr w:rsidR="00840C5D" w:rsidRPr="00AD152E" w:rsidSect="005B6144">
      <w:headerReference w:type="default" r:id="rId14"/>
      <w:footerReference w:type="default" r:id="rId15"/>
      <w:pgSz w:w="11906" w:h="16838" w:code="9"/>
      <w:pgMar w:top="2381" w:right="1247" w:bottom="1871" w:left="1440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156D" w14:textId="77777777" w:rsidR="00BC631D" w:rsidRDefault="00BC631D" w:rsidP="0008435B">
      <w:r>
        <w:separator/>
      </w:r>
    </w:p>
  </w:endnote>
  <w:endnote w:type="continuationSeparator" w:id="0">
    <w:p w14:paraId="71639C72" w14:textId="77777777" w:rsidR="00BC631D" w:rsidRDefault="00BC631D" w:rsidP="0008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8B20" w14:textId="77777777" w:rsidR="00FA4D1E" w:rsidRDefault="00FA4D1E" w:rsidP="00FA4D1E">
    <w:pPr>
      <w:pStyle w:val="Pidipagina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11D69E" wp14:editId="746323BE">
              <wp:simplePos x="0" y="0"/>
              <wp:positionH relativeFrom="column">
                <wp:posOffset>-391160</wp:posOffset>
              </wp:positionH>
              <wp:positionV relativeFrom="paragraph">
                <wp:posOffset>-254000</wp:posOffset>
              </wp:positionV>
              <wp:extent cx="3343909" cy="545464"/>
              <wp:effectExtent l="0" t="0" r="9525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09" cy="545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F1306" w14:textId="77777777" w:rsidR="00FA4D1E" w:rsidRPr="00E66AD5" w:rsidRDefault="00FA4D1E" w:rsidP="00FA4D1E">
                          <w:pPr>
                            <w:spacing w:before="24"/>
                            <w:ind w:left="14"/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E66AD5">
                            <w:rPr>
                              <w:rFonts w:cstheme="minorHAnsi"/>
                              <w:b/>
                              <w:color w:val="00B3E3"/>
                              <w:sz w:val="16"/>
                              <w:szCs w:val="16"/>
                              <w:lang w:val="en-GB"/>
                            </w:rPr>
                            <w:t>Neuraxpharm</w:t>
                          </w:r>
                          <w:proofErr w:type="spellEnd"/>
                          <w:r w:rsidRPr="00E66AD5">
                            <w:rPr>
                              <w:rFonts w:cstheme="minorHAnsi"/>
                              <w:b/>
                              <w:color w:val="00B3E3"/>
                              <w:sz w:val="16"/>
                              <w:szCs w:val="16"/>
                              <w:lang w:val="en-GB"/>
                            </w:rPr>
                            <w:t xml:space="preserve"> Italy S.p.A.</w:t>
                          </w:r>
                        </w:p>
                        <w:p w14:paraId="6FC9BC72" w14:textId="77777777" w:rsidR="00FA4D1E" w:rsidRPr="00E66AD5" w:rsidRDefault="00FA4D1E" w:rsidP="00FA4D1E">
                          <w:pPr>
                            <w:spacing w:before="46"/>
                            <w:ind w:left="14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>Via Piceno Aprutina, 47. 63100 Ascoli Piceno (AP) Italia</w:t>
                          </w:r>
                        </w:p>
                        <w:p w14:paraId="294F5781" w14:textId="77777777" w:rsidR="00FA4D1E" w:rsidRPr="0008435B" w:rsidRDefault="00FA4D1E" w:rsidP="00FA4D1E">
                          <w:pPr>
                            <w:spacing w:before="46"/>
                            <w:ind w:left="14"/>
                            <w:rPr>
                              <w:rFonts w:ascii="Trebuchet MS" w:hAnsi="Trebuchet MS"/>
                              <w:color w:val="231F20"/>
                              <w:spacing w:val="-21"/>
                              <w:sz w:val="15"/>
                            </w:rPr>
                          </w:pPr>
                          <w:r w:rsidRPr="00E66AD5">
                            <w:rPr>
                              <w:rFonts w:cstheme="minorHAnsi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Tel.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>+</w:t>
                          </w:r>
                          <w:proofErr w:type="gramStart"/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 xml:space="preserve">39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>0736</w:t>
                          </w:r>
                          <w:proofErr w:type="gramEnd"/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>980 619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pacing w:val="-2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 xml:space="preserve">I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>Fax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>+39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pacing w:val="-2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 xml:space="preserve">0736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>389 864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6AD5">
                            <w:rPr>
                              <w:rFonts w:cstheme="minorHAnsi"/>
                              <w:color w:val="231F20"/>
                              <w:sz w:val="16"/>
                              <w:szCs w:val="16"/>
                            </w:rPr>
                            <w:t>I</w:t>
                          </w:r>
                          <w:r w:rsidRPr="00E66AD5">
                            <w:rPr>
                              <w:rFonts w:cstheme="minorHAnsi"/>
                              <w:b/>
                              <w:color w:val="231F20"/>
                              <w:spacing w:val="-21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1" w:history="1">
                            <w:r w:rsidRPr="00E66AD5">
                              <w:rPr>
                                <w:rFonts w:cstheme="minorHAnsi"/>
                                <w:b/>
                                <w:color w:val="231F20"/>
                                <w:sz w:val="16"/>
                                <w:szCs w:val="16"/>
                              </w:rPr>
                              <w:t>www.neuraxpharm.com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11D69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-30.8pt;margin-top:-20pt;width:263.3pt;height:42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" stroked="f">
              <v:textbox style="mso-fit-shape-to-text:t">
                <w:txbxContent>
                  <w:p w14:paraId="553F1306" w14:textId="77777777" w:rsidR="00FA4D1E" w:rsidRPr="00E66AD5" w:rsidRDefault="00FA4D1E" w:rsidP="00FA4D1E">
                    <w:pPr>
                      <w:spacing w:before="24"/>
                      <w:ind w:left="14"/>
                      <w:rPr>
                        <w:rFonts w:cstheme="minorHAnsi"/>
                        <w:b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E66AD5">
                      <w:rPr>
                        <w:rFonts w:cstheme="minorHAnsi"/>
                        <w:b/>
                        <w:color w:val="00B3E3"/>
                        <w:sz w:val="16"/>
                        <w:szCs w:val="16"/>
                        <w:lang w:val="en-GB"/>
                      </w:rPr>
                      <w:t>Neuraxpharm</w:t>
                    </w:r>
                    <w:proofErr w:type="spellEnd"/>
                    <w:r w:rsidRPr="00E66AD5">
                      <w:rPr>
                        <w:rFonts w:cstheme="minorHAnsi"/>
                        <w:b/>
                        <w:color w:val="00B3E3"/>
                        <w:sz w:val="16"/>
                        <w:szCs w:val="16"/>
                        <w:lang w:val="en-GB"/>
                      </w:rPr>
                      <w:t xml:space="preserve"> Italy S.p.A.</w:t>
                    </w:r>
                  </w:p>
                  <w:p w14:paraId="6FC9BC72" w14:textId="77777777" w:rsidR="00FA4D1E" w:rsidRPr="00E66AD5" w:rsidRDefault="00FA4D1E" w:rsidP="00FA4D1E">
                    <w:pPr>
                      <w:spacing w:before="46"/>
                      <w:ind w:left="14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66AD5">
                      <w:rPr>
                        <w:rFonts w:cstheme="minorHAnsi"/>
                        <w:color w:val="231F20"/>
                        <w:sz w:val="16"/>
                        <w:szCs w:val="16"/>
                      </w:rPr>
                      <w:t>Via Piceno Aprutina, 47. 63100 Ascoli Piceno (AP) Italia</w:t>
                    </w:r>
                  </w:p>
                  <w:p w14:paraId="294F5781" w14:textId="77777777" w:rsidR="00FA4D1E" w:rsidRPr="0008435B" w:rsidRDefault="00FA4D1E" w:rsidP="00FA4D1E">
                    <w:pPr>
                      <w:spacing w:before="46"/>
                      <w:ind w:left="14"/>
                      <w:rPr>
                        <w:rFonts w:ascii="Trebuchet MS" w:hAnsi="Trebuchet MS"/>
                        <w:color w:val="231F20"/>
                        <w:spacing w:val="-21"/>
                        <w:sz w:val="15"/>
                      </w:rPr>
                    </w:pPr>
                    <w:r w:rsidRPr="00E66AD5">
                      <w:rPr>
                        <w:rFonts w:cstheme="minorHAnsi"/>
                        <w:color w:val="231F20"/>
                        <w:spacing w:val="-4"/>
                        <w:sz w:val="16"/>
                        <w:szCs w:val="16"/>
                      </w:rPr>
                      <w:t>Tel.</w:t>
                    </w:r>
                    <w:r w:rsidRPr="00E66AD5">
                      <w:rPr>
                        <w:rFonts w:cstheme="minorHAnsi"/>
                        <w:color w:val="231F20"/>
                        <w:spacing w:val="-21"/>
                        <w:sz w:val="16"/>
                        <w:szCs w:val="16"/>
                      </w:rPr>
                      <w:t xml:space="preserve"> </w:t>
                    </w:r>
                    <w:r w:rsidRPr="00E66AD5">
                      <w:rPr>
                        <w:rFonts w:cstheme="minorHAnsi"/>
                        <w:color w:val="231F20"/>
                        <w:sz w:val="16"/>
                        <w:szCs w:val="16"/>
                      </w:rPr>
                      <w:t xml:space="preserve">+39 </w:t>
                    </w:r>
                    <w:r w:rsidRPr="00E66AD5">
                      <w:rPr>
                        <w:rFonts w:cstheme="minorHAnsi"/>
                        <w:color w:val="231F20"/>
                        <w:spacing w:val="-21"/>
                        <w:sz w:val="16"/>
                        <w:szCs w:val="16"/>
                      </w:rPr>
                      <w:t xml:space="preserve"> </w:t>
                    </w:r>
                    <w:r w:rsidRPr="00E66AD5">
                      <w:rPr>
                        <w:rFonts w:cstheme="minorHAnsi"/>
                        <w:color w:val="231F20"/>
                        <w:sz w:val="16"/>
                        <w:szCs w:val="16"/>
                      </w:rPr>
                      <w:t xml:space="preserve">0736 </w:t>
                    </w:r>
                    <w:r w:rsidRPr="00E66AD5">
                      <w:rPr>
                        <w:rFonts w:cstheme="minorHAnsi"/>
                        <w:color w:val="231F20"/>
                        <w:spacing w:val="-21"/>
                        <w:sz w:val="16"/>
                        <w:szCs w:val="16"/>
                      </w:rPr>
                      <w:t xml:space="preserve"> </w:t>
                    </w:r>
                    <w:r w:rsidRPr="00E66AD5">
                      <w:rPr>
                        <w:rFonts w:cstheme="minorHAnsi"/>
                        <w:color w:val="231F20"/>
                        <w:sz w:val="16"/>
                        <w:szCs w:val="16"/>
                      </w:rPr>
                      <w:t>980 619</w:t>
                    </w:r>
                    <w:r w:rsidRPr="00E66AD5">
                      <w:rPr>
                        <w:rFonts w:cstheme="minorHAnsi"/>
                        <w:color w:val="231F20"/>
                        <w:spacing w:val="-21"/>
                        <w:sz w:val="16"/>
                        <w:szCs w:val="16"/>
                      </w:rPr>
                      <w:t xml:space="preserve">  </w:t>
                    </w:r>
                    <w:r w:rsidRPr="00E66AD5">
                      <w:rPr>
                        <w:rFonts w:cstheme="minorHAnsi"/>
                        <w:color w:val="231F20"/>
                        <w:sz w:val="16"/>
                        <w:szCs w:val="16"/>
                      </w:rPr>
                      <w:t xml:space="preserve">I </w:t>
                    </w:r>
                    <w:r w:rsidRPr="00E66AD5">
                      <w:rPr>
                        <w:rFonts w:cstheme="minorHAnsi"/>
                        <w:color w:val="231F20"/>
                        <w:spacing w:val="-21"/>
                        <w:sz w:val="16"/>
                        <w:szCs w:val="16"/>
                      </w:rPr>
                      <w:t xml:space="preserve"> </w:t>
                    </w:r>
                    <w:r w:rsidRPr="00E66AD5">
                      <w:rPr>
                        <w:rFonts w:cstheme="minorHAnsi"/>
                        <w:color w:val="231F20"/>
                        <w:sz w:val="16"/>
                        <w:szCs w:val="16"/>
                      </w:rPr>
                      <w:t>Fax</w:t>
                    </w:r>
                    <w:r w:rsidRPr="00E66AD5">
                      <w:rPr>
                        <w:rFonts w:cstheme="minorHAnsi"/>
                        <w:color w:val="231F20"/>
                        <w:spacing w:val="-21"/>
                        <w:sz w:val="16"/>
                        <w:szCs w:val="16"/>
                      </w:rPr>
                      <w:t xml:space="preserve"> </w:t>
                    </w:r>
                    <w:r w:rsidRPr="00E66AD5">
                      <w:rPr>
                        <w:rFonts w:cstheme="minorHAnsi"/>
                        <w:color w:val="231F20"/>
                        <w:sz w:val="16"/>
                        <w:szCs w:val="16"/>
                      </w:rPr>
                      <w:t>+39</w:t>
                    </w:r>
                    <w:r w:rsidRPr="00E66AD5">
                      <w:rPr>
                        <w:rFonts w:cstheme="minorHAnsi"/>
                        <w:color w:val="231F20"/>
                        <w:spacing w:val="-21"/>
                        <w:sz w:val="16"/>
                        <w:szCs w:val="16"/>
                      </w:rPr>
                      <w:t xml:space="preserve">  </w:t>
                    </w:r>
                    <w:r w:rsidRPr="00E66AD5">
                      <w:rPr>
                        <w:rFonts w:cstheme="minorHAnsi"/>
                        <w:color w:val="231F20"/>
                        <w:sz w:val="16"/>
                        <w:szCs w:val="16"/>
                      </w:rPr>
                      <w:t xml:space="preserve">0736 </w:t>
                    </w:r>
                    <w:r w:rsidRPr="00E66AD5">
                      <w:rPr>
                        <w:rFonts w:cstheme="minorHAnsi"/>
                        <w:color w:val="231F20"/>
                        <w:spacing w:val="-21"/>
                        <w:sz w:val="16"/>
                        <w:szCs w:val="16"/>
                      </w:rPr>
                      <w:t xml:space="preserve"> </w:t>
                    </w:r>
                    <w:r w:rsidRPr="00E66AD5">
                      <w:rPr>
                        <w:rFonts w:cstheme="minorHAnsi"/>
                        <w:color w:val="231F20"/>
                        <w:sz w:val="16"/>
                        <w:szCs w:val="16"/>
                      </w:rPr>
                      <w:t>389 864</w:t>
                    </w:r>
                    <w:r w:rsidRPr="00E66AD5">
                      <w:rPr>
                        <w:rFonts w:cstheme="minorHAnsi"/>
                        <w:color w:val="231F20"/>
                        <w:spacing w:val="-21"/>
                        <w:sz w:val="16"/>
                        <w:szCs w:val="16"/>
                      </w:rPr>
                      <w:t xml:space="preserve"> </w:t>
                    </w:r>
                    <w:r w:rsidRPr="00E66AD5">
                      <w:rPr>
                        <w:rFonts w:cstheme="minorHAnsi"/>
                        <w:color w:val="231F20"/>
                        <w:sz w:val="16"/>
                        <w:szCs w:val="16"/>
                      </w:rPr>
                      <w:t>I</w:t>
                    </w:r>
                    <w:r w:rsidRPr="00E66AD5">
                      <w:rPr>
                        <w:rFonts w:cstheme="minorHAnsi"/>
                        <w:b/>
                        <w:color w:val="231F20"/>
                        <w:spacing w:val="-21"/>
                        <w:sz w:val="16"/>
                        <w:szCs w:val="16"/>
                      </w:rPr>
                      <w:t xml:space="preserve">  </w:t>
                    </w:r>
                    <w:hyperlink r:id="rId2" w:history="1">
                      <w:r w:rsidRPr="00E66AD5">
                        <w:rPr>
                          <w:rFonts w:cstheme="minorHAnsi"/>
                          <w:b/>
                          <w:color w:val="231F20"/>
                          <w:sz w:val="16"/>
                          <w:szCs w:val="16"/>
                        </w:rPr>
                        <w:t>www.neuraxpharm.com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63D255E" w14:textId="77777777" w:rsidR="0008435B" w:rsidRPr="0008435B" w:rsidRDefault="0008435B" w:rsidP="00FA4D1E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633C" w14:textId="77777777" w:rsidR="00BC631D" w:rsidRDefault="00BC631D" w:rsidP="0008435B">
      <w:r>
        <w:separator/>
      </w:r>
    </w:p>
  </w:footnote>
  <w:footnote w:type="continuationSeparator" w:id="0">
    <w:p w14:paraId="23FF5832" w14:textId="77777777" w:rsidR="00BC631D" w:rsidRDefault="00BC631D" w:rsidP="0008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7461" w14:textId="479DB603" w:rsidR="0008435B" w:rsidRDefault="009E7E57" w:rsidP="007C777F">
    <w:pPr>
      <w:pStyle w:val="Intestazione"/>
      <w:tabs>
        <w:tab w:val="clear" w:pos="4819"/>
        <w:tab w:val="clear" w:pos="9638"/>
      </w:tabs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84AC70" wp14:editId="3A81A432">
              <wp:simplePos x="0" y="0"/>
              <wp:positionH relativeFrom="margin">
                <wp:posOffset>-696102</wp:posOffset>
              </wp:positionH>
              <wp:positionV relativeFrom="margin">
                <wp:posOffset>656533</wp:posOffset>
              </wp:positionV>
              <wp:extent cx="286385" cy="5833110"/>
              <wp:effectExtent l="0" t="0" r="0" b="0"/>
              <wp:wrapSquare wrapText="bothSides"/>
              <wp:docPr id="38" name="Casella di tes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5833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A00B1" w14:textId="77777777" w:rsidR="009E7E57" w:rsidRPr="00380178" w:rsidRDefault="009E7E57" w:rsidP="009E7E57">
                          <w:pPr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</w:pPr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 xml:space="preserve">Società sottoposta a direzione e coordinamento di </w:t>
                          </w:r>
                          <w:proofErr w:type="spellStart"/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>Neuraxpharm</w:t>
                          </w:r>
                          <w:proofErr w:type="spellEnd"/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>Holdco</w:t>
                          </w:r>
                          <w:proofErr w:type="spellEnd"/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 xml:space="preserve"> SARL Cod. Fisc. E P. IVA 02062550443 </w:t>
                          </w:r>
                          <w:proofErr w:type="spellStart"/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>Iscr</w:t>
                          </w:r>
                          <w:proofErr w:type="spellEnd"/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 xml:space="preserve">. Reg. </w:t>
                          </w:r>
                          <w:proofErr w:type="spellStart"/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>Imp</w:t>
                          </w:r>
                          <w:proofErr w:type="spellEnd"/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 xml:space="preserve">. di AP 02062550443 Cap. </w:t>
                          </w:r>
                          <w:proofErr w:type="spellStart"/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>Soc</w:t>
                          </w:r>
                          <w:proofErr w:type="spellEnd"/>
                          <w:r w:rsidRPr="00380178">
                            <w:rPr>
                              <w:rFonts w:ascii="Trebuchet MS" w:hAnsi="Trebuchet MS" w:cstheme="minorHAnsi"/>
                              <w:sz w:val="11"/>
                              <w:szCs w:val="11"/>
                            </w:rPr>
                            <w:t>. € 955.536 i.v. R.E.A. AP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4AC70" id="_x0000_t202" coordsize="21600,21600" o:spt="202" path="m,l,21600r21600,l21600,xe">
              <v:stroke joinstyle="miter"/>
              <v:path gradientshapeok="t" o:connecttype="rect"/>
            </v:shapetype>
            <v:shape id="Casella di testo 38" o:spid="_x0000_s1026" type="#_x0000_t202" style="position:absolute;left:0;text-align:left;margin-left:-54.8pt;margin-top:51.7pt;width:22.55pt;height:459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" fillcolor="white [3201]" stroked="f" strokeweight=".5pt">
              <v:textbox style="layout-flow:vertical;mso-layout-flow-alt:bottom-to-top">
                <w:txbxContent>
                  <w:p w14:paraId="23FA00B1" w14:textId="77777777" w:rsidR="009E7E57" w:rsidRPr="00380178" w:rsidRDefault="009E7E57" w:rsidP="009E7E57">
                    <w:pPr>
                      <w:rPr>
                        <w:rFonts w:ascii="Trebuchet MS" w:hAnsi="Trebuchet MS" w:cstheme="minorHAnsi"/>
                        <w:sz w:val="11"/>
                        <w:szCs w:val="11"/>
                      </w:rPr>
                    </w:pPr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 xml:space="preserve">Società sottoposta a direzione e coordinamento di </w:t>
                    </w:r>
                    <w:proofErr w:type="spellStart"/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>Neuraxpharm</w:t>
                    </w:r>
                    <w:proofErr w:type="spellEnd"/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>Holdco</w:t>
                    </w:r>
                    <w:proofErr w:type="spellEnd"/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 xml:space="preserve"> SARL Cod. Fisc. E P. IVA 02062550443 </w:t>
                    </w:r>
                    <w:proofErr w:type="spellStart"/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>Iscr</w:t>
                    </w:r>
                    <w:proofErr w:type="spellEnd"/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 xml:space="preserve">. Reg. </w:t>
                    </w:r>
                    <w:proofErr w:type="spellStart"/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>Imp</w:t>
                    </w:r>
                    <w:proofErr w:type="spellEnd"/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 xml:space="preserve">. di AP 02062550443 Cap. </w:t>
                    </w:r>
                    <w:proofErr w:type="spellStart"/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>Soc</w:t>
                    </w:r>
                    <w:proofErr w:type="spellEnd"/>
                    <w:r w:rsidRPr="00380178">
                      <w:rPr>
                        <w:rFonts w:ascii="Trebuchet MS" w:hAnsi="Trebuchet MS" w:cstheme="minorHAnsi"/>
                        <w:sz w:val="11"/>
                        <w:szCs w:val="11"/>
                      </w:rPr>
                      <w:t>. € 955.536 i.v. R.E.A. AP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66AD5">
      <w:rPr>
        <w:noProof/>
      </w:rPr>
      <w:drawing>
        <wp:inline distT="0" distB="0" distL="0" distR="0" wp14:anchorId="5DB1A7F0" wp14:editId="038499ED">
          <wp:extent cx="2301173" cy="776377"/>
          <wp:effectExtent l="0" t="0" r="4445" b="5080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071" cy="789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C5D">
      <w:tab/>
    </w:r>
    <w:r w:rsidR="00840C5D">
      <w:tab/>
    </w:r>
    <w:r w:rsidR="00840C5D">
      <w:tab/>
    </w:r>
    <w:r w:rsidR="00840C5D">
      <w:tab/>
      <w:t xml:space="preserve">     </w:t>
    </w:r>
    <w:r w:rsidR="00840C5D">
      <w:rPr>
        <w:noProof/>
      </w:rPr>
      <w:drawing>
        <wp:inline distT="0" distB="0" distL="0" distR="0" wp14:anchorId="5BC19DFB" wp14:editId="260E3C1D">
          <wp:extent cx="1952746" cy="894028"/>
          <wp:effectExtent l="0" t="0" r="0" b="1905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2601" t="23439" r="22225" b="31653"/>
                  <a:stretch/>
                </pic:blipFill>
                <pic:spPr bwMode="auto">
                  <a:xfrm>
                    <a:off x="0" y="0"/>
                    <a:ext cx="1962070" cy="8982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EEE"/>
    <w:multiLevelType w:val="hybridMultilevel"/>
    <w:tmpl w:val="99445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34E"/>
    <w:multiLevelType w:val="hybridMultilevel"/>
    <w:tmpl w:val="F8149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B"/>
    <w:rsid w:val="000318C0"/>
    <w:rsid w:val="0008435B"/>
    <w:rsid w:val="00111628"/>
    <w:rsid w:val="001278FA"/>
    <w:rsid w:val="0018055C"/>
    <w:rsid w:val="0019132A"/>
    <w:rsid w:val="001C7AD7"/>
    <w:rsid w:val="001E39BF"/>
    <w:rsid w:val="001E3D52"/>
    <w:rsid w:val="001F0948"/>
    <w:rsid w:val="001F431F"/>
    <w:rsid w:val="001F6714"/>
    <w:rsid w:val="002B0BFE"/>
    <w:rsid w:val="002B65EA"/>
    <w:rsid w:val="002D67F0"/>
    <w:rsid w:val="00301A49"/>
    <w:rsid w:val="00343AE7"/>
    <w:rsid w:val="003B49C7"/>
    <w:rsid w:val="0040262E"/>
    <w:rsid w:val="0041031C"/>
    <w:rsid w:val="00414C82"/>
    <w:rsid w:val="004B2595"/>
    <w:rsid w:val="004E7ED9"/>
    <w:rsid w:val="0056234E"/>
    <w:rsid w:val="005B6144"/>
    <w:rsid w:val="005C4B3F"/>
    <w:rsid w:val="0062294D"/>
    <w:rsid w:val="006356BD"/>
    <w:rsid w:val="006A6C9E"/>
    <w:rsid w:val="006B44DD"/>
    <w:rsid w:val="006E18D0"/>
    <w:rsid w:val="007172A7"/>
    <w:rsid w:val="007C777F"/>
    <w:rsid w:val="007E0FB5"/>
    <w:rsid w:val="00840C5D"/>
    <w:rsid w:val="00872832"/>
    <w:rsid w:val="00897E2E"/>
    <w:rsid w:val="008C657B"/>
    <w:rsid w:val="008E4E3E"/>
    <w:rsid w:val="0090529A"/>
    <w:rsid w:val="009302EB"/>
    <w:rsid w:val="009A682A"/>
    <w:rsid w:val="009D4231"/>
    <w:rsid w:val="009E7E57"/>
    <w:rsid w:val="009F1389"/>
    <w:rsid w:val="00AC7198"/>
    <w:rsid w:val="00AD152E"/>
    <w:rsid w:val="00B2775B"/>
    <w:rsid w:val="00B70680"/>
    <w:rsid w:val="00B94890"/>
    <w:rsid w:val="00B94DF1"/>
    <w:rsid w:val="00BC631D"/>
    <w:rsid w:val="00BD234D"/>
    <w:rsid w:val="00CB2E36"/>
    <w:rsid w:val="00CE2C6C"/>
    <w:rsid w:val="00D77C5F"/>
    <w:rsid w:val="00DC15E2"/>
    <w:rsid w:val="00E66AD5"/>
    <w:rsid w:val="00EE2E36"/>
    <w:rsid w:val="00F52051"/>
    <w:rsid w:val="00F75FFA"/>
    <w:rsid w:val="00FA4D1E"/>
    <w:rsid w:val="00F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2C24"/>
  <w15:chartTrackingRefBased/>
  <w15:docId w15:val="{D2777B8F-9A4F-4B90-9834-F7554DA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2A7"/>
    <w:pPr>
      <w:spacing w:after="0" w:line="240" w:lineRule="auto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435B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35B"/>
  </w:style>
  <w:style w:type="paragraph" w:styleId="Pidipagina">
    <w:name w:val="footer"/>
    <w:basedOn w:val="Normale"/>
    <w:link w:val="PidipaginaCarattere"/>
    <w:uiPriority w:val="99"/>
    <w:unhideWhenUsed/>
    <w:rsid w:val="0008435B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3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5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152E"/>
    <w:pPr>
      <w:spacing w:after="160" w:line="259" w:lineRule="auto"/>
      <w:ind w:left="720"/>
      <w:contextualSpacing/>
      <w:jc w:val="left"/>
    </w:pPr>
    <w:rPr>
      <w:rFonts w:eastAsiaTheme="minorHAnsi"/>
      <w:lang w:val="es-ES" w:eastAsia="en-US"/>
    </w:rPr>
  </w:style>
  <w:style w:type="character" w:styleId="Collegamentoipertestuale">
    <w:name w:val="Hyperlink"/>
    <w:basedOn w:val="Carpredefinitoparagrafo"/>
    <w:uiPriority w:val="99"/>
    <w:unhideWhenUsed/>
    <w:rsid w:val="00AD152E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AD152E"/>
    <w:pPr>
      <w:jc w:val="left"/>
    </w:pPr>
    <w:rPr>
      <w:rFonts w:ascii="Calibri" w:eastAsiaTheme="minorHAns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raxpharm.es/" TargetMode="External"/><Relationship Id="rId13" Type="http://schemas.openxmlformats.org/officeDocument/2006/relationships/hyperlink" Target="mailto:a.martucc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axpharm.it/" TargetMode="External"/><Relationship Id="rId12" Type="http://schemas.openxmlformats.org/officeDocument/2006/relationships/hyperlink" Target="mailto:f.alibrandi@vrelations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gif@01CB6C59.D380BDB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neuraxpharm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raxpharm.com" TargetMode="External"/><Relationship Id="rId1" Type="http://schemas.openxmlformats.org/officeDocument/2006/relationships/hyperlink" Target="http://www.neuraxphar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 Sante</dc:creator>
  <cp:keywords/>
  <dc:description/>
  <cp:lastModifiedBy>Francesca Alibrandi</cp:lastModifiedBy>
  <cp:revision>37</cp:revision>
  <cp:lastPrinted>2018-11-30T08:53:00Z</cp:lastPrinted>
  <dcterms:created xsi:type="dcterms:W3CDTF">2020-04-10T14:09:00Z</dcterms:created>
  <dcterms:modified xsi:type="dcterms:W3CDTF">2020-04-13T22:56:00Z</dcterms:modified>
</cp:coreProperties>
</file>