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83276" w14:textId="77777777" w:rsidR="00AD7054" w:rsidRPr="00053E57" w:rsidRDefault="000F6B40" w:rsidP="00DE30BD">
      <w:pPr>
        <w:tabs>
          <w:tab w:val="left" w:pos="3544"/>
          <w:tab w:val="left" w:pos="6237"/>
          <w:tab w:val="left" w:pos="6379"/>
          <w:tab w:val="left" w:pos="6521"/>
          <w:tab w:val="left" w:pos="8080"/>
          <w:tab w:val="left" w:pos="8505"/>
        </w:tabs>
        <w:jc w:val="center"/>
        <w:rPr>
          <w:b/>
          <w:bCs/>
          <w:sz w:val="24"/>
          <w:szCs w:val="24"/>
          <w:u w:val="single"/>
        </w:rPr>
      </w:pPr>
      <w:bookmarkStart w:id="0" w:name="_Hlk37248438"/>
      <w:r w:rsidRPr="00053E57">
        <w:rPr>
          <w:b/>
          <w:bCs/>
          <w:sz w:val="24"/>
          <w:szCs w:val="24"/>
          <w:u w:val="single"/>
        </w:rPr>
        <w:t>Comunicato stampa</w:t>
      </w:r>
    </w:p>
    <w:p w14:paraId="14BAED60" w14:textId="7D1DE99E" w:rsidR="00605EA4" w:rsidRPr="00436430" w:rsidRDefault="00436430" w:rsidP="00702DCD">
      <w:pPr>
        <w:tabs>
          <w:tab w:val="left" w:pos="8080"/>
          <w:tab w:val="left" w:pos="8505"/>
        </w:tabs>
        <w:spacing w:after="120"/>
        <w:jc w:val="center"/>
        <w:rPr>
          <w:b/>
          <w:bCs/>
          <w:sz w:val="28"/>
          <w:szCs w:val="28"/>
        </w:rPr>
      </w:pPr>
      <w:bookmarkStart w:id="1" w:name="_Hlk35275624"/>
      <w:r w:rsidRPr="00436430">
        <w:rPr>
          <w:b/>
          <w:bCs/>
          <w:sz w:val="28"/>
          <w:szCs w:val="28"/>
        </w:rPr>
        <w:t xml:space="preserve">Covid-19: AIFA </w:t>
      </w:r>
      <w:r w:rsidR="00DF3F86">
        <w:rPr>
          <w:b/>
          <w:bCs/>
          <w:sz w:val="28"/>
          <w:szCs w:val="28"/>
        </w:rPr>
        <w:t xml:space="preserve">ha </w:t>
      </w:r>
      <w:r w:rsidRPr="00573922">
        <w:rPr>
          <w:b/>
          <w:bCs/>
          <w:sz w:val="28"/>
          <w:szCs w:val="28"/>
        </w:rPr>
        <w:t>autorizza</w:t>
      </w:r>
      <w:r w:rsidR="00DF3F86" w:rsidRPr="00573922">
        <w:rPr>
          <w:b/>
          <w:bCs/>
          <w:sz w:val="28"/>
          <w:szCs w:val="28"/>
        </w:rPr>
        <w:t>to</w:t>
      </w:r>
      <w:r w:rsidRPr="00573922">
        <w:rPr>
          <w:b/>
          <w:bCs/>
          <w:sz w:val="28"/>
          <w:szCs w:val="28"/>
        </w:rPr>
        <w:t xml:space="preserve"> </w:t>
      </w:r>
      <w:r w:rsidR="00DF3F86" w:rsidRPr="00573922">
        <w:rPr>
          <w:b/>
          <w:bCs/>
          <w:sz w:val="28"/>
          <w:szCs w:val="28"/>
        </w:rPr>
        <w:t>l</w:t>
      </w:r>
      <w:r w:rsidR="005E6927" w:rsidRPr="00573922">
        <w:rPr>
          <w:b/>
          <w:bCs/>
          <w:sz w:val="28"/>
          <w:szCs w:val="28"/>
        </w:rPr>
        <w:t>o studio</w:t>
      </w:r>
      <w:r w:rsidR="00C35CC3" w:rsidRPr="00573922">
        <w:rPr>
          <w:b/>
          <w:bCs/>
          <w:sz w:val="28"/>
          <w:szCs w:val="28"/>
        </w:rPr>
        <w:t xml:space="preserve"> su</w:t>
      </w:r>
      <w:r w:rsidR="005559B7" w:rsidRPr="00573922">
        <w:rPr>
          <w:b/>
          <w:bCs/>
          <w:sz w:val="28"/>
          <w:szCs w:val="28"/>
        </w:rPr>
        <w:t xml:space="preserve"> </w:t>
      </w:r>
      <w:proofErr w:type="spellStart"/>
      <w:r w:rsidR="0059493B">
        <w:rPr>
          <w:b/>
          <w:bCs/>
          <w:sz w:val="28"/>
          <w:szCs w:val="28"/>
        </w:rPr>
        <w:t>Inhixa</w:t>
      </w:r>
      <w:proofErr w:type="spellEnd"/>
      <w:r w:rsidR="00CB4905">
        <w:rPr>
          <w:b/>
          <w:bCs/>
          <w:sz w:val="28"/>
          <w:szCs w:val="28"/>
        </w:rPr>
        <w:t>®</w:t>
      </w:r>
      <w:r w:rsidR="005559B7" w:rsidRPr="00573922">
        <w:rPr>
          <w:b/>
          <w:bCs/>
          <w:sz w:val="28"/>
          <w:szCs w:val="28"/>
        </w:rPr>
        <w:t>, l’</w:t>
      </w:r>
      <w:r w:rsidRPr="00573922">
        <w:rPr>
          <w:b/>
          <w:bCs/>
          <w:sz w:val="28"/>
          <w:szCs w:val="28"/>
        </w:rPr>
        <w:t>anticoagulante che “inganna” il virus</w:t>
      </w:r>
      <w:r w:rsidR="00C35CC3" w:rsidRPr="00573922">
        <w:rPr>
          <w:b/>
          <w:bCs/>
          <w:sz w:val="28"/>
          <w:szCs w:val="28"/>
        </w:rPr>
        <w:t xml:space="preserve"> e ne </w:t>
      </w:r>
      <w:r w:rsidRPr="00573922">
        <w:rPr>
          <w:b/>
          <w:bCs/>
          <w:sz w:val="28"/>
          <w:szCs w:val="28"/>
        </w:rPr>
        <w:t>blocca l’attacco</w:t>
      </w:r>
      <w:r w:rsidRPr="00436430">
        <w:rPr>
          <w:b/>
          <w:bCs/>
          <w:sz w:val="28"/>
          <w:szCs w:val="28"/>
        </w:rPr>
        <w:t xml:space="preserve"> alle cellule </w:t>
      </w:r>
    </w:p>
    <w:bookmarkEnd w:id="1"/>
    <w:p w14:paraId="66B3924D" w14:textId="135D53A3" w:rsidR="000F6B40" w:rsidRPr="00D60EA5" w:rsidRDefault="0077738F" w:rsidP="00702DCD">
      <w:pPr>
        <w:tabs>
          <w:tab w:val="left" w:pos="8080"/>
          <w:tab w:val="left" w:pos="8505"/>
        </w:tabs>
        <w:spacing w:after="0"/>
        <w:jc w:val="center"/>
        <w:rPr>
          <w:b/>
          <w:bCs/>
          <w:i/>
          <w:iCs/>
          <w:sz w:val="24"/>
          <w:szCs w:val="24"/>
        </w:rPr>
      </w:pPr>
      <w:r w:rsidRPr="00D60EA5">
        <w:rPr>
          <w:b/>
          <w:bCs/>
          <w:i/>
          <w:iCs/>
          <w:sz w:val="24"/>
          <w:szCs w:val="24"/>
        </w:rPr>
        <w:t xml:space="preserve">A seguito dei risultati emersi dai test </w:t>
      </w:r>
      <w:r w:rsidR="00BD7189" w:rsidRPr="00D60EA5">
        <w:rPr>
          <w:b/>
          <w:bCs/>
          <w:i/>
          <w:iCs/>
          <w:sz w:val="24"/>
          <w:szCs w:val="24"/>
        </w:rPr>
        <w:t xml:space="preserve">condotti </w:t>
      </w:r>
      <w:r w:rsidRPr="00D60EA5">
        <w:rPr>
          <w:b/>
          <w:bCs/>
          <w:i/>
          <w:iCs/>
          <w:sz w:val="24"/>
          <w:szCs w:val="24"/>
        </w:rPr>
        <w:t xml:space="preserve">in vitro e </w:t>
      </w:r>
      <w:r w:rsidR="00A445E1" w:rsidRPr="00D60EA5">
        <w:rPr>
          <w:b/>
          <w:bCs/>
          <w:i/>
          <w:iCs/>
          <w:sz w:val="24"/>
          <w:szCs w:val="24"/>
        </w:rPr>
        <w:t xml:space="preserve">sui malati </w:t>
      </w:r>
      <w:r w:rsidRPr="00D60EA5">
        <w:rPr>
          <w:b/>
          <w:bCs/>
          <w:i/>
          <w:iCs/>
          <w:sz w:val="24"/>
          <w:szCs w:val="24"/>
        </w:rPr>
        <w:t xml:space="preserve">in Cina, </w:t>
      </w:r>
      <w:r w:rsidR="007D75C7" w:rsidRPr="00D60EA5">
        <w:rPr>
          <w:b/>
          <w:bCs/>
          <w:i/>
          <w:iCs/>
          <w:sz w:val="24"/>
          <w:szCs w:val="24"/>
        </w:rPr>
        <w:t xml:space="preserve">parte </w:t>
      </w:r>
      <w:r w:rsidR="00D60EA5" w:rsidRPr="00D60EA5">
        <w:rPr>
          <w:b/>
          <w:bCs/>
          <w:i/>
          <w:iCs/>
          <w:sz w:val="24"/>
          <w:szCs w:val="24"/>
        </w:rPr>
        <w:t xml:space="preserve">in </w:t>
      </w:r>
      <w:r w:rsidR="00D60EA5" w:rsidRPr="00EF14A0">
        <w:rPr>
          <w:b/>
          <w:bCs/>
          <w:i/>
          <w:iCs/>
          <w:sz w:val="24"/>
          <w:szCs w:val="24"/>
        </w:rPr>
        <w:t>1</w:t>
      </w:r>
      <w:r w:rsidR="000D1E4D">
        <w:rPr>
          <w:b/>
          <w:bCs/>
          <w:i/>
          <w:iCs/>
          <w:sz w:val="24"/>
          <w:szCs w:val="24"/>
        </w:rPr>
        <w:t>4</w:t>
      </w:r>
      <w:r w:rsidR="00D60EA5" w:rsidRPr="00D60EA5">
        <w:rPr>
          <w:b/>
          <w:bCs/>
          <w:i/>
          <w:iCs/>
          <w:sz w:val="24"/>
          <w:szCs w:val="24"/>
        </w:rPr>
        <w:t xml:space="preserve"> centri </w:t>
      </w:r>
      <w:r w:rsidR="008E2597" w:rsidRPr="00D60EA5">
        <w:rPr>
          <w:b/>
          <w:bCs/>
          <w:i/>
          <w:iCs/>
          <w:sz w:val="24"/>
          <w:szCs w:val="24"/>
        </w:rPr>
        <w:t>l</w:t>
      </w:r>
      <w:r w:rsidR="00975E06" w:rsidRPr="00D60EA5">
        <w:rPr>
          <w:b/>
          <w:bCs/>
          <w:i/>
          <w:iCs/>
          <w:sz w:val="24"/>
          <w:szCs w:val="24"/>
        </w:rPr>
        <w:t xml:space="preserve">o studio </w:t>
      </w:r>
      <w:r w:rsidR="00571224" w:rsidRPr="00D60EA5">
        <w:rPr>
          <w:b/>
          <w:bCs/>
          <w:i/>
          <w:iCs/>
          <w:sz w:val="24"/>
          <w:szCs w:val="24"/>
        </w:rPr>
        <w:t>INHIXACOVID19</w:t>
      </w:r>
      <w:r w:rsidR="007869C2" w:rsidRPr="00D60EA5">
        <w:rPr>
          <w:b/>
          <w:bCs/>
          <w:i/>
          <w:iCs/>
          <w:sz w:val="24"/>
          <w:szCs w:val="24"/>
        </w:rPr>
        <w:t xml:space="preserve">, </w:t>
      </w:r>
      <w:r w:rsidR="00FC76E6" w:rsidRPr="00D60EA5">
        <w:rPr>
          <w:b/>
          <w:bCs/>
          <w:i/>
          <w:iCs/>
          <w:sz w:val="24"/>
          <w:szCs w:val="24"/>
        </w:rPr>
        <w:t xml:space="preserve">che </w:t>
      </w:r>
      <w:r w:rsidR="00975E06" w:rsidRPr="00D60EA5">
        <w:rPr>
          <w:b/>
          <w:bCs/>
          <w:i/>
          <w:iCs/>
          <w:sz w:val="24"/>
          <w:szCs w:val="24"/>
        </w:rPr>
        <w:t>valuterà</w:t>
      </w:r>
      <w:r w:rsidR="008D7810" w:rsidRPr="00D60EA5">
        <w:rPr>
          <w:b/>
          <w:bCs/>
          <w:i/>
          <w:iCs/>
          <w:sz w:val="24"/>
          <w:szCs w:val="24"/>
        </w:rPr>
        <w:t xml:space="preserve"> sicurezza e</w:t>
      </w:r>
      <w:r w:rsidR="0015702B" w:rsidRPr="00D60EA5">
        <w:rPr>
          <w:b/>
          <w:bCs/>
          <w:i/>
          <w:iCs/>
          <w:sz w:val="24"/>
          <w:szCs w:val="24"/>
        </w:rPr>
        <w:t>d</w:t>
      </w:r>
      <w:r w:rsidR="008D7810" w:rsidRPr="00D60EA5">
        <w:rPr>
          <w:b/>
          <w:bCs/>
          <w:i/>
          <w:iCs/>
          <w:sz w:val="24"/>
          <w:szCs w:val="24"/>
        </w:rPr>
        <w:t xml:space="preserve"> efficacia </w:t>
      </w:r>
      <w:r w:rsidR="00DF1FF3" w:rsidRPr="00D60EA5">
        <w:rPr>
          <w:b/>
          <w:bCs/>
          <w:i/>
          <w:iCs/>
          <w:sz w:val="24"/>
          <w:szCs w:val="24"/>
        </w:rPr>
        <w:t>d</w:t>
      </w:r>
      <w:r w:rsidR="004A6960">
        <w:rPr>
          <w:b/>
          <w:bCs/>
          <w:i/>
          <w:iCs/>
          <w:sz w:val="24"/>
          <w:szCs w:val="24"/>
        </w:rPr>
        <w:t>ell’antitrombotico</w:t>
      </w:r>
      <w:r w:rsidR="008E2597" w:rsidRPr="00D60EA5">
        <w:rPr>
          <w:b/>
          <w:bCs/>
          <w:i/>
          <w:iCs/>
          <w:sz w:val="24"/>
          <w:szCs w:val="24"/>
        </w:rPr>
        <w:t xml:space="preserve"> </w:t>
      </w:r>
      <w:r w:rsidR="008D7810" w:rsidRPr="00D60EA5">
        <w:rPr>
          <w:b/>
          <w:bCs/>
          <w:i/>
          <w:iCs/>
          <w:sz w:val="24"/>
          <w:szCs w:val="24"/>
        </w:rPr>
        <w:t>nel contrastare il viru</w:t>
      </w:r>
      <w:r w:rsidR="00FB6EDC">
        <w:rPr>
          <w:b/>
          <w:bCs/>
          <w:i/>
          <w:iCs/>
          <w:sz w:val="24"/>
          <w:szCs w:val="24"/>
        </w:rPr>
        <w:t>s</w:t>
      </w:r>
      <w:r w:rsidR="00FB6EDC" w:rsidRPr="00FB6EDC">
        <w:rPr>
          <w:b/>
          <w:bCs/>
          <w:i/>
          <w:iCs/>
          <w:sz w:val="24"/>
          <w:szCs w:val="24"/>
        </w:rPr>
        <w:t xml:space="preserve"> </w:t>
      </w:r>
      <w:r w:rsidR="00FB6EDC" w:rsidRPr="00D60EA5">
        <w:rPr>
          <w:b/>
          <w:bCs/>
          <w:i/>
          <w:iCs/>
          <w:sz w:val="24"/>
          <w:szCs w:val="24"/>
        </w:rPr>
        <w:t>SARS-CoV-2</w:t>
      </w:r>
      <w:r w:rsidR="008D7810" w:rsidRPr="00D60EA5">
        <w:rPr>
          <w:b/>
          <w:bCs/>
          <w:i/>
          <w:iCs/>
          <w:sz w:val="24"/>
          <w:szCs w:val="24"/>
        </w:rPr>
        <w:t>.</w:t>
      </w:r>
      <w:r w:rsidR="00CE39A2" w:rsidRPr="00D60EA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693C67" w:rsidRPr="00D60EA5">
        <w:rPr>
          <w:b/>
          <w:bCs/>
          <w:i/>
          <w:iCs/>
          <w:sz w:val="24"/>
          <w:szCs w:val="24"/>
        </w:rPr>
        <w:t>Techdow</w:t>
      </w:r>
      <w:proofErr w:type="spellEnd"/>
      <w:r w:rsidR="00693C67" w:rsidRPr="00D60EA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693C67" w:rsidRPr="00D60EA5">
        <w:rPr>
          <w:b/>
          <w:bCs/>
          <w:i/>
          <w:iCs/>
          <w:sz w:val="24"/>
          <w:szCs w:val="24"/>
        </w:rPr>
        <w:t>Pharma</w:t>
      </w:r>
      <w:proofErr w:type="spellEnd"/>
      <w:r w:rsidR="00693C67" w:rsidRPr="00D60EA5">
        <w:rPr>
          <w:b/>
          <w:bCs/>
          <w:i/>
          <w:iCs/>
          <w:sz w:val="24"/>
          <w:szCs w:val="24"/>
        </w:rPr>
        <w:t xml:space="preserve"> fornirà </w:t>
      </w:r>
      <w:r w:rsidR="00BC5C28" w:rsidRPr="00D60EA5">
        <w:rPr>
          <w:b/>
          <w:bCs/>
          <w:i/>
          <w:iCs/>
          <w:sz w:val="24"/>
          <w:szCs w:val="24"/>
        </w:rPr>
        <w:t xml:space="preserve">gratuitamente </w:t>
      </w:r>
      <w:r w:rsidR="00693C67" w:rsidRPr="00D60EA5">
        <w:rPr>
          <w:b/>
          <w:bCs/>
          <w:i/>
          <w:iCs/>
          <w:sz w:val="24"/>
          <w:szCs w:val="24"/>
        </w:rPr>
        <w:t xml:space="preserve">il farmaco. </w:t>
      </w:r>
    </w:p>
    <w:p w14:paraId="12007BFA" w14:textId="77777777" w:rsidR="002E4228" w:rsidRDefault="002E4228" w:rsidP="00702DCD">
      <w:pPr>
        <w:spacing w:after="0"/>
        <w:jc w:val="both"/>
        <w:rPr>
          <w:b/>
          <w:bCs/>
          <w:sz w:val="24"/>
          <w:szCs w:val="24"/>
        </w:rPr>
      </w:pPr>
    </w:p>
    <w:p w14:paraId="35976C6F" w14:textId="7D650780" w:rsidR="00F51390" w:rsidRDefault="002E4228" w:rsidP="00F51390">
      <w:pPr>
        <w:jc w:val="both"/>
        <w:rPr>
          <w:sz w:val="24"/>
          <w:szCs w:val="24"/>
        </w:rPr>
      </w:pPr>
      <w:r w:rsidRPr="002E4228">
        <w:rPr>
          <w:b/>
          <w:bCs/>
          <w:sz w:val="24"/>
          <w:szCs w:val="24"/>
        </w:rPr>
        <w:t xml:space="preserve">Milano, </w:t>
      </w:r>
      <w:r w:rsidR="00050134">
        <w:rPr>
          <w:b/>
          <w:bCs/>
          <w:sz w:val="24"/>
          <w:szCs w:val="24"/>
        </w:rPr>
        <w:t>14</w:t>
      </w:r>
      <w:r w:rsidR="008C06E3">
        <w:rPr>
          <w:b/>
          <w:bCs/>
          <w:sz w:val="24"/>
          <w:szCs w:val="24"/>
        </w:rPr>
        <w:t xml:space="preserve"> </w:t>
      </w:r>
      <w:r w:rsidR="00324A49">
        <w:rPr>
          <w:b/>
          <w:bCs/>
          <w:sz w:val="24"/>
          <w:szCs w:val="24"/>
        </w:rPr>
        <w:t>aprile</w:t>
      </w:r>
      <w:r w:rsidRPr="002E4228">
        <w:rPr>
          <w:b/>
          <w:bCs/>
          <w:sz w:val="24"/>
          <w:szCs w:val="24"/>
        </w:rPr>
        <w:t xml:space="preserve"> 2020 </w:t>
      </w:r>
      <w:r w:rsidR="00324A49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219CD">
        <w:rPr>
          <w:sz w:val="24"/>
          <w:szCs w:val="24"/>
        </w:rPr>
        <w:t>L</w:t>
      </w:r>
      <w:r w:rsidR="00456A1E">
        <w:rPr>
          <w:sz w:val="24"/>
          <w:szCs w:val="24"/>
        </w:rPr>
        <w:t>’Agenzia Italian</w:t>
      </w:r>
      <w:r w:rsidR="009D506A">
        <w:rPr>
          <w:sz w:val="24"/>
          <w:szCs w:val="24"/>
        </w:rPr>
        <w:t>a</w:t>
      </w:r>
      <w:r w:rsidR="00456A1E">
        <w:rPr>
          <w:sz w:val="24"/>
          <w:szCs w:val="24"/>
        </w:rPr>
        <w:t xml:space="preserve"> del Farmaco (</w:t>
      </w:r>
      <w:r w:rsidR="00456A1E" w:rsidRPr="00DC2779">
        <w:rPr>
          <w:b/>
          <w:bCs/>
          <w:sz w:val="24"/>
          <w:szCs w:val="24"/>
        </w:rPr>
        <w:t>AIFA</w:t>
      </w:r>
      <w:r w:rsidR="00456A1E">
        <w:rPr>
          <w:sz w:val="24"/>
          <w:szCs w:val="24"/>
        </w:rPr>
        <w:t xml:space="preserve">) </w:t>
      </w:r>
      <w:r w:rsidR="00456B2B">
        <w:rPr>
          <w:sz w:val="24"/>
          <w:szCs w:val="24"/>
        </w:rPr>
        <w:t>ha a</w:t>
      </w:r>
      <w:r w:rsidR="000306F8">
        <w:rPr>
          <w:sz w:val="24"/>
          <w:szCs w:val="24"/>
        </w:rPr>
        <w:t>utorizzato</w:t>
      </w:r>
      <w:r w:rsidR="00456B2B">
        <w:rPr>
          <w:sz w:val="24"/>
          <w:szCs w:val="24"/>
        </w:rPr>
        <w:t xml:space="preserve"> l’avvio dell</w:t>
      </w:r>
      <w:r w:rsidR="009D506A">
        <w:rPr>
          <w:sz w:val="24"/>
          <w:szCs w:val="24"/>
        </w:rPr>
        <w:t xml:space="preserve">o </w:t>
      </w:r>
      <w:r w:rsidR="009D506A" w:rsidRPr="009D506A">
        <w:rPr>
          <w:b/>
          <w:bCs/>
          <w:sz w:val="24"/>
          <w:szCs w:val="24"/>
        </w:rPr>
        <w:t>studio multicentrico INHIXACOVID19</w:t>
      </w:r>
      <w:r w:rsidR="00580303" w:rsidRPr="00580303">
        <w:rPr>
          <w:sz w:val="24"/>
          <w:szCs w:val="24"/>
        </w:rPr>
        <w:t>,</w:t>
      </w:r>
      <w:r w:rsidR="009D506A">
        <w:rPr>
          <w:sz w:val="24"/>
          <w:szCs w:val="24"/>
        </w:rPr>
        <w:t xml:space="preserve"> che prevede l’impiego del </w:t>
      </w:r>
      <w:r w:rsidR="009D506A" w:rsidRPr="00DE66AC">
        <w:rPr>
          <w:b/>
          <w:bCs/>
          <w:sz w:val="24"/>
          <w:szCs w:val="24"/>
        </w:rPr>
        <w:t xml:space="preserve">biosimilare di </w:t>
      </w:r>
      <w:proofErr w:type="spellStart"/>
      <w:r w:rsidR="009D506A" w:rsidRPr="00DE66AC">
        <w:rPr>
          <w:b/>
          <w:bCs/>
          <w:sz w:val="24"/>
          <w:szCs w:val="24"/>
        </w:rPr>
        <w:t>enoxaparina</w:t>
      </w:r>
      <w:proofErr w:type="spellEnd"/>
      <w:r w:rsidR="009D506A" w:rsidRPr="00DE66AC">
        <w:rPr>
          <w:b/>
          <w:bCs/>
          <w:sz w:val="24"/>
          <w:szCs w:val="24"/>
        </w:rPr>
        <w:t xml:space="preserve"> sodica</w:t>
      </w:r>
      <w:r w:rsidR="009D506A">
        <w:rPr>
          <w:sz w:val="24"/>
          <w:szCs w:val="24"/>
        </w:rPr>
        <w:t xml:space="preserve"> </w:t>
      </w:r>
      <w:r w:rsidR="00580303" w:rsidRPr="000219CD">
        <w:rPr>
          <w:b/>
          <w:bCs/>
          <w:sz w:val="24"/>
          <w:szCs w:val="24"/>
        </w:rPr>
        <w:t>(</w:t>
      </w:r>
      <w:proofErr w:type="spellStart"/>
      <w:r w:rsidR="00580303" w:rsidRPr="000219CD">
        <w:rPr>
          <w:b/>
          <w:bCs/>
          <w:sz w:val="24"/>
          <w:szCs w:val="24"/>
        </w:rPr>
        <w:t>Inhixa</w:t>
      </w:r>
      <w:proofErr w:type="spellEnd"/>
      <w:r w:rsidR="00CB4905">
        <w:rPr>
          <w:b/>
          <w:bCs/>
          <w:sz w:val="28"/>
          <w:szCs w:val="28"/>
        </w:rPr>
        <w:t>®</w:t>
      </w:r>
      <w:r w:rsidR="00580303" w:rsidRPr="000219CD">
        <w:rPr>
          <w:b/>
          <w:bCs/>
          <w:sz w:val="24"/>
          <w:szCs w:val="24"/>
        </w:rPr>
        <w:t>)</w:t>
      </w:r>
      <w:r w:rsidR="00580303">
        <w:rPr>
          <w:sz w:val="24"/>
          <w:szCs w:val="24"/>
        </w:rPr>
        <w:t xml:space="preserve"> </w:t>
      </w:r>
      <w:r w:rsidR="009D506A">
        <w:rPr>
          <w:sz w:val="24"/>
          <w:szCs w:val="24"/>
        </w:rPr>
        <w:t>nel</w:t>
      </w:r>
      <w:r w:rsidR="00456B2B" w:rsidRPr="00456B2B">
        <w:rPr>
          <w:sz w:val="24"/>
          <w:szCs w:val="24"/>
        </w:rPr>
        <w:t xml:space="preserve"> trattamento d</w:t>
      </w:r>
      <w:r w:rsidR="00C96A42">
        <w:rPr>
          <w:sz w:val="24"/>
          <w:szCs w:val="24"/>
        </w:rPr>
        <w:t>e</w:t>
      </w:r>
      <w:r w:rsidR="00456B2B" w:rsidRPr="00456B2B">
        <w:rPr>
          <w:sz w:val="24"/>
          <w:szCs w:val="24"/>
        </w:rPr>
        <w:t>i pazienti</w:t>
      </w:r>
      <w:r w:rsidR="009D506A">
        <w:rPr>
          <w:sz w:val="24"/>
          <w:szCs w:val="24"/>
        </w:rPr>
        <w:t xml:space="preserve"> </w:t>
      </w:r>
      <w:r w:rsidR="002E5FEB" w:rsidRPr="002E5FEB">
        <w:rPr>
          <w:sz w:val="24"/>
          <w:szCs w:val="24"/>
        </w:rPr>
        <w:t>con quadro clinico moderato o severo</w:t>
      </w:r>
      <w:r w:rsidR="009D506A">
        <w:rPr>
          <w:sz w:val="24"/>
          <w:szCs w:val="24"/>
        </w:rPr>
        <w:t xml:space="preserve">. </w:t>
      </w:r>
      <w:r w:rsidR="00511B68">
        <w:rPr>
          <w:sz w:val="24"/>
          <w:szCs w:val="24"/>
        </w:rPr>
        <w:t xml:space="preserve">La sperimentazione </w:t>
      </w:r>
      <w:r w:rsidR="00236545">
        <w:rPr>
          <w:sz w:val="24"/>
          <w:szCs w:val="24"/>
        </w:rPr>
        <w:t>valut</w:t>
      </w:r>
      <w:r w:rsidR="000219CD">
        <w:rPr>
          <w:sz w:val="24"/>
          <w:szCs w:val="24"/>
        </w:rPr>
        <w:t>erà</w:t>
      </w:r>
      <w:r w:rsidR="00236545">
        <w:rPr>
          <w:sz w:val="24"/>
          <w:szCs w:val="24"/>
        </w:rPr>
        <w:t xml:space="preserve"> </w:t>
      </w:r>
      <w:r w:rsidR="00521865">
        <w:rPr>
          <w:sz w:val="24"/>
          <w:szCs w:val="24"/>
        </w:rPr>
        <w:t xml:space="preserve">la sicurezza </w:t>
      </w:r>
      <w:r w:rsidR="00521865" w:rsidRPr="002E2942">
        <w:rPr>
          <w:sz w:val="24"/>
          <w:szCs w:val="24"/>
        </w:rPr>
        <w:t>e l’efficacia del</w:t>
      </w:r>
      <w:r w:rsidR="00175BA8" w:rsidRPr="002E2942">
        <w:rPr>
          <w:sz w:val="24"/>
          <w:szCs w:val="24"/>
        </w:rPr>
        <w:t>l’anticoagulante</w:t>
      </w:r>
      <w:r w:rsidR="00D2321A">
        <w:rPr>
          <w:sz w:val="24"/>
          <w:szCs w:val="24"/>
        </w:rPr>
        <w:t xml:space="preserve">, somministrato a </w:t>
      </w:r>
      <w:r w:rsidR="00623559">
        <w:rPr>
          <w:sz w:val="24"/>
          <w:szCs w:val="24"/>
        </w:rPr>
        <w:t xml:space="preserve">diversi </w:t>
      </w:r>
      <w:r w:rsidR="00D2321A">
        <w:rPr>
          <w:sz w:val="24"/>
          <w:szCs w:val="24"/>
        </w:rPr>
        <w:t>dosaggi,</w:t>
      </w:r>
      <w:r w:rsidR="00175BA8" w:rsidRPr="002E2942">
        <w:rPr>
          <w:sz w:val="24"/>
          <w:szCs w:val="24"/>
        </w:rPr>
        <w:t xml:space="preserve"> </w:t>
      </w:r>
      <w:r w:rsidR="00A075A9" w:rsidRPr="002E2942">
        <w:rPr>
          <w:sz w:val="24"/>
          <w:szCs w:val="24"/>
        </w:rPr>
        <w:t>nel migliorare il decorso della malattia</w:t>
      </w:r>
      <w:r w:rsidR="00B24351">
        <w:rPr>
          <w:sz w:val="24"/>
          <w:szCs w:val="24"/>
        </w:rPr>
        <w:t>.</w:t>
      </w:r>
      <w:r w:rsidR="00A075A9" w:rsidRPr="002E2942">
        <w:rPr>
          <w:sz w:val="24"/>
          <w:szCs w:val="24"/>
        </w:rPr>
        <w:t xml:space="preserve"> </w:t>
      </w:r>
      <w:r w:rsidR="00DE30BD">
        <w:rPr>
          <w:sz w:val="24"/>
          <w:szCs w:val="24"/>
        </w:rPr>
        <w:t xml:space="preserve">Ai </w:t>
      </w:r>
      <w:r w:rsidR="00DE30BD" w:rsidRPr="00EF14A0">
        <w:rPr>
          <w:b/>
          <w:bCs/>
          <w:sz w:val="24"/>
          <w:szCs w:val="24"/>
        </w:rPr>
        <w:t>1</w:t>
      </w:r>
      <w:r w:rsidR="000D1E4D">
        <w:rPr>
          <w:b/>
          <w:bCs/>
          <w:sz w:val="24"/>
          <w:szCs w:val="24"/>
        </w:rPr>
        <w:t>4</w:t>
      </w:r>
      <w:r w:rsidR="00DE30BD" w:rsidRPr="00DE66AC">
        <w:rPr>
          <w:b/>
          <w:bCs/>
          <w:sz w:val="24"/>
          <w:szCs w:val="24"/>
        </w:rPr>
        <w:t xml:space="preserve"> centri </w:t>
      </w:r>
      <w:r w:rsidR="00DE30BD">
        <w:rPr>
          <w:b/>
          <w:bCs/>
          <w:sz w:val="24"/>
          <w:szCs w:val="24"/>
        </w:rPr>
        <w:t xml:space="preserve">italiani </w:t>
      </w:r>
      <w:r w:rsidR="00DE30BD" w:rsidRPr="00DE66AC">
        <w:rPr>
          <w:b/>
          <w:bCs/>
          <w:sz w:val="24"/>
          <w:szCs w:val="24"/>
        </w:rPr>
        <w:t>coinvolti</w:t>
      </w:r>
      <w:r w:rsidR="00DE30BD">
        <w:rPr>
          <w:b/>
          <w:bCs/>
          <w:color w:val="FF0000"/>
          <w:sz w:val="24"/>
          <w:szCs w:val="24"/>
        </w:rPr>
        <w:t xml:space="preserve"> </w:t>
      </w:r>
      <w:r w:rsidR="00DE30BD" w:rsidRPr="00A07321">
        <w:rPr>
          <w:b/>
          <w:bCs/>
          <w:sz w:val="24"/>
          <w:szCs w:val="24"/>
        </w:rPr>
        <w:t>nello studio</w:t>
      </w:r>
      <w:r w:rsidR="00DE30BD">
        <w:rPr>
          <w:rStyle w:val="Rimandonotaapidipagina"/>
          <w:b/>
          <w:bCs/>
          <w:sz w:val="24"/>
          <w:szCs w:val="24"/>
        </w:rPr>
        <w:footnoteReference w:id="1"/>
      </w:r>
      <w:r w:rsidR="00DE30BD">
        <w:rPr>
          <w:b/>
          <w:bCs/>
          <w:sz w:val="24"/>
          <w:szCs w:val="24"/>
        </w:rPr>
        <w:t xml:space="preserve"> </w:t>
      </w:r>
      <w:r w:rsidR="00DE30BD" w:rsidRPr="00DE30BD">
        <w:rPr>
          <w:sz w:val="24"/>
          <w:szCs w:val="24"/>
        </w:rPr>
        <w:t>i</w:t>
      </w:r>
      <w:r w:rsidR="00BC5C28">
        <w:rPr>
          <w:sz w:val="24"/>
          <w:szCs w:val="24"/>
        </w:rPr>
        <w:t>l farmaco sarà fornito gratuit</w:t>
      </w:r>
      <w:r w:rsidR="00EF14A0">
        <w:rPr>
          <w:sz w:val="24"/>
          <w:szCs w:val="24"/>
        </w:rPr>
        <w:t>amente</w:t>
      </w:r>
      <w:r w:rsidR="00BC5C28">
        <w:rPr>
          <w:sz w:val="24"/>
          <w:szCs w:val="24"/>
        </w:rPr>
        <w:t xml:space="preserve"> dall’azienda </w:t>
      </w:r>
      <w:proofErr w:type="spellStart"/>
      <w:r w:rsidR="00BC5C28" w:rsidRPr="00DE66AC">
        <w:rPr>
          <w:b/>
          <w:bCs/>
          <w:sz w:val="24"/>
          <w:szCs w:val="24"/>
        </w:rPr>
        <w:t>Techdow</w:t>
      </w:r>
      <w:proofErr w:type="spellEnd"/>
      <w:r w:rsidR="00BC5C28" w:rsidRPr="00DE66AC">
        <w:rPr>
          <w:b/>
          <w:bCs/>
          <w:sz w:val="24"/>
          <w:szCs w:val="24"/>
        </w:rPr>
        <w:t xml:space="preserve"> </w:t>
      </w:r>
      <w:proofErr w:type="spellStart"/>
      <w:r w:rsidR="00BC5C28" w:rsidRPr="00DE66AC">
        <w:rPr>
          <w:b/>
          <w:bCs/>
          <w:sz w:val="24"/>
          <w:szCs w:val="24"/>
        </w:rPr>
        <w:t>Pharma</w:t>
      </w:r>
      <w:proofErr w:type="spellEnd"/>
      <w:r w:rsidR="00DE30BD">
        <w:rPr>
          <w:sz w:val="24"/>
          <w:szCs w:val="24"/>
        </w:rPr>
        <w:t>,</w:t>
      </w:r>
      <w:r w:rsidR="00EF14A0">
        <w:rPr>
          <w:b/>
          <w:bCs/>
          <w:sz w:val="24"/>
          <w:szCs w:val="24"/>
        </w:rPr>
        <w:t xml:space="preserve"> </w:t>
      </w:r>
      <w:r w:rsidR="00EF14A0" w:rsidRPr="00EF14A0">
        <w:rPr>
          <w:sz w:val="24"/>
          <w:szCs w:val="24"/>
        </w:rPr>
        <w:t>filiale italiana</w:t>
      </w:r>
      <w:r w:rsidR="00EF14A0">
        <w:rPr>
          <w:b/>
          <w:bCs/>
          <w:sz w:val="24"/>
          <w:szCs w:val="24"/>
        </w:rPr>
        <w:t xml:space="preserve"> della </w:t>
      </w:r>
      <w:bookmarkStart w:id="2" w:name="_Hlk37324628"/>
      <w:r w:rsidR="00EF14A0" w:rsidRPr="00EF14A0">
        <w:rPr>
          <w:b/>
          <w:bCs/>
          <w:sz w:val="24"/>
          <w:szCs w:val="24"/>
        </w:rPr>
        <w:t xml:space="preserve">Shenzhen </w:t>
      </w:r>
      <w:proofErr w:type="spellStart"/>
      <w:r w:rsidR="00EF14A0" w:rsidRPr="00EF14A0">
        <w:rPr>
          <w:b/>
          <w:bCs/>
          <w:sz w:val="24"/>
          <w:szCs w:val="24"/>
        </w:rPr>
        <w:t>Hepalink</w:t>
      </w:r>
      <w:proofErr w:type="spellEnd"/>
      <w:r w:rsidR="00EF14A0" w:rsidRPr="00EF14A0">
        <w:rPr>
          <w:b/>
          <w:bCs/>
          <w:sz w:val="24"/>
          <w:szCs w:val="24"/>
        </w:rPr>
        <w:t xml:space="preserve"> </w:t>
      </w:r>
      <w:proofErr w:type="spellStart"/>
      <w:r w:rsidR="00EF14A0">
        <w:rPr>
          <w:b/>
          <w:bCs/>
          <w:sz w:val="24"/>
          <w:szCs w:val="24"/>
        </w:rPr>
        <w:t>P</w:t>
      </w:r>
      <w:r w:rsidR="00EF14A0" w:rsidRPr="00EF14A0">
        <w:rPr>
          <w:b/>
          <w:bCs/>
          <w:sz w:val="24"/>
          <w:szCs w:val="24"/>
        </w:rPr>
        <w:t>harmaceutical</w:t>
      </w:r>
      <w:proofErr w:type="spellEnd"/>
      <w:r w:rsidR="00EF14A0" w:rsidRPr="00EF14A0">
        <w:rPr>
          <w:b/>
          <w:bCs/>
          <w:sz w:val="24"/>
          <w:szCs w:val="24"/>
        </w:rPr>
        <w:t xml:space="preserve"> </w:t>
      </w:r>
      <w:r w:rsidR="00EF14A0">
        <w:rPr>
          <w:b/>
          <w:bCs/>
          <w:sz w:val="24"/>
          <w:szCs w:val="24"/>
        </w:rPr>
        <w:t>G</w:t>
      </w:r>
      <w:r w:rsidR="00EF14A0" w:rsidRPr="00EF14A0">
        <w:rPr>
          <w:b/>
          <w:bCs/>
          <w:sz w:val="24"/>
          <w:szCs w:val="24"/>
        </w:rPr>
        <w:t>roup</w:t>
      </w:r>
      <w:r w:rsidR="00712F15">
        <w:rPr>
          <w:b/>
          <w:bCs/>
          <w:sz w:val="24"/>
          <w:szCs w:val="24"/>
        </w:rPr>
        <w:t>.</w:t>
      </w:r>
      <w:r w:rsidR="0039071E">
        <w:rPr>
          <w:sz w:val="24"/>
          <w:szCs w:val="24"/>
        </w:rPr>
        <w:t xml:space="preserve"> </w:t>
      </w:r>
    </w:p>
    <w:bookmarkEnd w:id="2"/>
    <w:p w14:paraId="6932195C" w14:textId="10E497BB" w:rsidR="00A445E1" w:rsidRDefault="00A445E1" w:rsidP="00702DC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</w:t>
      </w:r>
      <w:r w:rsidR="00256649">
        <w:rPr>
          <w:sz w:val="24"/>
          <w:szCs w:val="24"/>
        </w:rPr>
        <w:t>o</w:t>
      </w:r>
      <w:r>
        <w:rPr>
          <w:sz w:val="24"/>
          <w:szCs w:val="24"/>
        </w:rPr>
        <w:t>xaparina</w:t>
      </w:r>
      <w:proofErr w:type="spellEnd"/>
      <w:r>
        <w:rPr>
          <w:sz w:val="24"/>
          <w:szCs w:val="24"/>
        </w:rPr>
        <w:t xml:space="preserve"> sodica è </w:t>
      </w:r>
      <w:r w:rsidR="004A1B6C">
        <w:rPr>
          <w:sz w:val="24"/>
          <w:szCs w:val="24"/>
        </w:rPr>
        <w:t xml:space="preserve">un’eparina </w:t>
      </w:r>
      <w:r w:rsidR="004A1B6C" w:rsidRPr="006B2220">
        <w:rPr>
          <w:sz w:val="24"/>
          <w:szCs w:val="24"/>
        </w:rPr>
        <w:t>a basso peso molecolare</w:t>
      </w:r>
      <w:r w:rsidR="004A1B6C">
        <w:rPr>
          <w:sz w:val="24"/>
          <w:szCs w:val="24"/>
        </w:rPr>
        <w:t xml:space="preserve"> con un’elevata azione antitrombotica</w:t>
      </w:r>
      <w:r w:rsidR="000C2E1C">
        <w:rPr>
          <w:sz w:val="24"/>
          <w:szCs w:val="24"/>
        </w:rPr>
        <w:t xml:space="preserve"> che ne fa, ad oggi, </w:t>
      </w:r>
      <w:r>
        <w:rPr>
          <w:sz w:val="24"/>
          <w:szCs w:val="24"/>
        </w:rPr>
        <w:t xml:space="preserve">uno degli </w:t>
      </w:r>
      <w:r w:rsidRPr="003B082C">
        <w:rPr>
          <w:sz w:val="24"/>
          <w:szCs w:val="24"/>
        </w:rPr>
        <w:t>anticoagulant</w:t>
      </w:r>
      <w:r>
        <w:rPr>
          <w:sz w:val="24"/>
          <w:szCs w:val="24"/>
        </w:rPr>
        <w:t>i</w:t>
      </w:r>
      <w:r w:rsidRPr="003B082C">
        <w:rPr>
          <w:sz w:val="24"/>
          <w:szCs w:val="24"/>
        </w:rPr>
        <w:t xml:space="preserve"> più utilizzati </w:t>
      </w:r>
      <w:r w:rsidRPr="004C6329">
        <w:rPr>
          <w:sz w:val="24"/>
          <w:szCs w:val="24"/>
        </w:rPr>
        <w:t xml:space="preserve">per la prevenzione </w:t>
      </w:r>
      <w:r w:rsidR="009A27D6" w:rsidRPr="009A27D6">
        <w:rPr>
          <w:sz w:val="24"/>
          <w:szCs w:val="24"/>
        </w:rPr>
        <w:t xml:space="preserve">e la terapia delle </w:t>
      </w:r>
      <w:r w:rsidR="009A27D6">
        <w:rPr>
          <w:sz w:val="24"/>
          <w:szCs w:val="24"/>
        </w:rPr>
        <w:t>t</w:t>
      </w:r>
      <w:r w:rsidR="009A27D6" w:rsidRPr="009A27D6">
        <w:rPr>
          <w:sz w:val="24"/>
          <w:szCs w:val="24"/>
        </w:rPr>
        <w:t>rombo</w:t>
      </w:r>
      <w:r w:rsidR="009A27D6">
        <w:rPr>
          <w:sz w:val="24"/>
          <w:szCs w:val="24"/>
        </w:rPr>
        <w:t>e</w:t>
      </w:r>
      <w:r w:rsidR="009A27D6" w:rsidRPr="009A27D6">
        <w:rPr>
          <w:sz w:val="24"/>
          <w:szCs w:val="24"/>
        </w:rPr>
        <w:t xml:space="preserve">mbolie </w:t>
      </w:r>
      <w:r w:rsidR="009A27D6">
        <w:rPr>
          <w:sz w:val="24"/>
          <w:szCs w:val="24"/>
        </w:rPr>
        <w:t>v</w:t>
      </w:r>
      <w:r w:rsidR="009A27D6" w:rsidRPr="009A27D6">
        <w:rPr>
          <w:sz w:val="24"/>
          <w:szCs w:val="24"/>
        </w:rPr>
        <w:t xml:space="preserve">enose (TEV) e </w:t>
      </w:r>
      <w:r w:rsidR="009A27D6">
        <w:rPr>
          <w:sz w:val="24"/>
          <w:szCs w:val="24"/>
        </w:rPr>
        <w:t>a</w:t>
      </w:r>
      <w:r w:rsidR="009A27D6" w:rsidRPr="009A27D6">
        <w:rPr>
          <w:sz w:val="24"/>
          <w:szCs w:val="24"/>
        </w:rPr>
        <w:t>rteriose</w:t>
      </w:r>
      <w:r w:rsidR="009A27D6" w:rsidRPr="004C6329">
        <w:rPr>
          <w:sz w:val="24"/>
          <w:szCs w:val="24"/>
        </w:rPr>
        <w:t xml:space="preserve"> </w:t>
      </w:r>
      <w:r w:rsidR="00256649">
        <w:rPr>
          <w:sz w:val="24"/>
          <w:szCs w:val="24"/>
        </w:rPr>
        <w:t>nei</w:t>
      </w:r>
      <w:r w:rsidR="00256649" w:rsidRPr="00256649">
        <w:rPr>
          <w:sz w:val="24"/>
          <w:szCs w:val="24"/>
        </w:rPr>
        <w:t xml:space="preserve"> </w:t>
      </w:r>
      <w:r w:rsidR="00605EA4">
        <w:rPr>
          <w:sz w:val="24"/>
          <w:szCs w:val="24"/>
        </w:rPr>
        <w:t>soggetti</w:t>
      </w:r>
      <w:r w:rsidR="00605EA4" w:rsidRPr="00256649">
        <w:rPr>
          <w:sz w:val="24"/>
          <w:szCs w:val="24"/>
        </w:rPr>
        <w:t xml:space="preserve"> </w:t>
      </w:r>
      <w:r w:rsidR="00256649" w:rsidRPr="00256649">
        <w:rPr>
          <w:sz w:val="24"/>
          <w:szCs w:val="24"/>
        </w:rPr>
        <w:t xml:space="preserve">sottoposti a </w:t>
      </w:r>
      <w:r w:rsidR="00256649">
        <w:rPr>
          <w:sz w:val="24"/>
          <w:szCs w:val="24"/>
        </w:rPr>
        <w:t xml:space="preserve">intervento </w:t>
      </w:r>
      <w:r w:rsidR="00256649" w:rsidRPr="00256649">
        <w:rPr>
          <w:sz w:val="24"/>
          <w:szCs w:val="24"/>
        </w:rPr>
        <w:t>chirurgi</w:t>
      </w:r>
      <w:r w:rsidR="00256649">
        <w:rPr>
          <w:sz w:val="24"/>
          <w:szCs w:val="24"/>
        </w:rPr>
        <w:t>co</w:t>
      </w:r>
      <w:r w:rsidR="00256649" w:rsidRPr="00256649">
        <w:rPr>
          <w:sz w:val="24"/>
          <w:szCs w:val="24"/>
        </w:rPr>
        <w:t xml:space="preserve"> o a</w:t>
      </w:r>
      <w:r w:rsidR="00256649">
        <w:rPr>
          <w:sz w:val="24"/>
          <w:szCs w:val="24"/>
        </w:rPr>
        <w:t>llettati</w:t>
      </w:r>
      <w:r w:rsidR="006A0157">
        <w:rPr>
          <w:sz w:val="24"/>
          <w:szCs w:val="24"/>
        </w:rPr>
        <w:t xml:space="preserve">. </w:t>
      </w:r>
      <w:r w:rsidRPr="00142A62">
        <w:rPr>
          <w:sz w:val="24"/>
          <w:szCs w:val="24"/>
        </w:rPr>
        <w:t xml:space="preserve"> </w:t>
      </w:r>
    </w:p>
    <w:p w14:paraId="2CD0A5DE" w14:textId="4C363905" w:rsidR="00EA6CF3" w:rsidRDefault="00FD0479" w:rsidP="00702DCD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A6CF3" w:rsidRPr="00142A62">
        <w:rPr>
          <w:sz w:val="24"/>
          <w:szCs w:val="24"/>
        </w:rPr>
        <w:t xml:space="preserve">utti i </w:t>
      </w:r>
      <w:r w:rsidR="00EA6CF3" w:rsidRPr="000219CD">
        <w:rPr>
          <w:b/>
          <w:bCs/>
          <w:sz w:val="24"/>
          <w:szCs w:val="24"/>
        </w:rPr>
        <w:t>300 pazienti</w:t>
      </w:r>
      <w:r w:rsidR="00EA6CF3" w:rsidRPr="00142A62">
        <w:rPr>
          <w:sz w:val="24"/>
          <w:szCs w:val="24"/>
        </w:rPr>
        <w:t xml:space="preserve"> </w:t>
      </w:r>
      <w:r w:rsidR="00CD0440">
        <w:rPr>
          <w:b/>
          <w:bCs/>
          <w:sz w:val="24"/>
          <w:szCs w:val="24"/>
        </w:rPr>
        <w:t>ammessi</w:t>
      </w:r>
      <w:r w:rsidR="00CD0440" w:rsidRPr="000219CD">
        <w:rPr>
          <w:b/>
          <w:bCs/>
          <w:sz w:val="24"/>
          <w:szCs w:val="24"/>
        </w:rPr>
        <w:t xml:space="preserve"> </w:t>
      </w:r>
      <w:r w:rsidR="00CD0440">
        <w:rPr>
          <w:b/>
          <w:bCs/>
          <w:sz w:val="24"/>
          <w:szCs w:val="24"/>
        </w:rPr>
        <w:t>a</w:t>
      </w:r>
      <w:r w:rsidR="00EA6CF3" w:rsidRPr="000219CD">
        <w:rPr>
          <w:b/>
          <w:bCs/>
          <w:sz w:val="24"/>
          <w:szCs w:val="24"/>
        </w:rPr>
        <w:t>lla sperimentaz</w:t>
      </w:r>
      <w:r w:rsidR="00C41121">
        <w:rPr>
          <w:b/>
          <w:bCs/>
          <w:sz w:val="24"/>
          <w:szCs w:val="24"/>
        </w:rPr>
        <w:t>i</w:t>
      </w:r>
      <w:r w:rsidR="00EA6CF3" w:rsidRPr="000219CD">
        <w:rPr>
          <w:b/>
          <w:bCs/>
          <w:sz w:val="24"/>
          <w:szCs w:val="24"/>
        </w:rPr>
        <w:t>one</w:t>
      </w:r>
      <w:r w:rsidR="00EA6CF3" w:rsidRPr="00142A62">
        <w:rPr>
          <w:sz w:val="24"/>
          <w:szCs w:val="24"/>
        </w:rPr>
        <w:t xml:space="preserve"> riceveranno </w:t>
      </w:r>
      <w:proofErr w:type="spellStart"/>
      <w:r w:rsidR="00EA6CF3" w:rsidRPr="00142A62">
        <w:rPr>
          <w:sz w:val="24"/>
          <w:szCs w:val="24"/>
        </w:rPr>
        <w:t>enoxaparina</w:t>
      </w:r>
      <w:proofErr w:type="spellEnd"/>
      <w:r w:rsidR="00EA6CF3" w:rsidRPr="00142A62">
        <w:rPr>
          <w:sz w:val="24"/>
          <w:szCs w:val="24"/>
        </w:rPr>
        <w:t xml:space="preserve"> biosimilare</w:t>
      </w:r>
      <w:r w:rsidR="00EA6CF3">
        <w:rPr>
          <w:sz w:val="24"/>
          <w:szCs w:val="24"/>
        </w:rPr>
        <w:t xml:space="preserve"> per via sottocutanea </w:t>
      </w:r>
      <w:r w:rsidR="00EA6CF3" w:rsidRPr="00752C7D">
        <w:rPr>
          <w:sz w:val="24"/>
          <w:szCs w:val="24"/>
        </w:rPr>
        <w:t>(</w:t>
      </w:r>
      <w:proofErr w:type="spellStart"/>
      <w:r w:rsidR="00EA6CF3" w:rsidRPr="00752C7D">
        <w:rPr>
          <w:sz w:val="24"/>
          <w:szCs w:val="24"/>
        </w:rPr>
        <w:t>Inhixa</w:t>
      </w:r>
      <w:proofErr w:type="spellEnd"/>
      <w:r w:rsidR="00CB4905">
        <w:rPr>
          <w:b/>
          <w:bCs/>
          <w:sz w:val="28"/>
          <w:szCs w:val="28"/>
        </w:rPr>
        <w:t>®</w:t>
      </w:r>
      <w:r w:rsidR="00EA6CF3" w:rsidRPr="00752C7D">
        <w:rPr>
          <w:sz w:val="24"/>
          <w:szCs w:val="24"/>
        </w:rPr>
        <w:t>)</w:t>
      </w:r>
      <w:r w:rsidR="00EA6CF3">
        <w:rPr>
          <w:sz w:val="24"/>
          <w:szCs w:val="24"/>
        </w:rPr>
        <w:t xml:space="preserve"> </w:t>
      </w:r>
      <w:r w:rsidR="00EA6CF3" w:rsidRPr="00752C7D">
        <w:rPr>
          <w:sz w:val="24"/>
          <w:szCs w:val="24"/>
        </w:rPr>
        <w:t>in mono</w:t>
      </w:r>
      <w:r w:rsidR="00CD0440">
        <w:rPr>
          <w:sz w:val="24"/>
          <w:szCs w:val="24"/>
        </w:rPr>
        <w:t>-</w:t>
      </w:r>
      <w:r w:rsidR="00EA6CF3" w:rsidRPr="00752C7D">
        <w:rPr>
          <w:sz w:val="24"/>
          <w:szCs w:val="24"/>
        </w:rPr>
        <w:t>somministrazione giornaliera</w:t>
      </w:r>
      <w:r w:rsidR="00C609D9">
        <w:rPr>
          <w:sz w:val="24"/>
          <w:szCs w:val="24"/>
        </w:rPr>
        <w:t xml:space="preserve">: </w:t>
      </w:r>
      <w:r w:rsidR="00C609D9" w:rsidRPr="00140BC1">
        <w:rPr>
          <w:sz w:val="24"/>
          <w:szCs w:val="24"/>
        </w:rPr>
        <w:t>u</w:t>
      </w:r>
      <w:r w:rsidR="00EA6CF3" w:rsidRPr="00140BC1">
        <w:rPr>
          <w:sz w:val="24"/>
          <w:szCs w:val="24"/>
        </w:rPr>
        <w:t xml:space="preserve">n gruppo di </w:t>
      </w:r>
      <w:r w:rsidR="00476C99" w:rsidRPr="00140BC1">
        <w:rPr>
          <w:sz w:val="24"/>
          <w:szCs w:val="24"/>
        </w:rPr>
        <w:t>2</w:t>
      </w:r>
      <w:r w:rsidR="00EA6CF3" w:rsidRPr="00140BC1">
        <w:rPr>
          <w:sz w:val="24"/>
          <w:szCs w:val="24"/>
        </w:rPr>
        <w:t xml:space="preserve">00 </w:t>
      </w:r>
      <w:r w:rsidR="00C609D9" w:rsidRPr="00140BC1">
        <w:rPr>
          <w:sz w:val="24"/>
          <w:szCs w:val="24"/>
        </w:rPr>
        <w:t xml:space="preserve">pazienti con dose di profilassi pari a </w:t>
      </w:r>
      <w:r w:rsidR="00EA6CF3" w:rsidRPr="00140BC1">
        <w:rPr>
          <w:sz w:val="24"/>
          <w:szCs w:val="24"/>
        </w:rPr>
        <w:t xml:space="preserve">4.000 U.I. </w:t>
      </w:r>
      <w:r w:rsidR="00C609D9" w:rsidRPr="00140BC1">
        <w:rPr>
          <w:sz w:val="24"/>
          <w:szCs w:val="24"/>
        </w:rPr>
        <w:t xml:space="preserve">e un gruppo di </w:t>
      </w:r>
      <w:r w:rsidR="00476C99" w:rsidRPr="00140BC1">
        <w:rPr>
          <w:sz w:val="24"/>
          <w:szCs w:val="24"/>
        </w:rPr>
        <w:t>1</w:t>
      </w:r>
      <w:r w:rsidR="00EA6CF3" w:rsidRPr="00140BC1">
        <w:rPr>
          <w:sz w:val="24"/>
          <w:szCs w:val="24"/>
        </w:rPr>
        <w:t>00</w:t>
      </w:r>
      <w:r w:rsidR="00F5587D" w:rsidRPr="00140BC1">
        <w:rPr>
          <w:sz w:val="24"/>
          <w:szCs w:val="24"/>
        </w:rPr>
        <w:t xml:space="preserve"> </w:t>
      </w:r>
      <w:r w:rsidR="00C609D9" w:rsidRPr="00140BC1">
        <w:rPr>
          <w:sz w:val="24"/>
          <w:szCs w:val="24"/>
        </w:rPr>
        <w:t>con d</w:t>
      </w:r>
      <w:r w:rsidR="00EA6CF3" w:rsidRPr="00140BC1">
        <w:rPr>
          <w:sz w:val="24"/>
          <w:szCs w:val="24"/>
        </w:rPr>
        <w:t xml:space="preserve">osi terapeutiche intermedie di 6.000, 8.000 o 10.000 U.I., </w:t>
      </w:r>
      <w:r w:rsidR="00F5587D" w:rsidRPr="00140BC1">
        <w:rPr>
          <w:sz w:val="24"/>
          <w:szCs w:val="24"/>
        </w:rPr>
        <w:t>in base a</w:t>
      </w:r>
      <w:r w:rsidR="00EA6CF3" w:rsidRPr="00140BC1">
        <w:rPr>
          <w:sz w:val="24"/>
          <w:szCs w:val="24"/>
        </w:rPr>
        <w:t>lla massa corporea.</w:t>
      </w:r>
      <w:bookmarkStart w:id="3" w:name="_GoBack"/>
      <w:bookmarkEnd w:id="3"/>
      <w:r w:rsidR="00EA6CF3">
        <w:rPr>
          <w:sz w:val="24"/>
          <w:szCs w:val="24"/>
        </w:rPr>
        <w:t xml:space="preserve"> </w:t>
      </w:r>
      <w:r w:rsidR="00EA6CF3" w:rsidRPr="00BB40CE">
        <w:rPr>
          <w:sz w:val="24"/>
          <w:szCs w:val="24"/>
        </w:rPr>
        <w:t xml:space="preserve">Lo </w:t>
      </w:r>
      <w:r w:rsidR="00EA6CF3" w:rsidRPr="00FD0479">
        <w:rPr>
          <w:b/>
          <w:bCs/>
          <w:sz w:val="24"/>
          <w:szCs w:val="24"/>
        </w:rPr>
        <w:t>studio</w:t>
      </w:r>
      <w:r w:rsidR="00EA6CF3" w:rsidRPr="00BB40CE">
        <w:rPr>
          <w:sz w:val="24"/>
          <w:szCs w:val="24"/>
        </w:rPr>
        <w:t xml:space="preserve"> sarà </w:t>
      </w:r>
      <w:r w:rsidR="00EA6CF3" w:rsidRPr="00FD0479">
        <w:rPr>
          <w:b/>
          <w:bCs/>
          <w:sz w:val="24"/>
          <w:szCs w:val="24"/>
        </w:rPr>
        <w:t xml:space="preserve">coordinato dal </w:t>
      </w:r>
      <w:r w:rsidR="00EA55C1" w:rsidRPr="00FD0479">
        <w:rPr>
          <w:b/>
          <w:bCs/>
          <w:sz w:val="24"/>
          <w:szCs w:val="24"/>
        </w:rPr>
        <w:t>p</w:t>
      </w:r>
      <w:r w:rsidR="00EA6CF3" w:rsidRPr="00FD0479">
        <w:rPr>
          <w:b/>
          <w:bCs/>
          <w:sz w:val="24"/>
          <w:szCs w:val="24"/>
        </w:rPr>
        <w:t>rof</w:t>
      </w:r>
      <w:r w:rsidR="00DE30BD">
        <w:rPr>
          <w:b/>
          <w:bCs/>
          <w:sz w:val="24"/>
          <w:szCs w:val="24"/>
        </w:rPr>
        <w:t>essor</w:t>
      </w:r>
      <w:r w:rsidR="00EA6CF3" w:rsidRPr="00FD0479">
        <w:rPr>
          <w:b/>
          <w:bCs/>
          <w:sz w:val="24"/>
          <w:szCs w:val="24"/>
        </w:rPr>
        <w:t xml:space="preserve"> Pierluigi Viale</w:t>
      </w:r>
      <w:r w:rsidR="00EA6CF3" w:rsidRPr="00BB40CE">
        <w:rPr>
          <w:sz w:val="24"/>
          <w:szCs w:val="24"/>
        </w:rPr>
        <w:t>, Ordinario di Malattie Infettive dell’Università di Bologna e Direttore dell'Unità Operativa Malattie Infettive del</w:t>
      </w:r>
      <w:r w:rsidR="00C41121">
        <w:rPr>
          <w:sz w:val="24"/>
          <w:szCs w:val="24"/>
        </w:rPr>
        <w:t xml:space="preserve"> Policlinico</w:t>
      </w:r>
      <w:r w:rsidR="00EA6CF3" w:rsidRPr="00BB40CE">
        <w:rPr>
          <w:sz w:val="24"/>
          <w:szCs w:val="24"/>
        </w:rPr>
        <w:t xml:space="preserve"> Sant'Orsola-Malpighi. </w:t>
      </w:r>
      <w:r>
        <w:rPr>
          <w:sz w:val="24"/>
          <w:szCs w:val="24"/>
        </w:rPr>
        <w:t xml:space="preserve">Il protocollo della sperimentazione </w:t>
      </w:r>
      <w:r w:rsidR="00D970A7" w:rsidRPr="00D970A7">
        <w:rPr>
          <w:sz w:val="24"/>
          <w:szCs w:val="24"/>
        </w:rPr>
        <w:t>è stato presentato all’A</w:t>
      </w:r>
      <w:r w:rsidR="00D970A7">
        <w:rPr>
          <w:sz w:val="24"/>
          <w:szCs w:val="24"/>
        </w:rPr>
        <w:t>IFA</w:t>
      </w:r>
      <w:r w:rsidR="00D970A7" w:rsidRPr="00D970A7">
        <w:rPr>
          <w:sz w:val="24"/>
          <w:szCs w:val="24"/>
        </w:rPr>
        <w:t xml:space="preserve"> da un gruppo di lavoro composto anche da Benilde Cosmi, </w:t>
      </w:r>
      <w:r w:rsidR="009D0747" w:rsidRPr="009D0747">
        <w:rPr>
          <w:sz w:val="24"/>
          <w:szCs w:val="24"/>
        </w:rPr>
        <w:t>Maddalena Giannella</w:t>
      </w:r>
      <w:r w:rsidR="009D0747">
        <w:rPr>
          <w:sz w:val="24"/>
          <w:szCs w:val="24"/>
        </w:rPr>
        <w:t>,</w:t>
      </w:r>
      <w:r w:rsidR="009D0747" w:rsidRPr="009D0747">
        <w:rPr>
          <w:sz w:val="24"/>
          <w:szCs w:val="24"/>
        </w:rPr>
        <w:t xml:space="preserve"> </w:t>
      </w:r>
      <w:r w:rsidR="00D970A7" w:rsidRPr="00D970A7">
        <w:rPr>
          <w:sz w:val="24"/>
          <w:szCs w:val="24"/>
        </w:rPr>
        <w:t>Maria Carla Re</w:t>
      </w:r>
      <w:r w:rsidR="00CD0440">
        <w:rPr>
          <w:sz w:val="24"/>
          <w:szCs w:val="24"/>
        </w:rPr>
        <w:t>, Filippo Drago</w:t>
      </w:r>
      <w:r w:rsidR="00712F15">
        <w:rPr>
          <w:sz w:val="24"/>
          <w:szCs w:val="24"/>
        </w:rPr>
        <w:t>,</w:t>
      </w:r>
      <w:r w:rsidR="00D970A7" w:rsidRPr="00D970A7">
        <w:rPr>
          <w:sz w:val="24"/>
          <w:szCs w:val="24"/>
        </w:rPr>
        <w:t xml:space="preserve"> Andrea Stella</w:t>
      </w:r>
      <w:r w:rsidR="00712F15">
        <w:rPr>
          <w:sz w:val="24"/>
          <w:szCs w:val="24"/>
        </w:rPr>
        <w:t xml:space="preserve"> e</w:t>
      </w:r>
      <w:r w:rsidR="0059493B">
        <w:rPr>
          <w:sz w:val="24"/>
          <w:szCs w:val="24"/>
        </w:rPr>
        <w:t xml:space="preserve"> Li </w:t>
      </w:r>
      <w:proofErr w:type="spellStart"/>
      <w:r w:rsidR="0059493B">
        <w:rPr>
          <w:sz w:val="24"/>
          <w:szCs w:val="24"/>
        </w:rPr>
        <w:t>Li</w:t>
      </w:r>
      <w:proofErr w:type="spellEnd"/>
      <w:r w:rsidR="00712F15">
        <w:rPr>
          <w:sz w:val="24"/>
          <w:szCs w:val="24"/>
        </w:rPr>
        <w:t>.</w:t>
      </w:r>
    </w:p>
    <w:p w14:paraId="03A0720D" w14:textId="5416A447" w:rsidR="008944F5" w:rsidRDefault="005E3E86" w:rsidP="00420968">
      <w:pPr>
        <w:jc w:val="both"/>
        <w:rPr>
          <w:sz w:val="24"/>
          <w:szCs w:val="24"/>
        </w:rPr>
      </w:pPr>
      <w:r w:rsidRPr="00EF14A0">
        <w:rPr>
          <w:b/>
          <w:bCs/>
          <w:sz w:val="24"/>
          <w:szCs w:val="24"/>
        </w:rPr>
        <w:t xml:space="preserve">Le </w:t>
      </w:r>
      <w:r w:rsidR="00DA332A" w:rsidRPr="00EF14A0">
        <w:rPr>
          <w:b/>
          <w:bCs/>
          <w:sz w:val="24"/>
          <w:szCs w:val="24"/>
        </w:rPr>
        <w:t xml:space="preserve">alterazioni della coagulazione e le </w:t>
      </w:r>
      <w:r w:rsidRPr="00EF14A0">
        <w:rPr>
          <w:b/>
          <w:bCs/>
          <w:sz w:val="24"/>
          <w:szCs w:val="24"/>
        </w:rPr>
        <w:t xml:space="preserve">complicazioni trombotiche </w:t>
      </w:r>
      <w:r w:rsidR="005559B7" w:rsidRPr="00EF14A0">
        <w:rPr>
          <w:b/>
          <w:bCs/>
          <w:sz w:val="24"/>
          <w:szCs w:val="24"/>
        </w:rPr>
        <w:t>nei pazienti Covid-19</w:t>
      </w:r>
      <w:r w:rsidR="005559B7" w:rsidRPr="00EF14A0">
        <w:rPr>
          <w:sz w:val="24"/>
          <w:szCs w:val="24"/>
        </w:rPr>
        <w:t xml:space="preserve"> </w:t>
      </w:r>
      <w:r w:rsidR="00405B7B" w:rsidRPr="00EF14A0">
        <w:rPr>
          <w:sz w:val="24"/>
          <w:szCs w:val="24"/>
        </w:rPr>
        <w:t xml:space="preserve">hanno un ruolo significativo in termini di incidenza e di rilevanza clinica, rappresentando una delle più </w:t>
      </w:r>
      <w:r w:rsidR="00405B7B" w:rsidRPr="00EF14A0">
        <w:rPr>
          <w:b/>
          <w:bCs/>
          <w:sz w:val="24"/>
          <w:szCs w:val="24"/>
        </w:rPr>
        <w:t>importanti variabili associate a mortalità</w:t>
      </w:r>
      <w:r w:rsidRPr="00EF14A0">
        <w:rPr>
          <w:sz w:val="24"/>
          <w:szCs w:val="24"/>
        </w:rPr>
        <w:t>.</w:t>
      </w:r>
      <w:r w:rsidR="00883E87">
        <w:rPr>
          <w:sz w:val="24"/>
          <w:szCs w:val="24"/>
        </w:rPr>
        <w:t xml:space="preserve"> </w:t>
      </w:r>
      <w:r w:rsidR="00F231DE">
        <w:rPr>
          <w:sz w:val="24"/>
          <w:szCs w:val="24"/>
        </w:rPr>
        <w:t>Non a caso</w:t>
      </w:r>
      <w:r w:rsidR="00F231DE" w:rsidRPr="00ED4590">
        <w:rPr>
          <w:sz w:val="24"/>
          <w:szCs w:val="24"/>
        </w:rPr>
        <w:t xml:space="preserve">, </w:t>
      </w:r>
      <w:r w:rsidR="006E3EB6" w:rsidRPr="00ED4590">
        <w:rPr>
          <w:sz w:val="24"/>
          <w:szCs w:val="24"/>
        </w:rPr>
        <w:t xml:space="preserve">già lo scorso </w:t>
      </w:r>
      <w:r w:rsidR="005E6927" w:rsidRPr="00ED4590">
        <w:rPr>
          <w:sz w:val="24"/>
          <w:szCs w:val="24"/>
        </w:rPr>
        <w:t>gennaio</w:t>
      </w:r>
      <w:r w:rsidR="006E3EB6" w:rsidRPr="00ED4590">
        <w:rPr>
          <w:sz w:val="24"/>
          <w:szCs w:val="24"/>
        </w:rPr>
        <w:t>,</w:t>
      </w:r>
      <w:r w:rsidR="005E6927">
        <w:rPr>
          <w:sz w:val="24"/>
          <w:szCs w:val="24"/>
        </w:rPr>
        <w:t xml:space="preserve"> </w:t>
      </w:r>
      <w:r w:rsidR="00F231DE">
        <w:rPr>
          <w:sz w:val="24"/>
          <w:szCs w:val="24"/>
        </w:rPr>
        <w:t>l’</w:t>
      </w:r>
      <w:r w:rsidR="00F231DE" w:rsidRPr="00F756B0">
        <w:rPr>
          <w:b/>
          <w:bCs/>
          <w:sz w:val="24"/>
          <w:szCs w:val="24"/>
        </w:rPr>
        <w:t>Organizzazione Mondiale della Sanità</w:t>
      </w:r>
      <w:r w:rsidR="00850BD1" w:rsidRPr="00DE30BD">
        <w:rPr>
          <w:rStyle w:val="Rimandonotaapidipagina"/>
          <w:b/>
          <w:bCs/>
          <w:sz w:val="24"/>
          <w:szCs w:val="24"/>
        </w:rPr>
        <w:footnoteReference w:id="2"/>
      </w:r>
      <w:r w:rsidR="00F231DE" w:rsidRPr="0046787F">
        <w:rPr>
          <w:b/>
          <w:bCs/>
          <w:sz w:val="24"/>
          <w:szCs w:val="24"/>
        </w:rPr>
        <w:t xml:space="preserve"> </w:t>
      </w:r>
      <w:r w:rsidR="00F231DE" w:rsidRPr="00F231DE">
        <w:rPr>
          <w:sz w:val="24"/>
          <w:szCs w:val="24"/>
        </w:rPr>
        <w:t xml:space="preserve">ha </w:t>
      </w:r>
      <w:r w:rsidR="00F231DE">
        <w:rPr>
          <w:sz w:val="24"/>
          <w:szCs w:val="24"/>
        </w:rPr>
        <w:t xml:space="preserve">raccomandato di prevenire </w:t>
      </w:r>
      <w:r w:rsidR="00F231DE" w:rsidRPr="007470D4">
        <w:rPr>
          <w:sz w:val="24"/>
          <w:szCs w:val="24"/>
        </w:rPr>
        <w:t xml:space="preserve">il tromboembolismo venoso </w:t>
      </w:r>
      <w:r w:rsidR="00F231DE">
        <w:rPr>
          <w:sz w:val="24"/>
          <w:szCs w:val="24"/>
        </w:rPr>
        <w:t xml:space="preserve">nei </w:t>
      </w:r>
      <w:r w:rsidR="00DC7763">
        <w:rPr>
          <w:sz w:val="24"/>
          <w:szCs w:val="24"/>
        </w:rPr>
        <w:t xml:space="preserve">soggetti </w:t>
      </w:r>
      <w:r w:rsidR="00050D18">
        <w:rPr>
          <w:sz w:val="24"/>
          <w:szCs w:val="24"/>
        </w:rPr>
        <w:t>infett</w:t>
      </w:r>
      <w:r w:rsidR="00F231DE">
        <w:rPr>
          <w:sz w:val="24"/>
          <w:szCs w:val="24"/>
        </w:rPr>
        <w:t xml:space="preserve">i da SARS-CoV-2 </w:t>
      </w:r>
      <w:r w:rsidR="00F231DE" w:rsidRPr="007470D4">
        <w:rPr>
          <w:sz w:val="24"/>
          <w:szCs w:val="24"/>
        </w:rPr>
        <w:t>ricorrendo</w:t>
      </w:r>
      <w:r w:rsidR="00717408">
        <w:rPr>
          <w:sz w:val="24"/>
          <w:szCs w:val="24"/>
        </w:rPr>
        <w:t xml:space="preserve"> </w:t>
      </w:r>
      <w:r w:rsidR="00F231DE" w:rsidRPr="007470D4">
        <w:rPr>
          <w:sz w:val="24"/>
          <w:szCs w:val="24"/>
        </w:rPr>
        <w:t xml:space="preserve">alla </w:t>
      </w:r>
      <w:r w:rsidR="00F231DE" w:rsidRPr="00F231DE">
        <w:rPr>
          <w:sz w:val="24"/>
          <w:szCs w:val="24"/>
        </w:rPr>
        <w:t>somministrazione sottocute di eparina,</w:t>
      </w:r>
      <w:r w:rsidR="00F231DE" w:rsidRPr="007470D4">
        <w:rPr>
          <w:sz w:val="24"/>
          <w:szCs w:val="24"/>
        </w:rPr>
        <w:t xml:space="preserve"> preferibilmente a basso peso molecolar</w:t>
      </w:r>
      <w:r w:rsidR="00F231DE">
        <w:rPr>
          <w:sz w:val="24"/>
          <w:szCs w:val="24"/>
        </w:rPr>
        <w:t>e</w:t>
      </w:r>
      <w:r w:rsidR="00F231DE" w:rsidRPr="007470D4">
        <w:rPr>
          <w:sz w:val="24"/>
          <w:szCs w:val="24"/>
        </w:rPr>
        <w:t>.</w:t>
      </w:r>
      <w:r w:rsidR="00050D18">
        <w:rPr>
          <w:sz w:val="24"/>
          <w:szCs w:val="24"/>
        </w:rPr>
        <w:t xml:space="preserve"> </w:t>
      </w:r>
      <w:r w:rsidR="00050D18" w:rsidRPr="004873FC">
        <w:rPr>
          <w:b/>
          <w:bCs/>
          <w:sz w:val="24"/>
          <w:szCs w:val="24"/>
        </w:rPr>
        <w:t xml:space="preserve">L’insorgenza di </w:t>
      </w:r>
      <w:r w:rsidR="00405B7B">
        <w:rPr>
          <w:b/>
          <w:bCs/>
          <w:sz w:val="24"/>
          <w:szCs w:val="24"/>
        </w:rPr>
        <w:t xml:space="preserve">eventi </w:t>
      </w:r>
      <w:r w:rsidR="00050D18" w:rsidRPr="004873FC">
        <w:rPr>
          <w:b/>
          <w:bCs/>
          <w:sz w:val="24"/>
          <w:szCs w:val="24"/>
        </w:rPr>
        <w:t>tromb</w:t>
      </w:r>
      <w:r w:rsidR="00405B7B">
        <w:rPr>
          <w:b/>
          <w:bCs/>
          <w:sz w:val="24"/>
          <w:szCs w:val="24"/>
        </w:rPr>
        <w:t>otic</w:t>
      </w:r>
      <w:r w:rsidR="00050D18" w:rsidRPr="004873FC">
        <w:rPr>
          <w:b/>
          <w:bCs/>
          <w:sz w:val="24"/>
          <w:szCs w:val="24"/>
        </w:rPr>
        <w:t>i</w:t>
      </w:r>
      <w:r w:rsidR="00405B7B">
        <w:rPr>
          <w:b/>
          <w:bCs/>
          <w:sz w:val="24"/>
          <w:szCs w:val="24"/>
        </w:rPr>
        <w:t xml:space="preserve"> </w:t>
      </w:r>
      <w:r w:rsidR="00050D18" w:rsidRPr="004873FC">
        <w:rPr>
          <w:b/>
          <w:bCs/>
          <w:sz w:val="24"/>
          <w:szCs w:val="24"/>
        </w:rPr>
        <w:t xml:space="preserve">nei pazienti Covid-19 </w:t>
      </w:r>
      <w:r w:rsidR="00405B7B">
        <w:rPr>
          <w:b/>
          <w:bCs/>
          <w:sz w:val="24"/>
          <w:szCs w:val="24"/>
        </w:rPr>
        <w:t xml:space="preserve">anche in corso di profilassi </w:t>
      </w:r>
      <w:r w:rsidR="00050D18" w:rsidRPr="004873FC">
        <w:rPr>
          <w:b/>
          <w:bCs/>
          <w:sz w:val="24"/>
          <w:szCs w:val="24"/>
        </w:rPr>
        <w:t xml:space="preserve">alla dose standard di 4.000 U.I. </w:t>
      </w:r>
      <w:r w:rsidR="00050D18" w:rsidRPr="004873FC">
        <w:rPr>
          <w:sz w:val="24"/>
          <w:szCs w:val="24"/>
        </w:rPr>
        <w:t>dimostra tuttavia come tale dos</w:t>
      </w:r>
      <w:r w:rsidR="004873FC" w:rsidRPr="004873FC">
        <w:rPr>
          <w:sz w:val="24"/>
          <w:szCs w:val="24"/>
        </w:rPr>
        <w:t>aggio</w:t>
      </w:r>
      <w:r w:rsidR="00050D18" w:rsidRPr="004873FC">
        <w:rPr>
          <w:b/>
          <w:bCs/>
          <w:sz w:val="24"/>
          <w:szCs w:val="24"/>
        </w:rPr>
        <w:t xml:space="preserve"> </w:t>
      </w:r>
      <w:r w:rsidR="00050D18" w:rsidRPr="00405B7B">
        <w:rPr>
          <w:sz w:val="24"/>
          <w:szCs w:val="24"/>
        </w:rPr>
        <w:t xml:space="preserve">non metta </w:t>
      </w:r>
      <w:r w:rsidR="00DC7763" w:rsidRPr="00405B7B">
        <w:rPr>
          <w:sz w:val="24"/>
          <w:szCs w:val="24"/>
        </w:rPr>
        <w:t xml:space="preserve">sempre </w:t>
      </w:r>
      <w:r w:rsidR="00050D18" w:rsidRPr="00405B7B">
        <w:rPr>
          <w:sz w:val="24"/>
          <w:szCs w:val="24"/>
        </w:rPr>
        <w:t>al riparo da</w:t>
      </w:r>
      <w:r w:rsidR="002327C2" w:rsidRPr="00405B7B">
        <w:rPr>
          <w:sz w:val="24"/>
          <w:szCs w:val="24"/>
        </w:rPr>
        <w:t>lle</w:t>
      </w:r>
      <w:r w:rsidR="00050D18" w:rsidRPr="00405B7B">
        <w:rPr>
          <w:sz w:val="24"/>
          <w:szCs w:val="24"/>
        </w:rPr>
        <w:t xml:space="preserve"> complica</w:t>
      </w:r>
      <w:r w:rsidR="002327C2" w:rsidRPr="00405B7B">
        <w:rPr>
          <w:sz w:val="24"/>
          <w:szCs w:val="24"/>
        </w:rPr>
        <w:t>nze</w:t>
      </w:r>
      <w:r w:rsidR="00050D18" w:rsidRPr="00405B7B">
        <w:rPr>
          <w:sz w:val="24"/>
          <w:szCs w:val="24"/>
        </w:rPr>
        <w:t>.</w:t>
      </w:r>
      <w:r w:rsidR="00CD0440">
        <w:rPr>
          <w:sz w:val="24"/>
          <w:szCs w:val="24"/>
        </w:rPr>
        <w:t xml:space="preserve"> </w:t>
      </w:r>
      <w:r w:rsidR="0099417E">
        <w:rPr>
          <w:sz w:val="24"/>
          <w:szCs w:val="24"/>
        </w:rPr>
        <w:t>Alla luce de</w:t>
      </w:r>
      <w:r w:rsidR="005C2681">
        <w:rPr>
          <w:sz w:val="24"/>
          <w:szCs w:val="24"/>
        </w:rPr>
        <w:t xml:space="preserve">lle evidenze </w:t>
      </w:r>
      <w:r w:rsidR="00CD3BF9" w:rsidRPr="00050D18">
        <w:rPr>
          <w:sz w:val="24"/>
          <w:szCs w:val="24"/>
        </w:rPr>
        <w:t>scientific</w:t>
      </w:r>
      <w:r w:rsidR="005C2681">
        <w:rPr>
          <w:sz w:val="24"/>
          <w:szCs w:val="24"/>
        </w:rPr>
        <w:t>he</w:t>
      </w:r>
      <w:r w:rsidR="00CD3BF9" w:rsidRPr="00050D18">
        <w:rPr>
          <w:sz w:val="24"/>
          <w:szCs w:val="24"/>
        </w:rPr>
        <w:t xml:space="preserve"> </w:t>
      </w:r>
      <w:r w:rsidR="008944F5" w:rsidRPr="00050D18">
        <w:rPr>
          <w:sz w:val="24"/>
          <w:szCs w:val="24"/>
        </w:rPr>
        <w:t>raccolt</w:t>
      </w:r>
      <w:r w:rsidR="005C2681">
        <w:rPr>
          <w:sz w:val="24"/>
          <w:szCs w:val="24"/>
        </w:rPr>
        <w:t>e</w:t>
      </w:r>
      <w:r w:rsidR="008944F5" w:rsidRPr="00050D18">
        <w:rPr>
          <w:sz w:val="24"/>
          <w:szCs w:val="24"/>
        </w:rPr>
        <w:t xml:space="preserve"> finora e d</w:t>
      </w:r>
      <w:r w:rsidR="0099417E">
        <w:rPr>
          <w:sz w:val="24"/>
          <w:szCs w:val="24"/>
        </w:rPr>
        <w:t>e</w:t>
      </w:r>
      <w:r w:rsidR="008944F5" w:rsidRPr="00050D18">
        <w:rPr>
          <w:sz w:val="24"/>
          <w:szCs w:val="24"/>
        </w:rPr>
        <w:t xml:space="preserve">i risultati incoraggianti che </w:t>
      </w:r>
      <w:r w:rsidR="008944F5" w:rsidRPr="00050D18">
        <w:rPr>
          <w:sz w:val="24"/>
          <w:szCs w:val="24"/>
        </w:rPr>
        <w:lastRenderedPageBreak/>
        <w:t xml:space="preserve">provengono dagli studi svolti in Cina, sia </w:t>
      </w:r>
      <w:r w:rsidR="008944F5" w:rsidRPr="00F45BFB">
        <w:rPr>
          <w:i/>
          <w:iCs/>
          <w:sz w:val="24"/>
          <w:szCs w:val="24"/>
        </w:rPr>
        <w:t>in vitro</w:t>
      </w:r>
      <w:r w:rsidR="008944F5" w:rsidRPr="00050D18">
        <w:rPr>
          <w:sz w:val="24"/>
          <w:szCs w:val="24"/>
        </w:rPr>
        <w:t xml:space="preserve"> sia sui pazienti, </w:t>
      </w:r>
      <w:r w:rsidR="00CD3BF9" w:rsidRPr="00405B7B">
        <w:rPr>
          <w:sz w:val="24"/>
          <w:szCs w:val="24"/>
        </w:rPr>
        <w:t xml:space="preserve">è nata </w:t>
      </w:r>
      <w:r w:rsidR="008944F5" w:rsidRPr="00405B7B">
        <w:rPr>
          <w:sz w:val="24"/>
          <w:szCs w:val="24"/>
        </w:rPr>
        <w:t>l’idea di</w:t>
      </w:r>
      <w:r w:rsidR="008944F5" w:rsidRPr="00405B7B">
        <w:rPr>
          <w:b/>
          <w:bCs/>
          <w:sz w:val="24"/>
          <w:szCs w:val="24"/>
        </w:rPr>
        <w:t xml:space="preserve"> promuovere</w:t>
      </w:r>
      <w:r w:rsidR="008944F5" w:rsidRPr="00050D18">
        <w:rPr>
          <w:sz w:val="24"/>
          <w:szCs w:val="24"/>
        </w:rPr>
        <w:t xml:space="preserve"> una </w:t>
      </w:r>
      <w:r w:rsidR="008944F5" w:rsidRPr="00405B7B">
        <w:rPr>
          <w:b/>
          <w:bCs/>
          <w:sz w:val="24"/>
          <w:szCs w:val="24"/>
        </w:rPr>
        <w:t>sperimentazione</w:t>
      </w:r>
      <w:r w:rsidR="008944F5" w:rsidRPr="00050D18">
        <w:rPr>
          <w:sz w:val="24"/>
          <w:szCs w:val="24"/>
        </w:rPr>
        <w:t xml:space="preserve"> anche </w:t>
      </w:r>
      <w:r w:rsidR="008944F5" w:rsidRPr="00405B7B">
        <w:rPr>
          <w:b/>
          <w:bCs/>
          <w:sz w:val="24"/>
          <w:szCs w:val="24"/>
        </w:rPr>
        <w:t>in Italia</w:t>
      </w:r>
      <w:r w:rsidR="00050D18">
        <w:rPr>
          <w:sz w:val="24"/>
          <w:szCs w:val="24"/>
        </w:rPr>
        <w:t xml:space="preserve"> </w:t>
      </w:r>
      <w:r w:rsidR="00050D18" w:rsidRPr="00405B7B">
        <w:rPr>
          <w:b/>
          <w:bCs/>
          <w:sz w:val="24"/>
          <w:szCs w:val="24"/>
        </w:rPr>
        <w:t>impiegando, a scopo terapeutico,</w:t>
      </w:r>
      <w:r w:rsidR="00050D18">
        <w:rPr>
          <w:sz w:val="24"/>
          <w:szCs w:val="24"/>
        </w:rPr>
        <w:t xml:space="preserve"> un </w:t>
      </w:r>
      <w:r w:rsidR="00050D18" w:rsidRPr="004873FC">
        <w:rPr>
          <w:b/>
          <w:bCs/>
          <w:sz w:val="24"/>
          <w:szCs w:val="24"/>
        </w:rPr>
        <w:t xml:space="preserve">dosaggio </w:t>
      </w:r>
      <w:r w:rsidR="0017047C" w:rsidRPr="004873FC">
        <w:rPr>
          <w:b/>
          <w:bCs/>
          <w:sz w:val="24"/>
          <w:szCs w:val="24"/>
        </w:rPr>
        <w:t>medio-alto</w:t>
      </w:r>
      <w:r w:rsidR="00050D18" w:rsidRPr="004873FC">
        <w:rPr>
          <w:b/>
          <w:bCs/>
          <w:sz w:val="24"/>
          <w:szCs w:val="24"/>
        </w:rPr>
        <w:t xml:space="preserve"> del farmaco</w:t>
      </w:r>
      <w:r w:rsidR="008944F5" w:rsidRPr="00050D18">
        <w:rPr>
          <w:sz w:val="24"/>
          <w:szCs w:val="24"/>
        </w:rPr>
        <w:t>.</w:t>
      </w:r>
      <w:r w:rsidR="00CD3BF9" w:rsidRPr="00050D18">
        <w:rPr>
          <w:sz w:val="24"/>
          <w:szCs w:val="24"/>
        </w:rPr>
        <w:t xml:space="preserve"> </w:t>
      </w:r>
    </w:p>
    <w:p w14:paraId="0073C5B3" w14:textId="3097D0A2" w:rsidR="001C6CB5" w:rsidRDefault="005C2681" w:rsidP="001C6CB5">
      <w:pPr>
        <w:spacing w:after="0"/>
        <w:jc w:val="both"/>
        <w:rPr>
          <w:sz w:val="24"/>
          <w:szCs w:val="24"/>
        </w:rPr>
      </w:pPr>
      <w:bookmarkStart w:id="4" w:name="_Hlk37253330"/>
      <w:r>
        <w:rPr>
          <w:sz w:val="24"/>
          <w:szCs w:val="24"/>
        </w:rPr>
        <w:t xml:space="preserve">I dati che </w:t>
      </w:r>
      <w:r w:rsidR="00375755">
        <w:rPr>
          <w:sz w:val="24"/>
          <w:szCs w:val="24"/>
        </w:rPr>
        <w:t>giungono</w:t>
      </w:r>
      <w:r>
        <w:rPr>
          <w:sz w:val="24"/>
          <w:szCs w:val="24"/>
        </w:rPr>
        <w:t xml:space="preserve"> dal</w:t>
      </w:r>
      <w:r w:rsidR="00AD782C">
        <w:rPr>
          <w:sz w:val="24"/>
          <w:szCs w:val="24"/>
        </w:rPr>
        <w:t>l’</w:t>
      </w:r>
      <w:r>
        <w:rPr>
          <w:sz w:val="24"/>
          <w:szCs w:val="24"/>
        </w:rPr>
        <w:t>Oriente suggeriscono</w:t>
      </w:r>
      <w:r w:rsidRPr="00777272">
        <w:rPr>
          <w:sz w:val="24"/>
          <w:szCs w:val="24"/>
        </w:rPr>
        <w:t xml:space="preserve"> </w:t>
      </w:r>
      <w:r w:rsidRPr="00840748">
        <w:rPr>
          <w:b/>
          <w:bCs/>
          <w:sz w:val="24"/>
          <w:szCs w:val="24"/>
        </w:rPr>
        <w:t xml:space="preserve">un ruolo </w:t>
      </w:r>
      <w:r w:rsidR="00AE3FBB" w:rsidRPr="00ED4590">
        <w:rPr>
          <w:b/>
          <w:bCs/>
          <w:sz w:val="24"/>
          <w:szCs w:val="24"/>
        </w:rPr>
        <w:t xml:space="preserve">di </w:t>
      </w:r>
      <w:proofErr w:type="spellStart"/>
      <w:r w:rsidR="005E6927" w:rsidRPr="00ED4590">
        <w:rPr>
          <w:b/>
          <w:bCs/>
          <w:sz w:val="24"/>
          <w:szCs w:val="24"/>
        </w:rPr>
        <w:t>I</w:t>
      </w:r>
      <w:r w:rsidR="00DF3F86" w:rsidRPr="00ED4590">
        <w:rPr>
          <w:b/>
          <w:bCs/>
          <w:sz w:val="24"/>
          <w:szCs w:val="24"/>
        </w:rPr>
        <w:t>nhixa</w:t>
      </w:r>
      <w:proofErr w:type="spellEnd"/>
      <w:r w:rsidR="00CB4905">
        <w:rPr>
          <w:b/>
          <w:bCs/>
          <w:sz w:val="28"/>
          <w:szCs w:val="28"/>
        </w:rPr>
        <w:t>®</w:t>
      </w:r>
      <w:r w:rsidR="00AE3FBB" w:rsidRPr="00ED4590">
        <w:rPr>
          <w:b/>
          <w:bCs/>
          <w:sz w:val="24"/>
          <w:szCs w:val="24"/>
        </w:rPr>
        <w:t xml:space="preserve"> </w:t>
      </w:r>
      <w:r w:rsidR="008C06E3">
        <w:rPr>
          <w:b/>
          <w:bCs/>
          <w:sz w:val="24"/>
          <w:szCs w:val="24"/>
        </w:rPr>
        <w:t>ne</w:t>
      </w:r>
      <w:r w:rsidRPr="00ED4590">
        <w:rPr>
          <w:b/>
          <w:bCs/>
          <w:sz w:val="24"/>
          <w:szCs w:val="24"/>
        </w:rPr>
        <w:t>l</w:t>
      </w:r>
      <w:r w:rsidRPr="00840748">
        <w:rPr>
          <w:b/>
          <w:bCs/>
          <w:sz w:val="24"/>
          <w:szCs w:val="24"/>
        </w:rPr>
        <w:t xml:space="preserve"> </w:t>
      </w:r>
      <w:r w:rsidR="005E6927">
        <w:rPr>
          <w:b/>
          <w:bCs/>
          <w:sz w:val="24"/>
          <w:szCs w:val="24"/>
        </w:rPr>
        <w:t xml:space="preserve">limitare l’azione patogena del </w:t>
      </w:r>
      <w:r w:rsidRPr="00840748">
        <w:rPr>
          <w:b/>
          <w:bCs/>
          <w:sz w:val="24"/>
          <w:szCs w:val="24"/>
        </w:rPr>
        <w:t>virus</w:t>
      </w:r>
      <w:r w:rsidR="00695349">
        <w:rPr>
          <w:sz w:val="24"/>
          <w:szCs w:val="24"/>
        </w:rPr>
        <w:t>. L</w:t>
      </w:r>
      <w:r w:rsidR="00ED4011" w:rsidRPr="00ED4011">
        <w:rPr>
          <w:sz w:val="24"/>
          <w:szCs w:val="24"/>
        </w:rPr>
        <w:t>’</w:t>
      </w:r>
      <w:r w:rsidR="00ED4011">
        <w:rPr>
          <w:sz w:val="24"/>
          <w:szCs w:val="24"/>
        </w:rPr>
        <w:t>e</w:t>
      </w:r>
      <w:r w:rsidR="00ED4011" w:rsidRPr="00ED4011">
        <w:rPr>
          <w:sz w:val="24"/>
          <w:szCs w:val="24"/>
        </w:rPr>
        <w:t>parina</w:t>
      </w:r>
      <w:r w:rsidR="00ED4011">
        <w:rPr>
          <w:sz w:val="24"/>
          <w:szCs w:val="24"/>
        </w:rPr>
        <w:t xml:space="preserve"> ha </w:t>
      </w:r>
      <w:r w:rsidR="00ED4011" w:rsidRPr="00ED4011">
        <w:rPr>
          <w:sz w:val="24"/>
          <w:szCs w:val="24"/>
        </w:rPr>
        <w:t>una struttura</w:t>
      </w:r>
      <w:r w:rsidR="00ED4011">
        <w:rPr>
          <w:sz w:val="24"/>
          <w:szCs w:val="24"/>
        </w:rPr>
        <w:t xml:space="preserve"> molto</w:t>
      </w:r>
      <w:r w:rsidR="00ED4011" w:rsidRPr="00ED4011">
        <w:rPr>
          <w:sz w:val="24"/>
          <w:szCs w:val="24"/>
        </w:rPr>
        <w:t xml:space="preserve"> simile all’</w:t>
      </w:r>
      <w:proofErr w:type="spellStart"/>
      <w:r w:rsidR="00ED4011">
        <w:rPr>
          <w:sz w:val="24"/>
          <w:szCs w:val="24"/>
        </w:rPr>
        <w:t>e</w:t>
      </w:r>
      <w:r w:rsidR="00ED4011" w:rsidRPr="00ED4011">
        <w:rPr>
          <w:sz w:val="24"/>
          <w:szCs w:val="24"/>
        </w:rPr>
        <w:t>paran</w:t>
      </w:r>
      <w:proofErr w:type="spellEnd"/>
      <w:r w:rsidR="00ED4011">
        <w:rPr>
          <w:sz w:val="24"/>
          <w:szCs w:val="24"/>
        </w:rPr>
        <w:t xml:space="preserve"> </w:t>
      </w:r>
      <w:r w:rsidR="00ED4011" w:rsidRPr="00ED4011">
        <w:rPr>
          <w:sz w:val="24"/>
          <w:szCs w:val="24"/>
        </w:rPr>
        <w:t xml:space="preserve">solfato, </w:t>
      </w:r>
      <w:r w:rsidR="00AD782C">
        <w:rPr>
          <w:sz w:val="24"/>
          <w:szCs w:val="24"/>
        </w:rPr>
        <w:t xml:space="preserve">molecola </w:t>
      </w:r>
      <w:r w:rsidR="00ED4011" w:rsidRPr="00ED4011">
        <w:rPr>
          <w:sz w:val="24"/>
          <w:szCs w:val="24"/>
        </w:rPr>
        <w:t xml:space="preserve">presente sulla superficie cellulare del nostro organismo </w:t>
      </w:r>
      <w:r w:rsidR="00ED4011">
        <w:rPr>
          <w:sz w:val="24"/>
          <w:szCs w:val="24"/>
        </w:rPr>
        <w:t xml:space="preserve">e </w:t>
      </w:r>
      <w:r w:rsidR="00AD782C">
        <w:rPr>
          <w:sz w:val="24"/>
          <w:szCs w:val="24"/>
        </w:rPr>
        <w:t xml:space="preserve">usata </w:t>
      </w:r>
      <w:r w:rsidR="00ED4011" w:rsidRPr="00ED4011">
        <w:rPr>
          <w:sz w:val="24"/>
          <w:szCs w:val="24"/>
        </w:rPr>
        <w:t xml:space="preserve">dal </w:t>
      </w:r>
      <w:r w:rsidR="00DF3F86">
        <w:rPr>
          <w:sz w:val="24"/>
          <w:szCs w:val="24"/>
        </w:rPr>
        <w:t xml:space="preserve">SARS-CoV-2 </w:t>
      </w:r>
      <w:r w:rsidR="009F6325">
        <w:rPr>
          <w:sz w:val="24"/>
          <w:szCs w:val="24"/>
        </w:rPr>
        <w:t xml:space="preserve">per aderire alla </w:t>
      </w:r>
      <w:r w:rsidR="009F6325" w:rsidRPr="00764C14">
        <w:rPr>
          <w:sz w:val="24"/>
          <w:szCs w:val="24"/>
        </w:rPr>
        <w:t>cellula</w:t>
      </w:r>
      <w:r w:rsidR="00AD782C">
        <w:rPr>
          <w:sz w:val="24"/>
          <w:szCs w:val="24"/>
        </w:rPr>
        <w:t xml:space="preserve">, prima di entrarvi e </w:t>
      </w:r>
      <w:r w:rsidR="00AD782C" w:rsidRPr="00620B5A">
        <w:rPr>
          <w:sz w:val="24"/>
          <w:szCs w:val="24"/>
        </w:rPr>
        <w:t>libera</w:t>
      </w:r>
      <w:r w:rsidR="00AD782C">
        <w:rPr>
          <w:sz w:val="24"/>
          <w:szCs w:val="24"/>
        </w:rPr>
        <w:t>re</w:t>
      </w:r>
      <w:r w:rsidR="00AD782C" w:rsidRPr="00620B5A">
        <w:rPr>
          <w:sz w:val="24"/>
          <w:szCs w:val="24"/>
        </w:rPr>
        <w:t xml:space="preserve"> </w:t>
      </w:r>
      <w:r w:rsidR="00AD782C">
        <w:rPr>
          <w:sz w:val="24"/>
          <w:szCs w:val="24"/>
        </w:rPr>
        <w:t>all’</w:t>
      </w:r>
      <w:r w:rsidR="00AD782C" w:rsidRPr="00620B5A">
        <w:rPr>
          <w:sz w:val="24"/>
          <w:szCs w:val="24"/>
        </w:rPr>
        <w:t xml:space="preserve">interno sostanze tossiche chiamate </w:t>
      </w:r>
      <w:r w:rsidR="00AD782C">
        <w:rPr>
          <w:sz w:val="24"/>
          <w:szCs w:val="24"/>
        </w:rPr>
        <w:t>c</w:t>
      </w:r>
      <w:r w:rsidR="00AD782C" w:rsidRPr="00620B5A">
        <w:rPr>
          <w:sz w:val="24"/>
          <w:szCs w:val="24"/>
        </w:rPr>
        <w:t>itochine</w:t>
      </w:r>
      <w:r w:rsidR="00ED4011" w:rsidRPr="00ED4011">
        <w:rPr>
          <w:sz w:val="24"/>
          <w:szCs w:val="24"/>
        </w:rPr>
        <w:t xml:space="preserve">. </w:t>
      </w:r>
      <w:r w:rsidR="00B275A6">
        <w:rPr>
          <w:sz w:val="24"/>
          <w:szCs w:val="24"/>
        </w:rPr>
        <w:t xml:space="preserve">L’anticoagulante </w:t>
      </w:r>
      <w:r w:rsidR="00ED4011" w:rsidRPr="00ED4011">
        <w:rPr>
          <w:sz w:val="24"/>
          <w:szCs w:val="24"/>
        </w:rPr>
        <w:t xml:space="preserve">attrae il </w:t>
      </w:r>
      <w:r w:rsidR="00B275A6">
        <w:rPr>
          <w:sz w:val="24"/>
          <w:szCs w:val="24"/>
        </w:rPr>
        <w:t xml:space="preserve">virus </w:t>
      </w:r>
      <w:r w:rsidR="00ED4011" w:rsidRPr="00ED4011">
        <w:rPr>
          <w:sz w:val="24"/>
          <w:szCs w:val="24"/>
        </w:rPr>
        <w:t>che si attacca alla molecola del</w:t>
      </w:r>
      <w:r w:rsidR="00B275A6">
        <w:rPr>
          <w:sz w:val="24"/>
          <w:szCs w:val="24"/>
        </w:rPr>
        <w:t xml:space="preserve"> </w:t>
      </w:r>
      <w:r w:rsidR="00B275A6" w:rsidRPr="008C06E3">
        <w:rPr>
          <w:sz w:val="24"/>
          <w:szCs w:val="24"/>
        </w:rPr>
        <w:t xml:space="preserve">farmaco: </w:t>
      </w:r>
      <w:r w:rsidR="005E6927" w:rsidRPr="008C06E3">
        <w:rPr>
          <w:sz w:val="24"/>
          <w:szCs w:val="24"/>
        </w:rPr>
        <w:t>il virus</w:t>
      </w:r>
      <w:r w:rsidR="00B275A6" w:rsidRPr="008C06E3">
        <w:rPr>
          <w:sz w:val="24"/>
          <w:szCs w:val="24"/>
        </w:rPr>
        <w:t xml:space="preserve"> </w:t>
      </w:r>
      <w:r w:rsidR="00ED4011" w:rsidRPr="008C06E3">
        <w:rPr>
          <w:sz w:val="24"/>
          <w:szCs w:val="24"/>
        </w:rPr>
        <w:t>viene</w:t>
      </w:r>
      <w:r w:rsidR="00ED4011" w:rsidRPr="00ED4011">
        <w:rPr>
          <w:sz w:val="24"/>
          <w:szCs w:val="24"/>
        </w:rPr>
        <w:t xml:space="preserve"> </w:t>
      </w:r>
      <w:r w:rsidR="00B275A6">
        <w:rPr>
          <w:sz w:val="24"/>
          <w:szCs w:val="24"/>
        </w:rPr>
        <w:t>così “</w:t>
      </w:r>
      <w:r w:rsidR="00ED4011" w:rsidRPr="00ED4011">
        <w:rPr>
          <w:sz w:val="24"/>
          <w:szCs w:val="24"/>
        </w:rPr>
        <w:t>ingannato</w:t>
      </w:r>
      <w:r w:rsidR="00B275A6">
        <w:rPr>
          <w:sz w:val="24"/>
          <w:szCs w:val="24"/>
        </w:rPr>
        <w:t>”</w:t>
      </w:r>
      <w:r w:rsidR="00ED4011" w:rsidRPr="00ED4011">
        <w:rPr>
          <w:sz w:val="24"/>
          <w:szCs w:val="24"/>
        </w:rPr>
        <w:t xml:space="preserve"> e</w:t>
      </w:r>
      <w:r w:rsidR="00B275A6">
        <w:rPr>
          <w:sz w:val="24"/>
          <w:szCs w:val="24"/>
        </w:rPr>
        <w:t xml:space="preserve">, </w:t>
      </w:r>
      <w:r w:rsidR="00ED4011" w:rsidRPr="00ED4011">
        <w:rPr>
          <w:sz w:val="24"/>
          <w:szCs w:val="24"/>
        </w:rPr>
        <w:t>anziché a</w:t>
      </w:r>
      <w:r w:rsidR="00254D5E">
        <w:rPr>
          <w:sz w:val="24"/>
          <w:szCs w:val="24"/>
        </w:rPr>
        <w:t>ggredire</w:t>
      </w:r>
      <w:r w:rsidR="00ED4011" w:rsidRPr="00ED4011">
        <w:rPr>
          <w:sz w:val="24"/>
          <w:szCs w:val="24"/>
        </w:rPr>
        <w:t xml:space="preserve"> le cellule sane</w:t>
      </w:r>
      <w:r w:rsidR="00B275A6">
        <w:rPr>
          <w:sz w:val="24"/>
          <w:szCs w:val="24"/>
        </w:rPr>
        <w:t>,</w:t>
      </w:r>
      <w:r w:rsidR="00ED4011" w:rsidRPr="00ED4011">
        <w:rPr>
          <w:sz w:val="24"/>
          <w:szCs w:val="24"/>
        </w:rPr>
        <w:t xml:space="preserve"> aggredisce l’</w:t>
      </w:r>
      <w:r w:rsidR="00B275A6">
        <w:rPr>
          <w:sz w:val="24"/>
          <w:szCs w:val="24"/>
        </w:rPr>
        <w:t>e</w:t>
      </w:r>
      <w:r w:rsidR="00ED4011" w:rsidRPr="00ED4011">
        <w:rPr>
          <w:sz w:val="24"/>
          <w:szCs w:val="24"/>
        </w:rPr>
        <w:t xml:space="preserve">parina. </w:t>
      </w:r>
    </w:p>
    <w:p w14:paraId="6D1E74FA" w14:textId="24C808B3" w:rsidR="001C6CB5" w:rsidRDefault="001C6CB5" w:rsidP="00420968">
      <w:pPr>
        <w:jc w:val="both"/>
        <w:rPr>
          <w:sz w:val="24"/>
          <w:szCs w:val="24"/>
        </w:rPr>
      </w:pPr>
      <w:r w:rsidRPr="00222CD6">
        <w:rPr>
          <w:sz w:val="24"/>
          <w:szCs w:val="24"/>
        </w:rPr>
        <w:t>A conferma di ciò,</w:t>
      </w:r>
      <w:r>
        <w:rPr>
          <w:sz w:val="24"/>
          <w:szCs w:val="24"/>
        </w:rPr>
        <w:t xml:space="preserve"> i test cinesi </w:t>
      </w:r>
      <w:r w:rsidRPr="00222CD6">
        <w:rPr>
          <w:sz w:val="24"/>
          <w:szCs w:val="24"/>
        </w:rPr>
        <w:t>effettuati da</w:t>
      </w:r>
      <w:r>
        <w:rPr>
          <w:sz w:val="24"/>
          <w:szCs w:val="24"/>
        </w:rPr>
        <w:t xml:space="preserve"> </w:t>
      </w:r>
      <w:proofErr w:type="spellStart"/>
      <w:r w:rsidRPr="00222CD6">
        <w:rPr>
          <w:sz w:val="24"/>
          <w:szCs w:val="24"/>
        </w:rPr>
        <w:t>Techdow</w:t>
      </w:r>
      <w:proofErr w:type="spellEnd"/>
      <w:r w:rsidRPr="00222CD6">
        <w:rPr>
          <w:sz w:val="24"/>
          <w:szCs w:val="24"/>
        </w:rPr>
        <w:t xml:space="preserve"> mostrano </w:t>
      </w:r>
      <w:r w:rsidRPr="00F45BFB">
        <w:rPr>
          <w:i/>
          <w:iCs/>
          <w:sz w:val="24"/>
          <w:szCs w:val="24"/>
        </w:rPr>
        <w:t>in vitro</w:t>
      </w:r>
      <w:r w:rsidRPr="00222CD6">
        <w:rPr>
          <w:sz w:val="24"/>
          <w:szCs w:val="24"/>
        </w:rPr>
        <w:t xml:space="preserve"> </w:t>
      </w:r>
      <w:r w:rsidRPr="00EF14A0">
        <w:rPr>
          <w:b/>
          <w:bCs/>
          <w:sz w:val="24"/>
          <w:szCs w:val="24"/>
        </w:rPr>
        <w:t xml:space="preserve">l’efficacia </w:t>
      </w:r>
      <w:r w:rsidR="00405B7B" w:rsidRPr="00EF14A0">
        <w:rPr>
          <w:b/>
          <w:bCs/>
          <w:sz w:val="24"/>
          <w:szCs w:val="24"/>
        </w:rPr>
        <w:t xml:space="preserve">antivirale </w:t>
      </w:r>
      <w:r w:rsidRPr="00EF14A0">
        <w:rPr>
          <w:b/>
          <w:bCs/>
          <w:sz w:val="24"/>
          <w:szCs w:val="24"/>
        </w:rPr>
        <w:t xml:space="preserve">di </w:t>
      </w:r>
      <w:proofErr w:type="spellStart"/>
      <w:r w:rsidR="008C06E3" w:rsidRPr="00EF14A0">
        <w:rPr>
          <w:b/>
          <w:bCs/>
          <w:sz w:val="24"/>
          <w:szCs w:val="24"/>
        </w:rPr>
        <w:t>Inhixa</w:t>
      </w:r>
      <w:proofErr w:type="spellEnd"/>
      <w:r w:rsidR="00CB4905" w:rsidRPr="00EF14A0">
        <w:rPr>
          <w:b/>
          <w:bCs/>
          <w:sz w:val="28"/>
          <w:szCs w:val="28"/>
        </w:rPr>
        <w:t>®</w:t>
      </w:r>
      <w:r w:rsidR="00405B7B" w:rsidRPr="00EF14A0">
        <w:rPr>
          <w:b/>
          <w:bCs/>
          <w:sz w:val="28"/>
          <w:szCs w:val="28"/>
        </w:rPr>
        <w:t>,</w:t>
      </w:r>
      <w:r w:rsidR="00BA64AE" w:rsidRPr="00EF14A0">
        <w:rPr>
          <w:b/>
          <w:bCs/>
          <w:sz w:val="24"/>
          <w:szCs w:val="24"/>
        </w:rPr>
        <w:t xml:space="preserve"> </w:t>
      </w:r>
      <w:r w:rsidR="00405B7B" w:rsidRPr="00EF14A0">
        <w:rPr>
          <w:b/>
          <w:bCs/>
          <w:sz w:val="24"/>
          <w:szCs w:val="24"/>
        </w:rPr>
        <w:t xml:space="preserve">associata alla capacità di interferire </w:t>
      </w:r>
      <w:r w:rsidR="00405B7B" w:rsidRPr="00EF14A0">
        <w:rPr>
          <w:sz w:val="24"/>
          <w:szCs w:val="24"/>
        </w:rPr>
        <w:t>altresì</w:t>
      </w:r>
      <w:r w:rsidR="00405B7B" w:rsidRPr="00EF14A0">
        <w:rPr>
          <w:b/>
          <w:bCs/>
          <w:sz w:val="24"/>
          <w:szCs w:val="24"/>
        </w:rPr>
        <w:t xml:space="preserve"> con la</w:t>
      </w:r>
      <w:r w:rsidR="00405B7B" w:rsidRPr="00EF14A0">
        <w:rPr>
          <w:sz w:val="24"/>
          <w:szCs w:val="24"/>
        </w:rPr>
        <w:t xml:space="preserve"> </w:t>
      </w:r>
      <w:r w:rsidR="00405B7B" w:rsidRPr="00EF14A0">
        <w:rPr>
          <w:b/>
          <w:bCs/>
          <w:sz w:val="24"/>
          <w:szCs w:val="24"/>
        </w:rPr>
        <w:t xml:space="preserve">“tempesta </w:t>
      </w:r>
      <w:proofErr w:type="spellStart"/>
      <w:r w:rsidR="00405B7B" w:rsidRPr="00EF14A0">
        <w:rPr>
          <w:b/>
          <w:bCs/>
          <w:sz w:val="24"/>
          <w:szCs w:val="24"/>
        </w:rPr>
        <w:t>citochinica</w:t>
      </w:r>
      <w:proofErr w:type="spellEnd"/>
      <w:r w:rsidR="00405B7B" w:rsidRPr="00EF14A0">
        <w:rPr>
          <w:b/>
          <w:bCs/>
          <w:sz w:val="24"/>
          <w:szCs w:val="24"/>
        </w:rPr>
        <w:t>”</w:t>
      </w:r>
      <w:r w:rsidR="00405B7B" w:rsidRPr="00EF14A0">
        <w:rPr>
          <w:sz w:val="24"/>
          <w:szCs w:val="24"/>
        </w:rPr>
        <w:t xml:space="preserve"> che caratterizza la fase iper</w:t>
      </w:r>
      <w:r w:rsidR="00602FE2" w:rsidRPr="00EF14A0">
        <w:rPr>
          <w:sz w:val="24"/>
          <w:szCs w:val="24"/>
        </w:rPr>
        <w:t>-</w:t>
      </w:r>
      <w:r w:rsidR="00405B7B" w:rsidRPr="00EF14A0">
        <w:rPr>
          <w:sz w:val="24"/>
          <w:szCs w:val="24"/>
        </w:rPr>
        <w:t>infiammatoria della malattia, che è quella più pericolosa per il paziente</w:t>
      </w:r>
      <w:r w:rsidRPr="00EF14A0">
        <w:rPr>
          <w:sz w:val="24"/>
          <w:szCs w:val="24"/>
        </w:rPr>
        <w:t>.</w:t>
      </w:r>
    </w:p>
    <w:p w14:paraId="13EE9DFC" w14:textId="52A8CB71" w:rsidR="00602FE2" w:rsidRDefault="00602FE2" w:rsidP="00602FE2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“Un altro importante tassello del nostro armamentario terapeutico verso Covid-19 entra nella fase di sperimentazione clinica, quanto mai necessaria per capirne al meglio il ruolo e l’applicabilità”, </w:t>
      </w:r>
      <w:r>
        <w:rPr>
          <w:sz w:val="24"/>
          <w:szCs w:val="24"/>
        </w:rPr>
        <w:t xml:space="preserve">dichiara il </w:t>
      </w:r>
      <w:r w:rsidRPr="00602FE2">
        <w:rPr>
          <w:sz w:val="24"/>
          <w:szCs w:val="24"/>
        </w:rPr>
        <w:t>professor</w:t>
      </w:r>
      <w:r w:rsidRPr="00FD0479">
        <w:rPr>
          <w:b/>
          <w:bCs/>
          <w:sz w:val="24"/>
          <w:szCs w:val="24"/>
        </w:rPr>
        <w:t xml:space="preserve"> Pierluigi Viale</w:t>
      </w:r>
      <w:r>
        <w:rPr>
          <w:b/>
          <w:bCs/>
          <w:sz w:val="24"/>
          <w:szCs w:val="24"/>
        </w:rPr>
        <w:t xml:space="preserve">, </w:t>
      </w:r>
      <w:r w:rsidRPr="00602FE2">
        <w:rPr>
          <w:sz w:val="24"/>
          <w:szCs w:val="24"/>
        </w:rPr>
        <w:t>coordinatore dello studio</w:t>
      </w:r>
      <w:r w:rsidRPr="00602FE2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“Siamo grati ad AIFA per questa celere approvazione, che consentirà ai centri coinvolti di iniziare a lavorare per dimostrare il razionale di questa ipotesi scientifica. Abbiamo necessità di acquisire rapidamente evidenze e per</w:t>
      </w:r>
      <w:r w:rsidR="0099417E">
        <w:rPr>
          <w:i/>
          <w:iCs/>
          <w:sz w:val="24"/>
          <w:szCs w:val="24"/>
        </w:rPr>
        <w:t>tanto</w:t>
      </w:r>
      <w:r>
        <w:rPr>
          <w:i/>
          <w:iCs/>
          <w:sz w:val="24"/>
          <w:szCs w:val="24"/>
        </w:rPr>
        <w:t xml:space="preserve"> dobbiamo lavorare all’interno di trial clinici, associando alle nostr</w:t>
      </w:r>
      <w:r w:rsidR="004E19E5">
        <w:rPr>
          <w:i/>
          <w:iCs/>
          <w:sz w:val="24"/>
          <w:szCs w:val="24"/>
        </w:rPr>
        <w:t>e</w:t>
      </w:r>
      <w:r>
        <w:rPr>
          <w:i/>
          <w:iCs/>
          <w:sz w:val="24"/>
          <w:szCs w:val="24"/>
        </w:rPr>
        <w:t xml:space="preserve"> intuizioni e speranze il necessario rigore metodologico”</w:t>
      </w:r>
      <w:r>
        <w:rPr>
          <w:sz w:val="24"/>
          <w:szCs w:val="24"/>
        </w:rPr>
        <w:t xml:space="preserve">. </w:t>
      </w:r>
    </w:p>
    <w:p w14:paraId="5EC3E78C" w14:textId="4A675E87" w:rsidR="001C6CB5" w:rsidRPr="00420968" w:rsidRDefault="00420968" w:rsidP="00702DCD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</w:t>
      </w:r>
      <w:r w:rsidR="00BA64AE" w:rsidRPr="00420968">
        <w:rPr>
          <w:i/>
          <w:iCs/>
          <w:sz w:val="24"/>
          <w:szCs w:val="24"/>
        </w:rPr>
        <w:t xml:space="preserve">La terapia dell’infezione da COVID-19 con </w:t>
      </w:r>
      <w:proofErr w:type="spellStart"/>
      <w:r w:rsidR="00BA64AE" w:rsidRPr="00420968">
        <w:rPr>
          <w:i/>
          <w:iCs/>
          <w:sz w:val="24"/>
          <w:szCs w:val="24"/>
        </w:rPr>
        <w:t>enoxaparina</w:t>
      </w:r>
      <w:proofErr w:type="spellEnd"/>
      <w:r w:rsidR="00BA64AE" w:rsidRPr="00420968">
        <w:rPr>
          <w:i/>
          <w:iCs/>
          <w:sz w:val="24"/>
          <w:szCs w:val="24"/>
        </w:rPr>
        <w:t xml:space="preserve"> ha una solida base scientifica e un razionale dimostrato con prove precliniche e studi preliminari sull’uomo</w:t>
      </w:r>
      <w:r>
        <w:rPr>
          <w:i/>
          <w:iCs/>
          <w:sz w:val="24"/>
          <w:szCs w:val="24"/>
        </w:rPr>
        <w:t>”</w:t>
      </w:r>
      <w:r w:rsidR="0099417E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comment</w:t>
      </w:r>
      <w:r w:rsidR="004E19E5">
        <w:rPr>
          <w:sz w:val="24"/>
          <w:szCs w:val="24"/>
        </w:rPr>
        <w:t>a</w:t>
      </w:r>
      <w:r>
        <w:rPr>
          <w:sz w:val="24"/>
          <w:szCs w:val="24"/>
        </w:rPr>
        <w:t xml:space="preserve"> il professor </w:t>
      </w:r>
      <w:r w:rsidRPr="00420968">
        <w:rPr>
          <w:b/>
          <w:bCs/>
          <w:sz w:val="24"/>
          <w:szCs w:val="24"/>
        </w:rPr>
        <w:t>Filippo Drago</w:t>
      </w:r>
      <w:r>
        <w:rPr>
          <w:sz w:val="24"/>
          <w:szCs w:val="24"/>
        </w:rPr>
        <w:t xml:space="preserve">, Direttore </w:t>
      </w:r>
      <w:r w:rsidRPr="00420968">
        <w:rPr>
          <w:sz w:val="24"/>
          <w:szCs w:val="24"/>
        </w:rPr>
        <w:t>dell'</w:t>
      </w:r>
      <w:r>
        <w:rPr>
          <w:sz w:val="24"/>
          <w:szCs w:val="24"/>
        </w:rPr>
        <w:t>U</w:t>
      </w:r>
      <w:r w:rsidRPr="00420968">
        <w:rPr>
          <w:sz w:val="24"/>
          <w:szCs w:val="24"/>
        </w:rPr>
        <w:t xml:space="preserve">nità </w:t>
      </w:r>
      <w:r>
        <w:rPr>
          <w:sz w:val="24"/>
          <w:szCs w:val="24"/>
        </w:rPr>
        <w:t>O</w:t>
      </w:r>
      <w:r w:rsidRPr="00420968">
        <w:rPr>
          <w:sz w:val="24"/>
          <w:szCs w:val="24"/>
        </w:rPr>
        <w:t xml:space="preserve">perativa di Farmacologia </w:t>
      </w:r>
      <w:r>
        <w:rPr>
          <w:sz w:val="24"/>
          <w:szCs w:val="24"/>
        </w:rPr>
        <w:t>C</w:t>
      </w:r>
      <w:r w:rsidRPr="00420968">
        <w:rPr>
          <w:sz w:val="24"/>
          <w:szCs w:val="24"/>
        </w:rPr>
        <w:t xml:space="preserve">linica </w:t>
      </w:r>
      <w:r>
        <w:rPr>
          <w:sz w:val="24"/>
          <w:szCs w:val="24"/>
        </w:rPr>
        <w:t>presso l’AOU P</w:t>
      </w:r>
      <w:r w:rsidRPr="00420968">
        <w:rPr>
          <w:sz w:val="24"/>
          <w:szCs w:val="24"/>
        </w:rPr>
        <w:t xml:space="preserve">oliclinico </w:t>
      </w:r>
      <w:r>
        <w:rPr>
          <w:sz w:val="24"/>
          <w:szCs w:val="24"/>
        </w:rPr>
        <w:t xml:space="preserve">Vittorio Emanuele </w:t>
      </w:r>
      <w:r w:rsidRPr="00420968">
        <w:rPr>
          <w:sz w:val="24"/>
          <w:szCs w:val="24"/>
        </w:rPr>
        <w:t>di Catania</w:t>
      </w:r>
      <w:r w:rsidR="00BA64AE" w:rsidRPr="00420968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“</w:t>
      </w:r>
      <w:r w:rsidR="00BA64AE" w:rsidRPr="00420968">
        <w:rPr>
          <w:i/>
          <w:iCs/>
          <w:sz w:val="24"/>
          <w:szCs w:val="24"/>
        </w:rPr>
        <w:t xml:space="preserve">A differenza di altri farmaci utilizzati </w:t>
      </w:r>
      <w:r w:rsidR="009F4B7F" w:rsidRPr="00420968">
        <w:rPr>
          <w:i/>
          <w:iCs/>
          <w:sz w:val="24"/>
          <w:szCs w:val="24"/>
        </w:rPr>
        <w:t xml:space="preserve">in off-label, </w:t>
      </w:r>
      <w:proofErr w:type="spellStart"/>
      <w:r w:rsidR="009F4B7F" w:rsidRPr="00420968">
        <w:rPr>
          <w:i/>
          <w:iCs/>
          <w:sz w:val="24"/>
          <w:szCs w:val="24"/>
        </w:rPr>
        <w:t>enoxaparina</w:t>
      </w:r>
      <w:proofErr w:type="spellEnd"/>
      <w:r w:rsidR="009F4B7F" w:rsidRPr="00420968">
        <w:rPr>
          <w:i/>
          <w:iCs/>
          <w:sz w:val="24"/>
          <w:szCs w:val="24"/>
        </w:rPr>
        <w:t xml:space="preserve"> presenta un rapporto beneficio/rischio comunque favorevole poiché la sua efficacia contro i fenomeni tromboembolici in questi pazienti è superiore agli eventuali effetti avversi. Infine, l’uso di </w:t>
      </w:r>
      <w:proofErr w:type="spellStart"/>
      <w:r w:rsidR="009F4B7F" w:rsidRPr="00420968">
        <w:rPr>
          <w:i/>
          <w:iCs/>
          <w:sz w:val="24"/>
          <w:szCs w:val="24"/>
        </w:rPr>
        <w:t>enoxaparina</w:t>
      </w:r>
      <w:proofErr w:type="spellEnd"/>
      <w:r w:rsidR="009F4B7F" w:rsidRPr="00420968">
        <w:rPr>
          <w:i/>
          <w:iCs/>
          <w:sz w:val="24"/>
          <w:szCs w:val="24"/>
        </w:rPr>
        <w:t xml:space="preserve"> </w:t>
      </w:r>
      <w:r w:rsidR="00CD0440" w:rsidRPr="00420968">
        <w:rPr>
          <w:i/>
          <w:iCs/>
          <w:sz w:val="24"/>
          <w:szCs w:val="24"/>
        </w:rPr>
        <w:t>è fortemente consigliato</w:t>
      </w:r>
      <w:r w:rsidR="009F4B7F" w:rsidRPr="00420968">
        <w:rPr>
          <w:i/>
          <w:iCs/>
          <w:sz w:val="24"/>
          <w:szCs w:val="24"/>
        </w:rPr>
        <w:t xml:space="preserve"> </w:t>
      </w:r>
      <w:r w:rsidR="00CD0440" w:rsidRPr="00420968">
        <w:rPr>
          <w:i/>
          <w:iCs/>
          <w:sz w:val="24"/>
          <w:szCs w:val="24"/>
        </w:rPr>
        <w:t>in pazienti C</w:t>
      </w:r>
      <w:r>
        <w:rPr>
          <w:i/>
          <w:iCs/>
          <w:sz w:val="24"/>
          <w:szCs w:val="24"/>
        </w:rPr>
        <w:t>ovid</w:t>
      </w:r>
      <w:r w:rsidR="00CD0440" w:rsidRPr="00420968">
        <w:rPr>
          <w:i/>
          <w:iCs/>
          <w:sz w:val="24"/>
          <w:szCs w:val="24"/>
        </w:rPr>
        <w:t>-19 che assumono antiretrovirali</w:t>
      </w:r>
      <w:r w:rsidR="0099417E">
        <w:rPr>
          <w:i/>
          <w:iCs/>
          <w:sz w:val="24"/>
          <w:szCs w:val="24"/>
        </w:rPr>
        <w:t>,</w:t>
      </w:r>
      <w:r w:rsidR="00CD0440" w:rsidRPr="00420968">
        <w:rPr>
          <w:i/>
          <w:iCs/>
          <w:sz w:val="24"/>
          <w:szCs w:val="24"/>
        </w:rPr>
        <w:t xml:space="preserve"> per l’elevato rischio emorragico derivante dalla loro interazione con farmaci anticoagulanti orali (NAO)</w:t>
      </w:r>
      <w:r>
        <w:rPr>
          <w:i/>
          <w:iCs/>
          <w:sz w:val="24"/>
          <w:szCs w:val="24"/>
        </w:rPr>
        <w:t>”</w:t>
      </w:r>
      <w:r w:rsidR="00CD0440" w:rsidRPr="00420968">
        <w:rPr>
          <w:i/>
          <w:iCs/>
          <w:sz w:val="24"/>
          <w:szCs w:val="24"/>
        </w:rPr>
        <w:t>.</w:t>
      </w:r>
      <w:bookmarkEnd w:id="4"/>
    </w:p>
    <w:bookmarkEnd w:id="0"/>
    <w:p w14:paraId="48D8DC28" w14:textId="1E9E07A8" w:rsidR="00117EE9" w:rsidRDefault="00117EE9" w:rsidP="00702DCD">
      <w:pPr>
        <w:rPr>
          <w:sz w:val="28"/>
          <w:szCs w:val="28"/>
        </w:rPr>
      </w:pPr>
    </w:p>
    <w:p w14:paraId="2F9883EF" w14:textId="1F9D2730" w:rsidR="00AD3291" w:rsidRDefault="00AD3291" w:rsidP="00AD3291">
      <w:pPr>
        <w:rPr>
          <w:sz w:val="28"/>
          <w:szCs w:val="28"/>
        </w:rPr>
      </w:pPr>
    </w:p>
    <w:p w14:paraId="59645002" w14:textId="77777777" w:rsidR="00AD3291" w:rsidRPr="0065075C" w:rsidRDefault="00AD3291" w:rsidP="00AD3291">
      <w:pPr>
        <w:spacing w:after="0"/>
        <w:jc w:val="both"/>
        <w:rPr>
          <w:rFonts w:cs="Arial"/>
          <w:sz w:val="24"/>
          <w:szCs w:val="24"/>
        </w:rPr>
      </w:pPr>
      <w:bookmarkStart w:id="5" w:name="_Hlk37325140"/>
      <w:r w:rsidRPr="0065075C">
        <w:rPr>
          <w:rFonts w:cs="Arial"/>
          <w:b/>
          <w:sz w:val="24"/>
          <w:szCs w:val="24"/>
        </w:rPr>
        <w:t>Ufficio stampa:</w:t>
      </w:r>
      <w:r w:rsidRPr="0065075C">
        <w:rPr>
          <w:rFonts w:cs="Arial"/>
          <w:sz w:val="24"/>
          <w:szCs w:val="24"/>
        </w:rPr>
        <w:t xml:space="preserve"> </w:t>
      </w:r>
    </w:p>
    <w:p w14:paraId="785E5210" w14:textId="77777777" w:rsidR="00AD3291" w:rsidRPr="0065075C" w:rsidRDefault="00AD3291" w:rsidP="00AD3291">
      <w:pPr>
        <w:spacing w:after="0"/>
        <w:jc w:val="both"/>
        <w:rPr>
          <w:rFonts w:cs="Arial"/>
          <w:sz w:val="24"/>
          <w:szCs w:val="24"/>
        </w:rPr>
      </w:pP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 w:rsidR="00D75EA5">
        <w:rPr>
          <w:rFonts w:cs="Arial"/>
          <w:sz w:val="24"/>
          <w:szCs w:val="24"/>
        </w:rPr>
        <w:fldChar w:fldCharType="begin"/>
      </w:r>
      <w:r w:rsidR="00D75EA5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="00D75EA5">
        <w:rPr>
          <w:rFonts w:cs="Arial"/>
          <w:sz w:val="24"/>
          <w:szCs w:val="24"/>
        </w:rPr>
        <w:fldChar w:fldCharType="separate"/>
      </w:r>
      <w:r w:rsidR="00C827E5">
        <w:rPr>
          <w:rFonts w:cs="Arial"/>
          <w:sz w:val="24"/>
          <w:szCs w:val="24"/>
        </w:rPr>
        <w:fldChar w:fldCharType="begin"/>
      </w:r>
      <w:r w:rsidR="00C827E5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="00C827E5">
        <w:rPr>
          <w:rFonts w:cs="Arial"/>
          <w:sz w:val="24"/>
          <w:szCs w:val="24"/>
        </w:rPr>
        <w:fldChar w:fldCharType="separate"/>
      </w:r>
      <w:r w:rsidR="0013165E">
        <w:rPr>
          <w:rFonts w:cs="Arial"/>
          <w:sz w:val="24"/>
          <w:szCs w:val="24"/>
        </w:rPr>
        <w:fldChar w:fldCharType="begin"/>
      </w:r>
      <w:r w:rsidR="0013165E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="0013165E">
        <w:rPr>
          <w:rFonts w:cs="Arial"/>
          <w:sz w:val="24"/>
          <w:szCs w:val="24"/>
        </w:rPr>
        <w:fldChar w:fldCharType="separate"/>
      </w:r>
      <w:r w:rsidR="00FC6D91">
        <w:rPr>
          <w:rFonts w:cs="Arial"/>
          <w:sz w:val="24"/>
          <w:szCs w:val="24"/>
        </w:rPr>
        <w:fldChar w:fldCharType="begin"/>
      </w:r>
      <w:r w:rsidR="00FC6D91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="00FC6D91">
        <w:rPr>
          <w:rFonts w:cs="Arial"/>
          <w:sz w:val="24"/>
          <w:szCs w:val="24"/>
        </w:rPr>
        <w:fldChar w:fldCharType="separate"/>
      </w:r>
      <w:r w:rsidR="006C6D6C">
        <w:rPr>
          <w:rFonts w:cs="Arial"/>
          <w:sz w:val="24"/>
          <w:szCs w:val="24"/>
        </w:rPr>
        <w:fldChar w:fldCharType="begin"/>
      </w:r>
      <w:r w:rsidR="006C6D6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="006C6D6C">
        <w:rPr>
          <w:rFonts w:cs="Arial"/>
          <w:sz w:val="24"/>
          <w:szCs w:val="24"/>
        </w:rPr>
        <w:fldChar w:fldCharType="separate"/>
      </w:r>
      <w:r w:rsidR="00887830">
        <w:rPr>
          <w:rFonts w:cs="Arial"/>
          <w:sz w:val="24"/>
          <w:szCs w:val="24"/>
        </w:rPr>
        <w:fldChar w:fldCharType="begin"/>
      </w:r>
      <w:r w:rsidR="00887830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="00887830">
        <w:rPr>
          <w:rFonts w:cs="Arial"/>
          <w:sz w:val="24"/>
          <w:szCs w:val="24"/>
        </w:rPr>
        <w:fldChar w:fldCharType="separate"/>
      </w:r>
      <w:r w:rsidR="00873FC8">
        <w:rPr>
          <w:rFonts w:cs="Arial"/>
          <w:sz w:val="24"/>
          <w:szCs w:val="24"/>
        </w:rPr>
        <w:fldChar w:fldCharType="begin"/>
      </w:r>
      <w:r w:rsidR="00873FC8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="00873FC8">
        <w:rPr>
          <w:rFonts w:cs="Arial"/>
          <w:sz w:val="24"/>
          <w:szCs w:val="24"/>
        </w:rPr>
        <w:fldChar w:fldCharType="separate"/>
      </w:r>
      <w:r w:rsidR="009F2C53">
        <w:rPr>
          <w:rFonts w:cs="Arial"/>
          <w:sz w:val="24"/>
          <w:szCs w:val="24"/>
        </w:rPr>
        <w:fldChar w:fldCharType="begin"/>
      </w:r>
      <w:r w:rsidR="009F2C53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="009F2C53">
        <w:rPr>
          <w:rFonts w:cs="Arial"/>
          <w:sz w:val="24"/>
          <w:szCs w:val="24"/>
        </w:rPr>
        <w:fldChar w:fldCharType="separate"/>
      </w:r>
      <w:r w:rsidR="002F4B6A">
        <w:rPr>
          <w:rFonts w:cs="Arial"/>
          <w:sz w:val="24"/>
          <w:szCs w:val="24"/>
        </w:rPr>
        <w:fldChar w:fldCharType="begin"/>
      </w:r>
      <w:r w:rsidR="002F4B6A">
        <w:rPr>
          <w:rFonts w:cs="Arial"/>
          <w:sz w:val="24"/>
          <w:szCs w:val="24"/>
        </w:rPr>
        <w:instrText xml:space="preserve"> </w:instrText>
      </w:r>
      <w:r w:rsidR="002F4B6A">
        <w:rPr>
          <w:rFonts w:cs="Arial"/>
          <w:sz w:val="24"/>
          <w:szCs w:val="24"/>
        </w:rPr>
        <w:instrText>INCLUDEPICTURE  "cid:image001.gif@01CB6C59.D380BDB0" \* MERGEFORMATINET</w:instrText>
      </w:r>
      <w:r w:rsidR="002F4B6A">
        <w:rPr>
          <w:rFonts w:cs="Arial"/>
          <w:sz w:val="24"/>
          <w:szCs w:val="24"/>
        </w:rPr>
        <w:instrText xml:space="preserve"> </w:instrText>
      </w:r>
      <w:r w:rsidR="002F4B6A">
        <w:rPr>
          <w:rFonts w:cs="Arial"/>
          <w:sz w:val="24"/>
          <w:szCs w:val="24"/>
        </w:rPr>
        <w:fldChar w:fldCharType="separate"/>
      </w:r>
      <w:r w:rsidR="00140BC1">
        <w:rPr>
          <w:rFonts w:cs="Arial"/>
          <w:sz w:val="24"/>
          <w:szCs w:val="24"/>
        </w:rPr>
        <w:pict w14:anchorId="597E3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id:image001.gif@01CA4E89.BFD76190" style="width:113pt;height:12.5pt">
            <v:imagedata r:id="rId8" r:href="rId9"/>
          </v:shape>
        </w:pict>
      </w:r>
      <w:r w:rsidR="002F4B6A">
        <w:rPr>
          <w:rFonts w:cs="Arial"/>
          <w:sz w:val="24"/>
          <w:szCs w:val="24"/>
        </w:rPr>
        <w:fldChar w:fldCharType="end"/>
      </w:r>
      <w:r w:rsidR="009F2C53">
        <w:rPr>
          <w:rFonts w:cs="Arial"/>
          <w:sz w:val="24"/>
          <w:szCs w:val="24"/>
        </w:rPr>
        <w:fldChar w:fldCharType="end"/>
      </w:r>
      <w:r w:rsidR="00873FC8">
        <w:rPr>
          <w:rFonts w:cs="Arial"/>
          <w:sz w:val="24"/>
          <w:szCs w:val="24"/>
        </w:rPr>
        <w:fldChar w:fldCharType="end"/>
      </w:r>
      <w:r w:rsidR="00887830">
        <w:rPr>
          <w:rFonts w:cs="Arial"/>
          <w:sz w:val="24"/>
          <w:szCs w:val="24"/>
        </w:rPr>
        <w:fldChar w:fldCharType="end"/>
      </w:r>
      <w:r w:rsidR="006C6D6C">
        <w:rPr>
          <w:rFonts w:cs="Arial"/>
          <w:sz w:val="24"/>
          <w:szCs w:val="24"/>
        </w:rPr>
        <w:fldChar w:fldCharType="end"/>
      </w:r>
      <w:r w:rsidR="00FC6D91">
        <w:rPr>
          <w:rFonts w:cs="Arial"/>
          <w:sz w:val="24"/>
          <w:szCs w:val="24"/>
        </w:rPr>
        <w:fldChar w:fldCharType="end"/>
      </w:r>
      <w:r w:rsidR="0013165E">
        <w:rPr>
          <w:rFonts w:cs="Arial"/>
          <w:sz w:val="24"/>
          <w:szCs w:val="24"/>
        </w:rPr>
        <w:fldChar w:fldCharType="end"/>
      </w:r>
      <w:r w:rsidR="00C827E5">
        <w:rPr>
          <w:rFonts w:cs="Arial"/>
          <w:sz w:val="24"/>
          <w:szCs w:val="24"/>
        </w:rPr>
        <w:fldChar w:fldCharType="end"/>
      </w:r>
      <w:r w:rsidR="00D75EA5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</w:p>
    <w:p w14:paraId="557F1AE2" w14:textId="77777777" w:rsidR="00AD3291" w:rsidRDefault="00AD3291" w:rsidP="00AD3291">
      <w:pPr>
        <w:spacing w:after="0"/>
        <w:jc w:val="both"/>
        <w:rPr>
          <w:rFonts w:cs="Arial"/>
          <w:sz w:val="24"/>
          <w:szCs w:val="24"/>
        </w:rPr>
      </w:pPr>
      <w:r w:rsidRPr="0065075C">
        <w:rPr>
          <w:rFonts w:cs="Arial"/>
          <w:sz w:val="24"/>
          <w:szCs w:val="24"/>
        </w:rPr>
        <w:t xml:space="preserve">Francesca Alibrandi, </w:t>
      </w:r>
      <w:proofErr w:type="spellStart"/>
      <w:r w:rsidRPr="0065075C">
        <w:rPr>
          <w:rFonts w:cs="Arial"/>
          <w:sz w:val="24"/>
          <w:szCs w:val="24"/>
        </w:rPr>
        <w:t>cell</w:t>
      </w:r>
      <w:proofErr w:type="spellEnd"/>
      <w:r w:rsidRPr="0065075C">
        <w:rPr>
          <w:rFonts w:cs="Arial"/>
          <w:sz w:val="24"/>
          <w:szCs w:val="24"/>
        </w:rPr>
        <w:t xml:space="preserve">. 335 8368826, </w:t>
      </w:r>
      <w:hyperlink r:id="rId10" w:history="1">
        <w:r w:rsidRPr="0065075C">
          <w:rPr>
            <w:rStyle w:val="Collegamentoipertestuale"/>
            <w:rFonts w:cs="Arial"/>
            <w:sz w:val="24"/>
            <w:szCs w:val="24"/>
          </w:rPr>
          <w:t>f.alibrandi@vrelations.it</w:t>
        </w:r>
      </w:hyperlink>
      <w:r w:rsidRPr="0065075C">
        <w:rPr>
          <w:rFonts w:cs="Arial"/>
          <w:sz w:val="24"/>
          <w:szCs w:val="24"/>
        </w:rPr>
        <w:t xml:space="preserve">  </w:t>
      </w:r>
    </w:p>
    <w:p w14:paraId="08373FAC" w14:textId="77777777" w:rsidR="00AD3291" w:rsidRPr="00D01A9F" w:rsidRDefault="00AD3291" w:rsidP="00AD3291">
      <w:pPr>
        <w:spacing w:after="0"/>
        <w:jc w:val="both"/>
        <w:rPr>
          <w:rFonts w:cs="Arial"/>
          <w:sz w:val="24"/>
          <w:szCs w:val="24"/>
        </w:rPr>
      </w:pPr>
      <w:r w:rsidRPr="00D01A9F">
        <w:rPr>
          <w:rFonts w:cs="Arial"/>
          <w:sz w:val="24"/>
          <w:szCs w:val="24"/>
        </w:rPr>
        <w:t xml:space="preserve">Antonella Martucci, </w:t>
      </w:r>
      <w:proofErr w:type="spellStart"/>
      <w:r w:rsidRPr="00D01A9F">
        <w:rPr>
          <w:rFonts w:cs="Arial"/>
          <w:sz w:val="24"/>
          <w:szCs w:val="24"/>
        </w:rPr>
        <w:t>cell</w:t>
      </w:r>
      <w:proofErr w:type="spellEnd"/>
      <w:r w:rsidRPr="00D01A9F">
        <w:rPr>
          <w:rFonts w:cs="Arial"/>
          <w:sz w:val="24"/>
          <w:szCs w:val="24"/>
        </w:rPr>
        <w:t xml:space="preserve">. 340 6775463, </w:t>
      </w:r>
      <w:hyperlink r:id="rId11" w:history="1">
        <w:r w:rsidRPr="00803F21">
          <w:rPr>
            <w:rStyle w:val="Collegamentoipertestuale"/>
            <w:rFonts w:cs="Arial"/>
            <w:sz w:val="24"/>
            <w:szCs w:val="24"/>
          </w:rPr>
          <w:t>a.martucci@vrelations.it</w:t>
        </w:r>
      </w:hyperlink>
      <w:r>
        <w:rPr>
          <w:rFonts w:cs="Arial"/>
          <w:sz w:val="24"/>
          <w:szCs w:val="24"/>
        </w:rPr>
        <w:t xml:space="preserve"> </w:t>
      </w:r>
    </w:p>
    <w:p w14:paraId="6AF5244B" w14:textId="6F57A0E1" w:rsidR="00AD3291" w:rsidRDefault="00AD3291" w:rsidP="00702DCD">
      <w:pPr>
        <w:rPr>
          <w:sz w:val="28"/>
          <w:szCs w:val="28"/>
        </w:rPr>
      </w:pPr>
    </w:p>
    <w:bookmarkEnd w:id="5"/>
    <w:p w14:paraId="7216D4F2" w14:textId="70F432D6" w:rsidR="00763959" w:rsidRDefault="00763959" w:rsidP="00702DCD">
      <w:pPr>
        <w:rPr>
          <w:sz w:val="28"/>
          <w:szCs w:val="28"/>
        </w:rPr>
      </w:pPr>
    </w:p>
    <w:p w14:paraId="634F1D5F" w14:textId="6D26B96C" w:rsidR="00763959" w:rsidRDefault="00763959" w:rsidP="00702DCD">
      <w:pPr>
        <w:rPr>
          <w:sz w:val="28"/>
          <w:szCs w:val="28"/>
        </w:rPr>
      </w:pPr>
    </w:p>
    <w:p w14:paraId="01A4645E" w14:textId="1AAB0EA4" w:rsidR="00763959" w:rsidRDefault="00763959" w:rsidP="00702DCD">
      <w:pPr>
        <w:rPr>
          <w:sz w:val="28"/>
          <w:szCs w:val="28"/>
        </w:rPr>
      </w:pPr>
    </w:p>
    <w:p w14:paraId="2F5D6EAA" w14:textId="77777777" w:rsidR="00763959" w:rsidRPr="004E19E5" w:rsidRDefault="00763959" w:rsidP="00702DCD">
      <w:pPr>
        <w:rPr>
          <w:sz w:val="28"/>
          <w:szCs w:val="28"/>
        </w:rPr>
      </w:pPr>
    </w:p>
    <w:sectPr w:rsidR="00763959" w:rsidRPr="004E19E5" w:rsidSect="00DE30BD">
      <w:headerReference w:type="default" r:id="rId12"/>
      <w:pgSz w:w="11906" w:h="16838"/>
      <w:pgMar w:top="1814" w:right="1077" w:bottom="709" w:left="1077" w:header="34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46B74" w14:textId="77777777" w:rsidR="002F4B6A" w:rsidRDefault="002F4B6A" w:rsidP="00034F25">
      <w:pPr>
        <w:spacing w:after="0" w:line="240" w:lineRule="auto"/>
      </w:pPr>
      <w:r>
        <w:separator/>
      </w:r>
    </w:p>
  </w:endnote>
  <w:endnote w:type="continuationSeparator" w:id="0">
    <w:p w14:paraId="56AC7956" w14:textId="77777777" w:rsidR="002F4B6A" w:rsidRDefault="002F4B6A" w:rsidP="0003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59F8" w14:textId="77777777" w:rsidR="002F4B6A" w:rsidRDefault="002F4B6A" w:rsidP="00034F25">
      <w:pPr>
        <w:spacing w:after="0" w:line="240" w:lineRule="auto"/>
      </w:pPr>
      <w:r>
        <w:separator/>
      </w:r>
    </w:p>
  </w:footnote>
  <w:footnote w:type="continuationSeparator" w:id="0">
    <w:p w14:paraId="123BDEF4" w14:textId="77777777" w:rsidR="002F4B6A" w:rsidRDefault="002F4B6A" w:rsidP="00034F25">
      <w:pPr>
        <w:spacing w:after="0" w:line="240" w:lineRule="auto"/>
      </w:pPr>
      <w:r>
        <w:continuationSeparator/>
      </w:r>
    </w:p>
  </w:footnote>
  <w:footnote w:id="1">
    <w:p w14:paraId="21602D2F" w14:textId="55F2320E" w:rsidR="00DE30BD" w:rsidRDefault="00DE30BD" w:rsidP="00DE30BD">
      <w:pPr>
        <w:spacing w:after="60"/>
        <w:jc w:val="both"/>
      </w:pPr>
      <w:r>
        <w:rPr>
          <w:rStyle w:val="Rimandonotaapidipagina"/>
        </w:rPr>
        <w:footnoteRef/>
      </w:r>
      <w:r>
        <w:t xml:space="preserve"> </w:t>
      </w:r>
      <w:r w:rsidR="001F4E06" w:rsidRPr="0031736A">
        <w:rPr>
          <w:b/>
          <w:bCs/>
          <w:sz w:val="20"/>
          <w:szCs w:val="20"/>
        </w:rPr>
        <w:t>Azienda Ospedaliero-Universitaria</w:t>
      </w:r>
      <w:r w:rsidR="002F5837" w:rsidRPr="0031736A">
        <w:rPr>
          <w:b/>
          <w:bCs/>
          <w:sz w:val="20"/>
          <w:szCs w:val="20"/>
        </w:rPr>
        <w:t xml:space="preserve"> Sant'Orsola-Malpighi di Bologna, </w:t>
      </w:r>
      <w:r w:rsidRPr="0031736A">
        <w:rPr>
          <w:b/>
          <w:bCs/>
          <w:sz w:val="20"/>
          <w:szCs w:val="20"/>
        </w:rPr>
        <w:t xml:space="preserve">Azienda Ospedaliero-Universitaria di Parma, Azienda Ospedaliero-Universitaria Policlinico V. Emanuele di Catania, </w:t>
      </w:r>
      <w:r w:rsidR="005905C3" w:rsidRPr="0031736A">
        <w:rPr>
          <w:b/>
          <w:bCs/>
          <w:sz w:val="20"/>
          <w:szCs w:val="20"/>
        </w:rPr>
        <w:t xml:space="preserve">Azienda Ospedaliero-Universitaria Integrata di Verona, Azienda Ospedaliera San Carlo di Potenza, ASST Cremona, </w:t>
      </w:r>
      <w:r w:rsidRPr="0031736A">
        <w:rPr>
          <w:b/>
          <w:bCs/>
          <w:sz w:val="20"/>
          <w:szCs w:val="20"/>
        </w:rPr>
        <w:t xml:space="preserve">ASST Spedali Civili di Brescia, Fondazione Poliambulanza di Brescia, </w:t>
      </w:r>
      <w:r w:rsidR="00C75ABA" w:rsidRPr="0031736A">
        <w:rPr>
          <w:b/>
          <w:bCs/>
          <w:sz w:val="20"/>
          <w:szCs w:val="20"/>
        </w:rPr>
        <w:t>IRCCS Casa Sollievo della Sofferenza di San Giovanni Rotondo (FG)</w:t>
      </w:r>
      <w:r w:rsidR="00C75ABA">
        <w:rPr>
          <w:b/>
          <w:bCs/>
          <w:sz w:val="20"/>
          <w:szCs w:val="20"/>
        </w:rPr>
        <w:t xml:space="preserve">, IRCCS </w:t>
      </w:r>
      <w:r w:rsidR="00C75ABA" w:rsidRPr="0031736A">
        <w:rPr>
          <w:b/>
          <w:bCs/>
          <w:sz w:val="20"/>
          <w:szCs w:val="20"/>
        </w:rPr>
        <w:t xml:space="preserve">Ospedale San Raffaele di Milano, </w:t>
      </w:r>
      <w:r w:rsidRPr="0031736A">
        <w:rPr>
          <w:b/>
          <w:bCs/>
          <w:sz w:val="20"/>
          <w:szCs w:val="20"/>
        </w:rPr>
        <w:t>Ospedale Amedeo di Savoia di Torino, Policlinico di Modena, Policlinico Universitario Gemelli di Roma</w:t>
      </w:r>
      <w:r w:rsidR="005905C3">
        <w:rPr>
          <w:b/>
          <w:bCs/>
          <w:sz w:val="20"/>
          <w:szCs w:val="20"/>
        </w:rPr>
        <w:t xml:space="preserve">, </w:t>
      </w:r>
      <w:r w:rsidR="005905C3" w:rsidRPr="0031736A">
        <w:rPr>
          <w:b/>
          <w:bCs/>
          <w:sz w:val="20"/>
          <w:szCs w:val="20"/>
        </w:rPr>
        <w:t>Unità Operativa Complessa Malattie infettive di Rimini e Forlì/Cesena dell’Ausl Romagna</w:t>
      </w:r>
      <w:r w:rsidR="005905C3">
        <w:rPr>
          <w:b/>
          <w:bCs/>
          <w:sz w:val="20"/>
          <w:szCs w:val="20"/>
        </w:rPr>
        <w:t>.</w:t>
      </w:r>
    </w:p>
  </w:footnote>
  <w:footnote w:id="2">
    <w:p w14:paraId="38EC735F" w14:textId="77777777" w:rsidR="00850BD1" w:rsidRPr="00CB5BD1" w:rsidRDefault="00850BD1" w:rsidP="00850BD1">
      <w:pPr>
        <w:pStyle w:val="Testonotaapidipagina"/>
        <w:jc w:val="both"/>
        <w:rPr>
          <w:lang w:val="en-GB"/>
        </w:rPr>
      </w:pPr>
      <w:r w:rsidRPr="00034F25">
        <w:rPr>
          <w:rStyle w:val="Rimandonotaapidipagina"/>
        </w:rPr>
        <w:footnoteRef/>
      </w:r>
      <w:r w:rsidRPr="00CB5BD1">
        <w:rPr>
          <w:lang w:val="en-GB"/>
        </w:rPr>
        <w:t xml:space="preserve"> WHO, “Clinical management of severe acute respiratory infection when novel coronavirus (2019-nCoV) infection is </w:t>
      </w:r>
      <w:proofErr w:type="gramStart"/>
      <w:r w:rsidRPr="00CB5BD1">
        <w:rPr>
          <w:lang w:val="en-GB"/>
        </w:rPr>
        <w:t>suspected.</w:t>
      </w:r>
      <w:proofErr w:type="gramEnd"/>
      <w:r w:rsidRPr="00CB5BD1">
        <w:rPr>
          <w:lang w:val="en-GB"/>
        </w:rPr>
        <w:t xml:space="preserve"> Interim guidance”, 28 January 2020, </w:t>
      </w:r>
      <w:r w:rsidR="002F4B6A">
        <w:fldChar w:fldCharType="begin"/>
      </w:r>
      <w:r w:rsidR="002F4B6A" w:rsidRPr="00140BC1">
        <w:rPr>
          <w:lang w:val="en-US"/>
        </w:rPr>
        <w:instrText xml:space="preserve"> HYPERLINK "https://www.who.int/publications-detail/clinical-management-of-severe-acute-respir</w:instrText>
      </w:r>
      <w:r w:rsidR="002F4B6A" w:rsidRPr="00140BC1">
        <w:rPr>
          <w:lang w:val="en-US"/>
        </w:rPr>
        <w:instrText xml:space="preserve">atory-infection-when-novel-coronavirus-(ncov)-infection-is-suspected" </w:instrText>
      </w:r>
      <w:r w:rsidR="002F4B6A">
        <w:fldChar w:fldCharType="separate"/>
      </w:r>
      <w:r w:rsidRPr="00CB5BD1">
        <w:rPr>
          <w:rStyle w:val="Collegamentoipertestuale"/>
          <w:lang w:val="en-GB"/>
        </w:rPr>
        <w:t>https://www.who.int/publications-detail/clinical-management-of-severe-acute-respiratory-infection-when-novel-coronavirus-(ncov)-infection-is-suspected</w:t>
      </w:r>
      <w:r w:rsidR="002F4B6A">
        <w:rPr>
          <w:rStyle w:val="Collegamentoipertestuale"/>
          <w:lang w:val="en-GB"/>
        </w:rPr>
        <w:fldChar w:fldCharType="end"/>
      </w:r>
      <w:r w:rsidRPr="00CB5BD1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20FDC" w14:textId="645A509D" w:rsidR="00F91C80" w:rsidRDefault="00647180" w:rsidP="00F91C80">
    <w:pPr>
      <w:pStyle w:val="Intestazione"/>
      <w:jc w:val="center"/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>
      <w:rPr>
        <w:noProof/>
      </w:rPr>
      <w:ptab w:relativeTo="margin" w:alignment="left" w:leader="dot"/>
    </w:r>
    <w:r>
      <w:rPr>
        <w:noProof/>
      </w:rPr>
      <w:ptab w:relativeTo="margin" w:alignment="left" w:leader="none"/>
    </w:r>
    <w:r w:rsidR="00F91C80">
      <w:rPr>
        <w:noProof/>
      </w:rPr>
      <w:drawing>
        <wp:inline distT="0" distB="0" distL="0" distR="0" wp14:anchorId="697C6212" wp14:editId="3BDCD4EF">
          <wp:extent cx="2228850" cy="55943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930" cy="568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 w:rsidR="00F54B89" w:rsidRPr="00F54B89">
      <w:rPr>
        <w:noProof/>
      </w:rPr>
      <w:drawing>
        <wp:inline distT="0" distB="0" distL="0" distR="0" wp14:anchorId="34C20F8F" wp14:editId="23D09C1D">
          <wp:extent cx="537210" cy="462687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11" cy="49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B89" w:rsidRPr="00F54B89">
      <w:rPr>
        <w:noProof/>
      </w:rPr>
      <w:drawing>
        <wp:inline distT="0" distB="0" distL="0" distR="0" wp14:anchorId="43C61C40" wp14:editId="16016882">
          <wp:extent cx="1606550" cy="34335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758" cy="362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52601"/>
    <w:multiLevelType w:val="hybridMultilevel"/>
    <w:tmpl w:val="64E2CBC0"/>
    <w:lvl w:ilvl="0" w:tplc="AA26E8B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148F"/>
    <w:multiLevelType w:val="hybridMultilevel"/>
    <w:tmpl w:val="C2BAE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41"/>
    <w:rsid w:val="00012063"/>
    <w:rsid w:val="00012ABE"/>
    <w:rsid w:val="000142E5"/>
    <w:rsid w:val="000158FE"/>
    <w:rsid w:val="0001607B"/>
    <w:rsid w:val="00017031"/>
    <w:rsid w:val="000219CD"/>
    <w:rsid w:val="00025337"/>
    <w:rsid w:val="000306F8"/>
    <w:rsid w:val="0003199C"/>
    <w:rsid w:val="00032B6E"/>
    <w:rsid w:val="00034D2B"/>
    <w:rsid w:val="00034F25"/>
    <w:rsid w:val="00035AB0"/>
    <w:rsid w:val="00050134"/>
    <w:rsid w:val="00050C61"/>
    <w:rsid w:val="00050D18"/>
    <w:rsid w:val="00053E57"/>
    <w:rsid w:val="0006195E"/>
    <w:rsid w:val="00063B2C"/>
    <w:rsid w:val="00067A46"/>
    <w:rsid w:val="00074FFC"/>
    <w:rsid w:val="000826B3"/>
    <w:rsid w:val="00084F37"/>
    <w:rsid w:val="000863BF"/>
    <w:rsid w:val="00092728"/>
    <w:rsid w:val="00092F32"/>
    <w:rsid w:val="000A096A"/>
    <w:rsid w:val="000A3A28"/>
    <w:rsid w:val="000A4D4F"/>
    <w:rsid w:val="000A5603"/>
    <w:rsid w:val="000A72D2"/>
    <w:rsid w:val="000B0611"/>
    <w:rsid w:val="000B138D"/>
    <w:rsid w:val="000B5A72"/>
    <w:rsid w:val="000C2E1C"/>
    <w:rsid w:val="000D1E4D"/>
    <w:rsid w:val="000E312C"/>
    <w:rsid w:val="000E66E0"/>
    <w:rsid w:val="000E7EA4"/>
    <w:rsid w:val="000F5A64"/>
    <w:rsid w:val="000F6B40"/>
    <w:rsid w:val="00101E05"/>
    <w:rsid w:val="00105435"/>
    <w:rsid w:val="0010682D"/>
    <w:rsid w:val="00106B97"/>
    <w:rsid w:val="001134C3"/>
    <w:rsid w:val="00113B4C"/>
    <w:rsid w:val="00117EE9"/>
    <w:rsid w:val="00121F2D"/>
    <w:rsid w:val="00122370"/>
    <w:rsid w:val="0013165E"/>
    <w:rsid w:val="00134CA7"/>
    <w:rsid w:val="00140BC1"/>
    <w:rsid w:val="00142551"/>
    <w:rsid w:val="00142879"/>
    <w:rsid w:val="00142A62"/>
    <w:rsid w:val="00143A99"/>
    <w:rsid w:val="00154356"/>
    <w:rsid w:val="0015702B"/>
    <w:rsid w:val="00161A01"/>
    <w:rsid w:val="00161EB2"/>
    <w:rsid w:val="001678F4"/>
    <w:rsid w:val="00167CB2"/>
    <w:rsid w:val="0017047C"/>
    <w:rsid w:val="00170510"/>
    <w:rsid w:val="00170CDF"/>
    <w:rsid w:val="00175BA8"/>
    <w:rsid w:val="00176213"/>
    <w:rsid w:val="00176DE8"/>
    <w:rsid w:val="00177AD9"/>
    <w:rsid w:val="001808D8"/>
    <w:rsid w:val="001830E3"/>
    <w:rsid w:val="0018354C"/>
    <w:rsid w:val="0018786D"/>
    <w:rsid w:val="00190554"/>
    <w:rsid w:val="00193EC9"/>
    <w:rsid w:val="001968E5"/>
    <w:rsid w:val="001A79C0"/>
    <w:rsid w:val="001B222B"/>
    <w:rsid w:val="001C6CB5"/>
    <w:rsid w:val="001D78E6"/>
    <w:rsid w:val="001E0F81"/>
    <w:rsid w:val="001E3D27"/>
    <w:rsid w:val="001E79FC"/>
    <w:rsid w:val="001F3451"/>
    <w:rsid w:val="001F40AD"/>
    <w:rsid w:val="001F457B"/>
    <w:rsid w:val="001F4E06"/>
    <w:rsid w:val="001F7C5E"/>
    <w:rsid w:val="002044A5"/>
    <w:rsid w:val="0021202E"/>
    <w:rsid w:val="00213236"/>
    <w:rsid w:val="0021485A"/>
    <w:rsid w:val="002176A0"/>
    <w:rsid w:val="00220E84"/>
    <w:rsid w:val="00222CD6"/>
    <w:rsid w:val="00224895"/>
    <w:rsid w:val="0023060B"/>
    <w:rsid w:val="002327C2"/>
    <w:rsid w:val="00235882"/>
    <w:rsid w:val="00236545"/>
    <w:rsid w:val="002405B2"/>
    <w:rsid w:val="00242029"/>
    <w:rsid w:val="0024425A"/>
    <w:rsid w:val="002454D3"/>
    <w:rsid w:val="00250809"/>
    <w:rsid w:val="002517D2"/>
    <w:rsid w:val="00254D5E"/>
    <w:rsid w:val="00256649"/>
    <w:rsid w:val="00262F45"/>
    <w:rsid w:val="0026351F"/>
    <w:rsid w:val="0026455A"/>
    <w:rsid w:val="00270113"/>
    <w:rsid w:val="002712E8"/>
    <w:rsid w:val="002750E8"/>
    <w:rsid w:val="00280DD9"/>
    <w:rsid w:val="002818F3"/>
    <w:rsid w:val="002A3B72"/>
    <w:rsid w:val="002B03F0"/>
    <w:rsid w:val="002B0711"/>
    <w:rsid w:val="002B2122"/>
    <w:rsid w:val="002B4A41"/>
    <w:rsid w:val="002B4DE1"/>
    <w:rsid w:val="002C0A23"/>
    <w:rsid w:val="002E2942"/>
    <w:rsid w:val="002E2CC9"/>
    <w:rsid w:val="002E3F91"/>
    <w:rsid w:val="002E4228"/>
    <w:rsid w:val="002E4ED5"/>
    <w:rsid w:val="002E5FEB"/>
    <w:rsid w:val="002F1A76"/>
    <w:rsid w:val="002F2AB9"/>
    <w:rsid w:val="002F4B6A"/>
    <w:rsid w:val="002F5837"/>
    <w:rsid w:val="00301D19"/>
    <w:rsid w:val="00304537"/>
    <w:rsid w:val="00305739"/>
    <w:rsid w:val="0031736A"/>
    <w:rsid w:val="003201FE"/>
    <w:rsid w:val="003207EB"/>
    <w:rsid w:val="003217AB"/>
    <w:rsid w:val="00321A13"/>
    <w:rsid w:val="00324A49"/>
    <w:rsid w:val="00335200"/>
    <w:rsid w:val="00337B4A"/>
    <w:rsid w:val="003468B1"/>
    <w:rsid w:val="00347710"/>
    <w:rsid w:val="00350F3A"/>
    <w:rsid w:val="00355949"/>
    <w:rsid w:val="00362A4A"/>
    <w:rsid w:val="00366274"/>
    <w:rsid w:val="00366809"/>
    <w:rsid w:val="00366DF9"/>
    <w:rsid w:val="00375755"/>
    <w:rsid w:val="0037630F"/>
    <w:rsid w:val="003800FF"/>
    <w:rsid w:val="003832A1"/>
    <w:rsid w:val="00386929"/>
    <w:rsid w:val="0039071E"/>
    <w:rsid w:val="003A04B9"/>
    <w:rsid w:val="003A11B2"/>
    <w:rsid w:val="003A147B"/>
    <w:rsid w:val="003A2FEE"/>
    <w:rsid w:val="003A59EB"/>
    <w:rsid w:val="003B082C"/>
    <w:rsid w:val="003B5B66"/>
    <w:rsid w:val="003B5DB3"/>
    <w:rsid w:val="003B6198"/>
    <w:rsid w:val="003C274E"/>
    <w:rsid w:val="003C3990"/>
    <w:rsid w:val="003C3B6A"/>
    <w:rsid w:val="003D138D"/>
    <w:rsid w:val="003D6111"/>
    <w:rsid w:val="003E2993"/>
    <w:rsid w:val="003E779F"/>
    <w:rsid w:val="003F0F07"/>
    <w:rsid w:val="003F5077"/>
    <w:rsid w:val="004031FA"/>
    <w:rsid w:val="00405B7B"/>
    <w:rsid w:val="0041675F"/>
    <w:rsid w:val="00420881"/>
    <w:rsid w:val="00420968"/>
    <w:rsid w:val="004301F0"/>
    <w:rsid w:val="00436430"/>
    <w:rsid w:val="00436F1E"/>
    <w:rsid w:val="00441F2D"/>
    <w:rsid w:val="00443844"/>
    <w:rsid w:val="00447496"/>
    <w:rsid w:val="0045165A"/>
    <w:rsid w:val="0045188E"/>
    <w:rsid w:val="00456A1E"/>
    <w:rsid w:val="00456B2B"/>
    <w:rsid w:val="0046181C"/>
    <w:rsid w:val="00461B2F"/>
    <w:rsid w:val="00463598"/>
    <w:rsid w:val="0046787F"/>
    <w:rsid w:val="00471914"/>
    <w:rsid w:val="00472EB7"/>
    <w:rsid w:val="0047643E"/>
    <w:rsid w:val="00476C99"/>
    <w:rsid w:val="00484FE5"/>
    <w:rsid w:val="0048702C"/>
    <w:rsid w:val="004873FC"/>
    <w:rsid w:val="00490063"/>
    <w:rsid w:val="00491BF0"/>
    <w:rsid w:val="004A1B6C"/>
    <w:rsid w:val="004A1C56"/>
    <w:rsid w:val="004A64BC"/>
    <w:rsid w:val="004A6960"/>
    <w:rsid w:val="004C1417"/>
    <w:rsid w:val="004C4793"/>
    <w:rsid w:val="004C6329"/>
    <w:rsid w:val="004C772C"/>
    <w:rsid w:val="004D6434"/>
    <w:rsid w:val="004E19E5"/>
    <w:rsid w:val="004E7CAF"/>
    <w:rsid w:val="004F13AA"/>
    <w:rsid w:val="004F59D9"/>
    <w:rsid w:val="004F5B26"/>
    <w:rsid w:val="00500115"/>
    <w:rsid w:val="00502277"/>
    <w:rsid w:val="00502D78"/>
    <w:rsid w:val="00511B68"/>
    <w:rsid w:val="00516E14"/>
    <w:rsid w:val="00521865"/>
    <w:rsid w:val="0052714B"/>
    <w:rsid w:val="0053728B"/>
    <w:rsid w:val="00543A57"/>
    <w:rsid w:val="00546931"/>
    <w:rsid w:val="005559B7"/>
    <w:rsid w:val="005565B6"/>
    <w:rsid w:val="005646B6"/>
    <w:rsid w:val="00570292"/>
    <w:rsid w:val="005709AD"/>
    <w:rsid w:val="00570F0C"/>
    <w:rsid w:val="00571224"/>
    <w:rsid w:val="00573922"/>
    <w:rsid w:val="00580303"/>
    <w:rsid w:val="00581F8F"/>
    <w:rsid w:val="00582ECD"/>
    <w:rsid w:val="00584988"/>
    <w:rsid w:val="005905C3"/>
    <w:rsid w:val="00591379"/>
    <w:rsid w:val="00593905"/>
    <w:rsid w:val="0059493B"/>
    <w:rsid w:val="00594AFA"/>
    <w:rsid w:val="00597C06"/>
    <w:rsid w:val="005A1261"/>
    <w:rsid w:val="005A26D2"/>
    <w:rsid w:val="005A3A74"/>
    <w:rsid w:val="005A408A"/>
    <w:rsid w:val="005A7FF6"/>
    <w:rsid w:val="005B4761"/>
    <w:rsid w:val="005C22B6"/>
    <w:rsid w:val="005C2681"/>
    <w:rsid w:val="005C3FFF"/>
    <w:rsid w:val="005C5724"/>
    <w:rsid w:val="005C5B99"/>
    <w:rsid w:val="005C7D2B"/>
    <w:rsid w:val="005D46AA"/>
    <w:rsid w:val="005D52C8"/>
    <w:rsid w:val="005E24CD"/>
    <w:rsid w:val="005E3E86"/>
    <w:rsid w:val="005E6927"/>
    <w:rsid w:val="005F66AF"/>
    <w:rsid w:val="006007C9"/>
    <w:rsid w:val="00602FE2"/>
    <w:rsid w:val="00605920"/>
    <w:rsid w:val="00605EA4"/>
    <w:rsid w:val="006063AB"/>
    <w:rsid w:val="00610644"/>
    <w:rsid w:val="00612929"/>
    <w:rsid w:val="006141D2"/>
    <w:rsid w:val="00620B5A"/>
    <w:rsid w:val="00623559"/>
    <w:rsid w:val="00647180"/>
    <w:rsid w:val="0065075C"/>
    <w:rsid w:val="006536DF"/>
    <w:rsid w:val="00656A9D"/>
    <w:rsid w:val="00661E56"/>
    <w:rsid w:val="0066201F"/>
    <w:rsid w:val="00664558"/>
    <w:rsid w:val="00680D26"/>
    <w:rsid w:val="00684B63"/>
    <w:rsid w:val="006902E8"/>
    <w:rsid w:val="00691612"/>
    <w:rsid w:val="00693C67"/>
    <w:rsid w:val="00695349"/>
    <w:rsid w:val="00695908"/>
    <w:rsid w:val="006A0157"/>
    <w:rsid w:val="006A3504"/>
    <w:rsid w:val="006A4D06"/>
    <w:rsid w:val="006B18FD"/>
    <w:rsid w:val="006B1DE9"/>
    <w:rsid w:val="006B2220"/>
    <w:rsid w:val="006B4009"/>
    <w:rsid w:val="006B4DB5"/>
    <w:rsid w:val="006C0C7E"/>
    <w:rsid w:val="006C6D6C"/>
    <w:rsid w:val="006D1FA5"/>
    <w:rsid w:val="006D4CBD"/>
    <w:rsid w:val="006E0B54"/>
    <w:rsid w:val="006E3EB6"/>
    <w:rsid w:val="006E4B02"/>
    <w:rsid w:val="006E5E57"/>
    <w:rsid w:val="006E6C9C"/>
    <w:rsid w:val="006E77BF"/>
    <w:rsid w:val="006F4A05"/>
    <w:rsid w:val="00701116"/>
    <w:rsid w:val="00701196"/>
    <w:rsid w:val="00702DCD"/>
    <w:rsid w:val="007125A6"/>
    <w:rsid w:val="00712F15"/>
    <w:rsid w:val="0071679E"/>
    <w:rsid w:val="00717408"/>
    <w:rsid w:val="007202D3"/>
    <w:rsid w:val="00720472"/>
    <w:rsid w:val="00720BA2"/>
    <w:rsid w:val="00724995"/>
    <w:rsid w:val="00725AA1"/>
    <w:rsid w:val="00732094"/>
    <w:rsid w:val="00742AE4"/>
    <w:rsid w:val="00743209"/>
    <w:rsid w:val="007470D4"/>
    <w:rsid w:val="00747C5C"/>
    <w:rsid w:val="00752C7D"/>
    <w:rsid w:val="00763959"/>
    <w:rsid w:val="00764C14"/>
    <w:rsid w:val="00771B9D"/>
    <w:rsid w:val="007727AD"/>
    <w:rsid w:val="00773421"/>
    <w:rsid w:val="007763D1"/>
    <w:rsid w:val="00777272"/>
    <w:rsid w:val="0077738F"/>
    <w:rsid w:val="00777F31"/>
    <w:rsid w:val="00782A96"/>
    <w:rsid w:val="00784E76"/>
    <w:rsid w:val="0078594D"/>
    <w:rsid w:val="007869C2"/>
    <w:rsid w:val="007919C5"/>
    <w:rsid w:val="007968B3"/>
    <w:rsid w:val="007975FB"/>
    <w:rsid w:val="007A08EA"/>
    <w:rsid w:val="007A15B8"/>
    <w:rsid w:val="007A7A14"/>
    <w:rsid w:val="007B1611"/>
    <w:rsid w:val="007B3B79"/>
    <w:rsid w:val="007B3DBB"/>
    <w:rsid w:val="007B6B20"/>
    <w:rsid w:val="007C090F"/>
    <w:rsid w:val="007C0B18"/>
    <w:rsid w:val="007C0EFF"/>
    <w:rsid w:val="007C262A"/>
    <w:rsid w:val="007C3D1C"/>
    <w:rsid w:val="007C3E00"/>
    <w:rsid w:val="007D2D2F"/>
    <w:rsid w:val="007D75C7"/>
    <w:rsid w:val="007E0FA5"/>
    <w:rsid w:val="007E1639"/>
    <w:rsid w:val="007E6A26"/>
    <w:rsid w:val="007F449C"/>
    <w:rsid w:val="007F4F6E"/>
    <w:rsid w:val="00804849"/>
    <w:rsid w:val="00812CBB"/>
    <w:rsid w:val="00813412"/>
    <w:rsid w:val="00815190"/>
    <w:rsid w:val="00840748"/>
    <w:rsid w:val="008414E6"/>
    <w:rsid w:val="0084334A"/>
    <w:rsid w:val="00845536"/>
    <w:rsid w:val="00850BD1"/>
    <w:rsid w:val="0085353D"/>
    <w:rsid w:val="00860AD7"/>
    <w:rsid w:val="00862813"/>
    <w:rsid w:val="00866F75"/>
    <w:rsid w:val="0087271D"/>
    <w:rsid w:val="00873FC8"/>
    <w:rsid w:val="00876C67"/>
    <w:rsid w:val="00883E87"/>
    <w:rsid w:val="0088405C"/>
    <w:rsid w:val="0088430A"/>
    <w:rsid w:val="0088722C"/>
    <w:rsid w:val="00887830"/>
    <w:rsid w:val="00887DB8"/>
    <w:rsid w:val="008923BB"/>
    <w:rsid w:val="008938FE"/>
    <w:rsid w:val="008944F5"/>
    <w:rsid w:val="00895865"/>
    <w:rsid w:val="008A2526"/>
    <w:rsid w:val="008A2BB6"/>
    <w:rsid w:val="008A4430"/>
    <w:rsid w:val="008A5752"/>
    <w:rsid w:val="008A632C"/>
    <w:rsid w:val="008C06E3"/>
    <w:rsid w:val="008C6137"/>
    <w:rsid w:val="008D7810"/>
    <w:rsid w:val="008E1483"/>
    <w:rsid w:val="008E2597"/>
    <w:rsid w:val="008F1389"/>
    <w:rsid w:val="008F2347"/>
    <w:rsid w:val="0090159B"/>
    <w:rsid w:val="00902257"/>
    <w:rsid w:val="009023BE"/>
    <w:rsid w:val="0090620B"/>
    <w:rsid w:val="00913841"/>
    <w:rsid w:val="009146A2"/>
    <w:rsid w:val="00916373"/>
    <w:rsid w:val="00921969"/>
    <w:rsid w:val="00923004"/>
    <w:rsid w:val="00924E2F"/>
    <w:rsid w:val="00931460"/>
    <w:rsid w:val="0093748C"/>
    <w:rsid w:val="00944784"/>
    <w:rsid w:val="00946D55"/>
    <w:rsid w:val="00950777"/>
    <w:rsid w:val="00950C3B"/>
    <w:rsid w:val="009623FF"/>
    <w:rsid w:val="009644EE"/>
    <w:rsid w:val="009655BC"/>
    <w:rsid w:val="009660CF"/>
    <w:rsid w:val="00973E87"/>
    <w:rsid w:val="00975E06"/>
    <w:rsid w:val="00984A22"/>
    <w:rsid w:val="00985040"/>
    <w:rsid w:val="009905D6"/>
    <w:rsid w:val="009936AD"/>
    <w:rsid w:val="0099417E"/>
    <w:rsid w:val="009A19B0"/>
    <w:rsid w:val="009A27D6"/>
    <w:rsid w:val="009B0446"/>
    <w:rsid w:val="009B2ACC"/>
    <w:rsid w:val="009B5F02"/>
    <w:rsid w:val="009C673D"/>
    <w:rsid w:val="009C6C20"/>
    <w:rsid w:val="009D0747"/>
    <w:rsid w:val="009D506A"/>
    <w:rsid w:val="009E1470"/>
    <w:rsid w:val="009E654B"/>
    <w:rsid w:val="009F07F8"/>
    <w:rsid w:val="009F0998"/>
    <w:rsid w:val="009F2C53"/>
    <w:rsid w:val="009F3A3F"/>
    <w:rsid w:val="009F4B7F"/>
    <w:rsid w:val="009F54ED"/>
    <w:rsid w:val="009F6325"/>
    <w:rsid w:val="009F7409"/>
    <w:rsid w:val="00A02D11"/>
    <w:rsid w:val="00A07321"/>
    <w:rsid w:val="00A075A9"/>
    <w:rsid w:val="00A07CE9"/>
    <w:rsid w:val="00A12002"/>
    <w:rsid w:val="00A1278F"/>
    <w:rsid w:val="00A15DEC"/>
    <w:rsid w:val="00A274A9"/>
    <w:rsid w:val="00A27830"/>
    <w:rsid w:val="00A32776"/>
    <w:rsid w:val="00A36C7D"/>
    <w:rsid w:val="00A40E83"/>
    <w:rsid w:val="00A41506"/>
    <w:rsid w:val="00A445E1"/>
    <w:rsid w:val="00A67C71"/>
    <w:rsid w:val="00A76256"/>
    <w:rsid w:val="00A818D6"/>
    <w:rsid w:val="00A8203D"/>
    <w:rsid w:val="00A828E0"/>
    <w:rsid w:val="00A844E7"/>
    <w:rsid w:val="00A865A9"/>
    <w:rsid w:val="00A86E34"/>
    <w:rsid w:val="00A90E91"/>
    <w:rsid w:val="00A92A29"/>
    <w:rsid w:val="00AA790B"/>
    <w:rsid w:val="00AB20B6"/>
    <w:rsid w:val="00AB5B73"/>
    <w:rsid w:val="00AC089B"/>
    <w:rsid w:val="00AC30A5"/>
    <w:rsid w:val="00AD1F10"/>
    <w:rsid w:val="00AD3291"/>
    <w:rsid w:val="00AD7054"/>
    <w:rsid w:val="00AD7747"/>
    <w:rsid w:val="00AD782C"/>
    <w:rsid w:val="00AE3FBB"/>
    <w:rsid w:val="00AE4E5B"/>
    <w:rsid w:val="00AF30EB"/>
    <w:rsid w:val="00AF3B4F"/>
    <w:rsid w:val="00AF44C7"/>
    <w:rsid w:val="00B01C4F"/>
    <w:rsid w:val="00B02320"/>
    <w:rsid w:val="00B06DD2"/>
    <w:rsid w:val="00B07335"/>
    <w:rsid w:val="00B11421"/>
    <w:rsid w:val="00B13AD2"/>
    <w:rsid w:val="00B1534A"/>
    <w:rsid w:val="00B225B6"/>
    <w:rsid w:val="00B23DE1"/>
    <w:rsid w:val="00B24351"/>
    <w:rsid w:val="00B25EC3"/>
    <w:rsid w:val="00B265EE"/>
    <w:rsid w:val="00B271F5"/>
    <w:rsid w:val="00B275A6"/>
    <w:rsid w:val="00B30138"/>
    <w:rsid w:val="00B32A29"/>
    <w:rsid w:val="00B344DC"/>
    <w:rsid w:val="00B36D39"/>
    <w:rsid w:val="00B373F6"/>
    <w:rsid w:val="00B422A8"/>
    <w:rsid w:val="00B42305"/>
    <w:rsid w:val="00B4266B"/>
    <w:rsid w:val="00B43501"/>
    <w:rsid w:val="00B4375B"/>
    <w:rsid w:val="00B4450A"/>
    <w:rsid w:val="00B517C1"/>
    <w:rsid w:val="00B52805"/>
    <w:rsid w:val="00B5618D"/>
    <w:rsid w:val="00B57337"/>
    <w:rsid w:val="00B610C9"/>
    <w:rsid w:val="00B706DD"/>
    <w:rsid w:val="00B73217"/>
    <w:rsid w:val="00B73B6C"/>
    <w:rsid w:val="00B75DBD"/>
    <w:rsid w:val="00B82FF2"/>
    <w:rsid w:val="00B84B19"/>
    <w:rsid w:val="00B86EE6"/>
    <w:rsid w:val="00B91B4B"/>
    <w:rsid w:val="00B96716"/>
    <w:rsid w:val="00B97D2C"/>
    <w:rsid w:val="00BA0001"/>
    <w:rsid w:val="00BA64AE"/>
    <w:rsid w:val="00BB1B08"/>
    <w:rsid w:val="00BB234A"/>
    <w:rsid w:val="00BB40CE"/>
    <w:rsid w:val="00BB62E5"/>
    <w:rsid w:val="00BB732A"/>
    <w:rsid w:val="00BC5C28"/>
    <w:rsid w:val="00BD3B08"/>
    <w:rsid w:val="00BD7189"/>
    <w:rsid w:val="00BE7ACC"/>
    <w:rsid w:val="00BF2647"/>
    <w:rsid w:val="00BF3593"/>
    <w:rsid w:val="00BF4CC4"/>
    <w:rsid w:val="00C0539A"/>
    <w:rsid w:val="00C0646C"/>
    <w:rsid w:val="00C20B32"/>
    <w:rsid w:val="00C26E2F"/>
    <w:rsid w:val="00C335FA"/>
    <w:rsid w:val="00C35CC3"/>
    <w:rsid w:val="00C37648"/>
    <w:rsid w:val="00C41121"/>
    <w:rsid w:val="00C550C4"/>
    <w:rsid w:val="00C609D9"/>
    <w:rsid w:val="00C636DF"/>
    <w:rsid w:val="00C665F0"/>
    <w:rsid w:val="00C75701"/>
    <w:rsid w:val="00C75ABA"/>
    <w:rsid w:val="00C75D81"/>
    <w:rsid w:val="00C7644B"/>
    <w:rsid w:val="00C77D5E"/>
    <w:rsid w:val="00C805D6"/>
    <w:rsid w:val="00C814F6"/>
    <w:rsid w:val="00C827E5"/>
    <w:rsid w:val="00C94B7D"/>
    <w:rsid w:val="00C96A42"/>
    <w:rsid w:val="00C96CDB"/>
    <w:rsid w:val="00CB0CEC"/>
    <w:rsid w:val="00CB2001"/>
    <w:rsid w:val="00CB4905"/>
    <w:rsid w:val="00CB4E64"/>
    <w:rsid w:val="00CB5BD1"/>
    <w:rsid w:val="00CB638B"/>
    <w:rsid w:val="00CB6C09"/>
    <w:rsid w:val="00CD0440"/>
    <w:rsid w:val="00CD3BF9"/>
    <w:rsid w:val="00CD4B2D"/>
    <w:rsid w:val="00CE39A2"/>
    <w:rsid w:val="00CE6AD1"/>
    <w:rsid w:val="00CF2AE9"/>
    <w:rsid w:val="00CF3865"/>
    <w:rsid w:val="00CF3CA9"/>
    <w:rsid w:val="00CF56BE"/>
    <w:rsid w:val="00CF78C5"/>
    <w:rsid w:val="00CF7FD9"/>
    <w:rsid w:val="00D004F1"/>
    <w:rsid w:val="00D01A9F"/>
    <w:rsid w:val="00D1066A"/>
    <w:rsid w:val="00D1409B"/>
    <w:rsid w:val="00D2321A"/>
    <w:rsid w:val="00D24B51"/>
    <w:rsid w:val="00D32B0D"/>
    <w:rsid w:val="00D330AF"/>
    <w:rsid w:val="00D37A29"/>
    <w:rsid w:val="00D40473"/>
    <w:rsid w:val="00D40884"/>
    <w:rsid w:val="00D42BB1"/>
    <w:rsid w:val="00D4555F"/>
    <w:rsid w:val="00D52342"/>
    <w:rsid w:val="00D526FD"/>
    <w:rsid w:val="00D5637E"/>
    <w:rsid w:val="00D56C8C"/>
    <w:rsid w:val="00D60EA5"/>
    <w:rsid w:val="00D72F18"/>
    <w:rsid w:val="00D7322B"/>
    <w:rsid w:val="00D75EA5"/>
    <w:rsid w:val="00D77DD1"/>
    <w:rsid w:val="00D83CD6"/>
    <w:rsid w:val="00D8764B"/>
    <w:rsid w:val="00D9517B"/>
    <w:rsid w:val="00D970A7"/>
    <w:rsid w:val="00D975D2"/>
    <w:rsid w:val="00DA1EBA"/>
    <w:rsid w:val="00DA332A"/>
    <w:rsid w:val="00DB02D5"/>
    <w:rsid w:val="00DB167A"/>
    <w:rsid w:val="00DB368E"/>
    <w:rsid w:val="00DC169A"/>
    <w:rsid w:val="00DC2779"/>
    <w:rsid w:val="00DC3568"/>
    <w:rsid w:val="00DC7763"/>
    <w:rsid w:val="00DC79A4"/>
    <w:rsid w:val="00DC7E96"/>
    <w:rsid w:val="00DD0C48"/>
    <w:rsid w:val="00DE21E8"/>
    <w:rsid w:val="00DE30BD"/>
    <w:rsid w:val="00DE4286"/>
    <w:rsid w:val="00DE565D"/>
    <w:rsid w:val="00DE66AC"/>
    <w:rsid w:val="00DE7215"/>
    <w:rsid w:val="00DF1FF3"/>
    <w:rsid w:val="00DF32CF"/>
    <w:rsid w:val="00DF3F86"/>
    <w:rsid w:val="00DF4BB3"/>
    <w:rsid w:val="00DF6C5A"/>
    <w:rsid w:val="00E04CC8"/>
    <w:rsid w:val="00E1047A"/>
    <w:rsid w:val="00E10663"/>
    <w:rsid w:val="00E15900"/>
    <w:rsid w:val="00E20E28"/>
    <w:rsid w:val="00E21525"/>
    <w:rsid w:val="00E21A1F"/>
    <w:rsid w:val="00E27B63"/>
    <w:rsid w:val="00E31E5C"/>
    <w:rsid w:val="00E32D28"/>
    <w:rsid w:val="00E33785"/>
    <w:rsid w:val="00E34E1D"/>
    <w:rsid w:val="00E36D8F"/>
    <w:rsid w:val="00E410D0"/>
    <w:rsid w:val="00E50FE0"/>
    <w:rsid w:val="00E571C5"/>
    <w:rsid w:val="00E650FE"/>
    <w:rsid w:val="00E6600F"/>
    <w:rsid w:val="00E67A04"/>
    <w:rsid w:val="00E75154"/>
    <w:rsid w:val="00E85AE1"/>
    <w:rsid w:val="00E900B1"/>
    <w:rsid w:val="00E91F49"/>
    <w:rsid w:val="00E96CF9"/>
    <w:rsid w:val="00EA4962"/>
    <w:rsid w:val="00EA55C1"/>
    <w:rsid w:val="00EA6CF3"/>
    <w:rsid w:val="00EB11B4"/>
    <w:rsid w:val="00EB1E1C"/>
    <w:rsid w:val="00EB33B8"/>
    <w:rsid w:val="00EC2D04"/>
    <w:rsid w:val="00EC516A"/>
    <w:rsid w:val="00EC5367"/>
    <w:rsid w:val="00ED2DB1"/>
    <w:rsid w:val="00ED3B9A"/>
    <w:rsid w:val="00ED4011"/>
    <w:rsid w:val="00ED4590"/>
    <w:rsid w:val="00ED6CFA"/>
    <w:rsid w:val="00EE01AE"/>
    <w:rsid w:val="00EE0A79"/>
    <w:rsid w:val="00EE1F23"/>
    <w:rsid w:val="00EE5546"/>
    <w:rsid w:val="00EE6634"/>
    <w:rsid w:val="00EF02BB"/>
    <w:rsid w:val="00EF14A0"/>
    <w:rsid w:val="00EF5A89"/>
    <w:rsid w:val="00F01B00"/>
    <w:rsid w:val="00F01C85"/>
    <w:rsid w:val="00F01EAF"/>
    <w:rsid w:val="00F03230"/>
    <w:rsid w:val="00F04E10"/>
    <w:rsid w:val="00F0676F"/>
    <w:rsid w:val="00F10287"/>
    <w:rsid w:val="00F14CE1"/>
    <w:rsid w:val="00F14E78"/>
    <w:rsid w:val="00F231DE"/>
    <w:rsid w:val="00F2642A"/>
    <w:rsid w:val="00F2754D"/>
    <w:rsid w:val="00F36030"/>
    <w:rsid w:val="00F41E23"/>
    <w:rsid w:val="00F45BFB"/>
    <w:rsid w:val="00F51390"/>
    <w:rsid w:val="00F539F5"/>
    <w:rsid w:val="00F54B89"/>
    <w:rsid w:val="00F5587D"/>
    <w:rsid w:val="00F55A15"/>
    <w:rsid w:val="00F66D64"/>
    <w:rsid w:val="00F756B0"/>
    <w:rsid w:val="00F80396"/>
    <w:rsid w:val="00F833B4"/>
    <w:rsid w:val="00F91136"/>
    <w:rsid w:val="00F91C80"/>
    <w:rsid w:val="00F9775F"/>
    <w:rsid w:val="00FA4ECB"/>
    <w:rsid w:val="00FA5268"/>
    <w:rsid w:val="00FB3C8F"/>
    <w:rsid w:val="00FB3FB9"/>
    <w:rsid w:val="00FB6EDC"/>
    <w:rsid w:val="00FC1B71"/>
    <w:rsid w:val="00FC691A"/>
    <w:rsid w:val="00FC6D91"/>
    <w:rsid w:val="00FC76E6"/>
    <w:rsid w:val="00FD0479"/>
    <w:rsid w:val="00FD1C25"/>
    <w:rsid w:val="00FD2970"/>
    <w:rsid w:val="00FE1B63"/>
    <w:rsid w:val="00FE604E"/>
    <w:rsid w:val="00FE6BBB"/>
    <w:rsid w:val="00FE7196"/>
    <w:rsid w:val="00FE7839"/>
    <w:rsid w:val="00FF1D7D"/>
    <w:rsid w:val="00FF51DC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7A324"/>
  <w15:chartTrackingRefBased/>
  <w15:docId w15:val="{0DA389A7-4BCA-43B0-843D-922B3358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24kjd">
    <w:name w:val="e24kjd"/>
    <w:basedOn w:val="Carpredefinitoparagrafo"/>
    <w:rsid w:val="00A76256"/>
  </w:style>
  <w:style w:type="character" w:styleId="Collegamentoipertestuale">
    <w:name w:val="Hyperlink"/>
    <w:basedOn w:val="Carpredefinitoparagrafo"/>
    <w:uiPriority w:val="99"/>
    <w:unhideWhenUsed/>
    <w:rsid w:val="005C7D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7D2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4F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4F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4F2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91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C80"/>
  </w:style>
  <w:style w:type="paragraph" w:styleId="Pidipagina">
    <w:name w:val="footer"/>
    <w:basedOn w:val="Normale"/>
    <w:link w:val="PidipaginaCarattere"/>
    <w:uiPriority w:val="99"/>
    <w:unhideWhenUsed/>
    <w:rsid w:val="00F91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C80"/>
  </w:style>
  <w:style w:type="paragraph" w:styleId="Paragrafoelenco">
    <w:name w:val="List Paragraph"/>
    <w:basedOn w:val="Normale"/>
    <w:uiPriority w:val="34"/>
    <w:qFormat/>
    <w:rsid w:val="00D83CD6"/>
    <w:pPr>
      <w:spacing w:after="0" w:line="240" w:lineRule="auto"/>
      <w:ind w:left="720"/>
      <w:contextualSpacing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800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00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00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00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00F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0FF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639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6395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tucc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gif@01CB6C59.D380BDB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1277-8DDB-486E-8BC1-7B255738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Alibrandi</dc:creator>
  <cp:keywords/>
  <dc:description/>
  <cp:lastModifiedBy>Antonella Martucci</cp:lastModifiedBy>
  <cp:revision>2</cp:revision>
  <dcterms:created xsi:type="dcterms:W3CDTF">2020-04-14T08:21:00Z</dcterms:created>
  <dcterms:modified xsi:type="dcterms:W3CDTF">2020-04-14T08:21:00Z</dcterms:modified>
</cp:coreProperties>
</file>