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8C139" w14:textId="77777777" w:rsidR="00EC05C9" w:rsidRPr="00EC05C9" w:rsidRDefault="00EC05C9" w:rsidP="00EC05C9">
      <w:pPr>
        <w:widowControl w:val="0"/>
        <w:autoSpaceDE w:val="0"/>
        <w:autoSpaceDN w:val="0"/>
        <w:adjustRightInd w:val="0"/>
        <w:spacing w:line="276" w:lineRule="auto"/>
        <w:jc w:val="center"/>
        <w:rPr>
          <w:rFonts w:ascii="Arial" w:eastAsia="MS Mincho" w:hAnsi="Arial" w:cs="Arial"/>
          <w:sz w:val="22"/>
          <w:u w:val="single"/>
        </w:rPr>
      </w:pPr>
      <w:r w:rsidRPr="00EC05C9">
        <w:rPr>
          <w:rFonts w:ascii="Arial" w:eastAsia="MS Mincho" w:hAnsi="Arial" w:cs="Arial"/>
          <w:sz w:val="22"/>
          <w:u w:val="single"/>
        </w:rPr>
        <w:t>Comunicato stampa</w:t>
      </w:r>
    </w:p>
    <w:p w14:paraId="3FA989B7" w14:textId="77777777" w:rsidR="00EC05C9" w:rsidRPr="00EC05C9" w:rsidRDefault="00EC05C9" w:rsidP="00EC05C9">
      <w:pPr>
        <w:widowControl w:val="0"/>
        <w:autoSpaceDE w:val="0"/>
        <w:autoSpaceDN w:val="0"/>
        <w:adjustRightInd w:val="0"/>
        <w:spacing w:line="276" w:lineRule="auto"/>
        <w:jc w:val="both"/>
        <w:rPr>
          <w:rFonts w:ascii="Arial" w:eastAsia="MS Mincho" w:hAnsi="Arial" w:cs="Arial"/>
          <w:sz w:val="22"/>
        </w:rPr>
      </w:pPr>
      <w:r w:rsidRPr="00EC05C9">
        <w:rPr>
          <w:rFonts w:ascii="Arial" w:eastAsia="MS Mincho" w:hAnsi="Arial" w:cs="Arial"/>
          <w:sz w:val="22"/>
        </w:rPr>
        <w:t xml:space="preserve"> </w:t>
      </w:r>
    </w:p>
    <w:p w14:paraId="6614FB6F" w14:textId="77777777" w:rsidR="00EC05C9" w:rsidRPr="00EC05C9" w:rsidRDefault="00EC05C9" w:rsidP="00EC05C9">
      <w:pPr>
        <w:widowControl w:val="0"/>
        <w:autoSpaceDE w:val="0"/>
        <w:autoSpaceDN w:val="0"/>
        <w:adjustRightInd w:val="0"/>
        <w:spacing w:line="276" w:lineRule="auto"/>
        <w:jc w:val="center"/>
        <w:rPr>
          <w:rFonts w:ascii="Arial" w:eastAsia="MS Mincho" w:hAnsi="Arial" w:cs="Arial"/>
          <w:b/>
          <w:bCs/>
          <w:szCs w:val="28"/>
        </w:rPr>
      </w:pPr>
      <w:r w:rsidRPr="00EC05C9">
        <w:rPr>
          <w:rFonts w:ascii="Arial" w:eastAsia="MS Mincho" w:hAnsi="Arial" w:cs="Arial"/>
          <w:b/>
          <w:bCs/>
          <w:szCs w:val="28"/>
        </w:rPr>
        <w:t>Per la prima volta una persona con diabete alla guida dei medici diabetologi italiani:</w:t>
      </w:r>
    </w:p>
    <w:p w14:paraId="4DFEB5E1" w14:textId="77777777" w:rsidR="00EC05C9" w:rsidRPr="00EC05C9" w:rsidRDefault="00EC05C9" w:rsidP="00EC05C9">
      <w:pPr>
        <w:widowControl w:val="0"/>
        <w:autoSpaceDE w:val="0"/>
        <w:autoSpaceDN w:val="0"/>
        <w:adjustRightInd w:val="0"/>
        <w:spacing w:line="276" w:lineRule="auto"/>
        <w:jc w:val="center"/>
        <w:rPr>
          <w:rFonts w:ascii="Arial" w:eastAsia="MS Mincho" w:hAnsi="Arial" w:cs="Arial"/>
          <w:b/>
          <w:bCs/>
          <w:szCs w:val="28"/>
        </w:rPr>
      </w:pPr>
      <w:r w:rsidRPr="00EC05C9">
        <w:rPr>
          <w:rFonts w:ascii="Arial" w:eastAsia="MS Mincho" w:hAnsi="Arial" w:cs="Arial"/>
          <w:b/>
          <w:bCs/>
          <w:szCs w:val="28"/>
        </w:rPr>
        <w:t>Paolo Di Bartolo è il nuovo Presidente AMD</w:t>
      </w:r>
    </w:p>
    <w:p w14:paraId="3F944970" w14:textId="77777777" w:rsidR="00EC05C9" w:rsidRPr="00EC05C9" w:rsidRDefault="00EC05C9" w:rsidP="00EC05C9">
      <w:pPr>
        <w:widowControl w:val="0"/>
        <w:autoSpaceDE w:val="0"/>
        <w:autoSpaceDN w:val="0"/>
        <w:adjustRightInd w:val="0"/>
        <w:spacing w:line="276" w:lineRule="auto"/>
        <w:jc w:val="both"/>
        <w:rPr>
          <w:rFonts w:ascii="Arial" w:eastAsia="MS Mincho" w:hAnsi="Arial" w:cs="Arial"/>
          <w:sz w:val="22"/>
        </w:rPr>
      </w:pPr>
      <w:r w:rsidRPr="00EC05C9">
        <w:rPr>
          <w:rFonts w:ascii="Arial" w:eastAsia="MS Mincho" w:hAnsi="Arial" w:cs="Arial"/>
          <w:sz w:val="22"/>
        </w:rPr>
        <w:t xml:space="preserve"> </w:t>
      </w:r>
    </w:p>
    <w:p w14:paraId="36D21937" w14:textId="77777777" w:rsidR="00EC05C9" w:rsidRPr="00EC05C9" w:rsidRDefault="00EC05C9" w:rsidP="00EC05C9">
      <w:pPr>
        <w:widowControl w:val="0"/>
        <w:autoSpaceDE w:val="0"/>
        <w:autoSpaceDN w:val="0"/>
        <w:adjustRightInd w:val="0"/>
        <w:spacing w:line="276" w:lineRule="auto"/>
        <w:jc w:val="both"/>
        <w:rPr>
          <w:rFonts w:ascii="Arial" w:eastAsia="MS Mincho" w:hAnsi="Arial" w:cs="Arial"/>
          <w:i/>
          <w:iCs/>
          <w:sz w:val="22"/>
        </w:rPr>
      </w:pPr>
      <w:r w:rsidRPr="00EC05C9">
        <w:rPr>
          <w:rFonts w:ascii="Arial" w:eastAsia="MS Mincho" w:hAnsi="Arial" w:cs="Arial"/>
          <w:i/>
          <w:iCs/>
          <w:sz w:val="22"/>
        </w:rPr>
        <w:t xml:space="preserve">“Dare al diabete una riposta assistenziale che sia al contempo di elevata qualità e sostenibile”: la sfida del </w:t>
      </w:r>
      <w:proofErr w:type="gramStart"/>
      <w:r w:rsidRPr="00EC05C9">
        <w:rPr>
          <w:rFonts w:ascii="Arial" w:eastAsia="MS Mincho" w:hAnsi="Arial" w:cs="Arial"/>
          <w:i/>
          <w:iCs/>
          <w:sz w:val="22"/>
        </w:rPr>
        <w:t>neo-eletto</w:t>
      </w:r>
      <w:proofErr w:type="gramEnd"/>
      <w:r w:rsidRPr="00EC05C9">
        <w:rPr>
          <w:rFonts w:ascii="Arial" w:eastAsia="MS Mincho" w:hAnsi="Arial" w:cs="Arial"/>
          <w:i/>
          <w:iCs/>
          <w:sz w:val="22"/>
        </w:rPr>
        <w:t xml:space="preserve"> Presidente AMD. La ricetta per vincerla: “Alleanze, empatia, solidarietà e relazione con il paziente”</w:t>
      </w:r>
    </w:p>
    <w:p w14:paraId="351E306B" w14:textId="77777777" w:rsidR="00EC05C9" w:rsidRPr="00EC05C9" w:rsidRDefault="00EC05C9" w:rsidP="00EC05C9">
      <w:pPr>
        <w:widowControl w:val="0"/>
        <w:autoSpaceDE w:val="0"/>
        <w:autoSpaceDN w:val="0"/>
        <w:adjustRightInd w:val="0"/>
        <w:spacing w:line="276" w:lineRule="auto"/>
        <w:jc w:val="both"/>
        <w:rPr>
          <w:rFonts w:ascii="Arial" w:eastAsia="MS Mincho" w:hAnsi="Arial" w:cs="Arial"/>
          <w:sz w:val="22"/>
        </w:rPr>
      </w:pPr>
      <w:r w:rsidRPr="00EC05C9">
        <w:rPr>
          <w:rFonts w:ascii="Arial" w:eastAsia="MS Mincho" w:hAnsi="Arial" w:cs="Arial"/>
          <w:sz w:val="22"/>
        </w:rPr>
        <w:t xml:space="preserve"> </w:t>
      </w:r>
    </w:p>
    <w:p w14:paraId="62343FC0" w14:textId="60433ACA" w:rsidR="00EC05C9" w:rsidRPr="00EC05C9" w:rsidRDefault="00EC05C9" w:rsidP="00EC05C9">
      <w:pPr>
        <w:widowControl w:val="0"/>
        <w:autoSpaceDE w:val="0"/>
        <w:autoSpaceDN w:val="0"/>
        <w:adjustRightInd w:val="0"/>
        <w:spacing w:line="276" w:lineRule="auto"/>
        <w:jc w:val="both"/>
        <w:rPr>
          <w:rFonts w:ascii="Arial" w:eastAsia="MS Mincho" w:hAnsi="Arial" w:cs="Arial"/>
          <w:sz w:val="22"/>
        </w:rPr>
      </w:pPr>
      <w:r w:rsidRPr="00EC05C9">
        <w:rPr>
          <w:rFonts w:ascii="Arial" w:eastAsia="MS Mincho" w:hAnsi="Arial" w:cs="Arial"/>
          <w:b/>
          <w:bCs/>
          <w:sz w:val="22"/>
        </w:rPr>
        <w:t>Padova, 30 novembre 2019 –</w:t>
      </w:r>
      <w:r w:rsidRPr="00EC05C9">
        <w:rPr>
          <w:rFonts w:ascii="Arial" w:eastAsia="MS Mincho" w:hAnsi="Arial" w:cs="Arial"/>
          <w:sz w:val="22"/>
        </w:rPr>
        <w:t xml:space="preserve"> Vivere bene con il diabete è la sua missione: non solo professionale ma anche personale, perché convive con quello di tipo 1 dall’età di 17 anni. Da oggi il </w:t>
      </w:r>
      <w:r w:rsidRPr="00EC05C9">
        <w:rPr>
          <w:rFonts w:ascii="Arial" w:eastAsia="MS Mincho" w:hAnsi="Arial" w:cs="Arial"/>
          <w:b/>
          <w:bCs/>
          <w:sz w:val="22"/>
        </w:rPr>
        <w:t>dottor Paolo Di Bartolo, Direttore della Rete Clinica di Diabetologia dell’AUSL della Romagna</w:t>
      </w:r>
      <w:r w:rsidRPr="00EC05C9">
        <w:rPr>
          <w:rFonts w:ascii="Arial" w:eastAsia="MS Mincho" w:hAnsi="Arial" w:cs="Arial"/>
          <w:sz w:val="22"/>
        </w:rPr>
        <w:t>, lo farà con una motivazione in più: nel corso del 22° Congresso Nazionale AMD, che si è chiuso oggi a Padova, Di Bartolo è stato infatti proclamato Presidente dell’Associazione Medici Diabetologi</w:t>
      </w:r>
      <w:r>
        <w:rPr>
          <w:rFonts w:ascii="Arial" w:eastAsia="MS Mincho" w:hAnsi="Arial" w:cs="Arial"/>
          <w:sz w:val="22"/>
        </w:rPr>
        <w:t xml:space="preserve"> </w:t>
      </w:r>
      <w:r w:rsidRPr="00EC05C9">
        <w:rPr>
          <w:rFonts w:ascii="Arial" w:eastAsia="MS Mincho" w:hAnsi="Arial" w:cs="Arial"/>
          <w:sz w:val="22"/>
        </w:rPr>
        <w:t xml:space="preserve">(AMD), la più grande società scientifica della diabetologia italiana, succedendo al dottor Domenico Mannino, che passerà alla Presidenza di Fondazione AMD. Il Congresso ha anche eletto il prossimo Presidente, che entrerà in carica fra un biennio e che assume da subito il ruolo di Vicepresidente AMD: il </w:t>
      </w:r>
      <w:r w:rsidRPr="00EC05C9">
        <w:rPr>
          <w:rFonts w:ascii="Arial" w:eastAsia="MS Mincho" w:hAnsi="Arial" w:cs="Arial"/>
          <w:b/>
          <w:bCs/>
          <w:sz w:val="22"/>
        </w:rPr>
        <w:t xml:space="preserve">dottor Graziano Di </w:t>
      </w:r>
      <w:proofErr w:type="spellStart"/>
      <w:r w:rsidRPr="00EC05C9">
        <w:rPr>
          <w:rFonts w:ascii="Arial" w:eastAsia="MS Mincho" w:hAnsi="Arial" w:cs="Arial"/>
          <w:b/>
          <w:bCs/>
          <w:sz w:val="22"/>
        </w:rPr>
        <w:t>Cianni</w:t>
      </w:r>
      <w:proofErr w:type="spellEnd"/>
      <w:r w:rsidRPr="00EC05C9">
        <w:rPr>
          <w:rFonts w:ascii="Arial" w:eastAsia="MS Mincho" w:hAnsi="Arial" w:cs="Arial"/>
          <w:b/>
          <w:bCs/>
          <w:sz w:val="22"/>
        </w:rPr>
        <w:t>, Direttore UOC Diabetologia e Malattie del Metabolismo dell’Asl Toscana Nord Ovest.</w:t>
      </w:r>
    </w:p>
    <w:p w14:paraId="097EA283" w14:textId="77777777" w:rsidR="00EC05C9" w:rsidRPr="00EC05C9" w:rsidRDefault="00EC05C9" w:rsidP="00EC05C9">
      <w:pPr>
        <w:widowControl w:val="0"/>
        <w:autoSpaceDE w:val="0"/>
        <w:autoSpaceDN w:val="0"/>
        <w:adjustRightInd w:val="0"/>
        <w:spacing w:line="276" w:lineRule="auto"/>
        <w:jc w:val="both"/>
        <w:rPr>
          <w:rFonts w:ascii="Arial" w:eastAsia="MS Mincho" w:hAnsi="Arial" w:cs="Arial"/>
          <w:sz w:val="22"/>
        </w:rPr>
      </w:pPr>
      <w:r w:rsidRPr="00EC05C9">
        <w:rPr>
          <w:rFonts w:ascii="Arial" w:eastAsia="MS Mincho" w:hAnsi="Arial" w:cs="Arial"/>
          <w:sz w:val="22"/>
        </w:rPr>
        <w:t xml:space="preserve"> </w:t>
      </w:r>
    </w:p>
    <w:p w14:paraId="5A2D356F" w14:textId="0E333E0A" w:rsidR="00EC05C9" w:rsidRPr="00EC05C9" w:rsidRDefault="00EC05C9" w:rsidP="00EC05C9">
      <w:pPr>
        <w:widowControl w:val="0"/>
        <w:autoSpaceDE w:val="0"/>
        <w:autoSpaceDN w:val="0"/>
        <w:adjustRightInd w:val="0"/>
        <w:spacing w:line="276" w:lineRule="auto"/>
        <w:jc w:val="both"/>
        <w:rPr>
          <w:rFonts w:ascii="Arial" w:eastAsia="MS Mincho" w:hAnsi="Arial" w:cs="Arial"/>
          <w:i/>
          <w:iCs/>
          <w:sz w:val="22"/>
        </w:rPr>
      </w:pPr>
      <w:r w:rsidRPr="00EC05C9">
        <w:rPr>
          <w:rFonts w:ascii="Arial" w:eastAsia="MS Mincho" w:hAnsi="Arial" w:cs="Arial"/>
          <w:i/>
          <w:iCs/>
          <w:sz w:val="22"/>
        </w:rPr>
        <w:t xml:space="preserve">“In un contesto caratterizzato da spinte di segno opposto, perché aumentano i pazienti e crescono le possibilità offerte dall’innovazione tecnologica, ma lievitano di conseguenza anche i costi, mentre diminuiscono risorse e medici, sia specialisti sia di Medicina generale, AMD intende mantenere fede al suo impegno: dare al diabete una riposta assistenziale che sia al contempo sostenibile e di alta qualità”, </w:t>
      </w:r>
      <w:r w:rsidRPr="00EC05C9">
        <w:rPr>
          <w:rFonts w:ascii="Arial" w:eastAsia="MS Mincho" w:hAnsi="Arial" w:cs="Arial"/>
          <w:sz w:val="22"/>
        </w:rPr>
        <w:t xml:space="preserve">dichiara Di Bartolo. </w:t>
      </w:r>
      <w:r w:rsidRPr="00EC05C9">
        <w:rPr>
          <w:rFonts w:ascii="Arial" w:eastAsia="MS Mincho" w:hAnsi="Arial" w:cs="Arial"/>
          <w:i/>
          <w:iCs/>
          <w:sz w:val="22"/>
        </w:rPr>
        <w:t xml:space="preserve">“Avvieremo un’operazione di raccordo tra le diverse </w:t>
      </w:r>
      <w:r w:rsidRPr="00EC05C9">
        <w:rPr>
          <w:rFonts w:ascii="Arial" w:eastAsia="MS Mincho" w:hAnsi="Arial" w:cs="Arial"/>
          <w:b/>
          <w:bCs/>
          <w:i/>
          <w:iCs/>
          <w:sz w:val="22"/>
        </w:rPr>
        <w:t>‘intelligenze AMD’</w:t>
      </w:r>
      <w:r w:rsidRPr="00EC05C9">
        <w:rPr>
          <w:rFonts w:ascii="Arial" w:eastAsia="MS Mincho" w:hAnsi="Arial" w:cs="Arial"/>
          <w:i/>
          <w:iCs/>
          <w:sz w:val="22"/>
        </w:rPr>
        <w:t xml:space="preserve">, facendo dialogare Intelligenza Artificiale e Intelligenza Clinica: l’una governata dalla tecnologia, l’altra dal fattore umano, per sviluppare una vera diabetologia di precisione. Svilupperemo </w:t>
      </w:r>
      <w:r w:rsidRPr="00EC05C9">
        <w:rPr>
          <w:rFonts w:ascii="Arial" w:eastAsia="MS Mincho" w:hAnsi="Arial" w:cs="Arial"/>
          <w:b/>
          <w:bCs/>
          <w:i/>
          <w:iCs/>
          <w:sz w:val="22"/>
        </w:rPr>
        <w:t>progetti innovativi sul diabete tipo 1</w:t>
      </w:r>
      <w:r w:rsidRPr="00EC05C9">
        <w:rPr>
          <w:rFonts w:ascii="Arial" w:eastAsia="MS Mincho" w:hAnsi="Arial" w:cs="Arial"/>
          <w:i/>
          <w:iCs/>
          <w:sz w:val="22"/>
        </w:rPr>
        <w:t>, come la collaborazione con la Società Italiana di Diabetologia ed Endocrinologia Pediatrica (</w:t>
      </w:r>
      <w:r w:rsidRPr="00EC05C9">
        <w:rPr>
          <w:rFonts w:ascii="Arial" w:eastAsia="MS Mincho" w:hAnsi="Arial" w:cs="Arial"/>
          <w:b/>
          <w:bCs/>
          <w:i/>
          <w:iCs/>
          <w:sz w:val="22"/>
        </w:rPr>
        <w:t>SIEDP</w:t>
      </w:r>
      <w:r w:rsidRPr="00EC05C9">
        <w:rPr>
          <w:rFonts w:ascii="Arial" w:eastAsia="MS Mincho" w:hAnsi="Arial" w:cs="Arial"/>
          <w:i/>
          <w:iCs/>
          <w:sz w:val="22"/>
        </w:rPr>
        <w:t>),</w:t>
      </w:r>
      <w:r>
        <w:rPr>
          <w:rFonts w:ascii="Arial" w:eastAsia="MS Mincho" w:hAnsi="Arial" w:cs="Arial"/>
          <w:i/>
          <w:iCs/>
          <w:sz w:val="22"/>
        </w:rPr>
        <w:t xml:space="preserve"> </w:t>
      </w:r>
      <w:r w:rsidRPr="00EC05C9">
        <w:rPr>
          <w:rFonts w:ascii="Arial" w:eastAsia="MS Mincho" w:hAnsi="Arial" w:cs="Arial"/>
          <w:i/>
          <w:iCs/>
          <w:sz w:val="22"/>
        </w:rPr>
        <w:t xml:space="preserve">per costruire un unico grande </w:t>
      </w:r>
      <w:r w:rsidRPr="00EC05C9">
        <w:rPr>
          <w:rFonts w:ascii="Arial" w:eastAsia="MS Mincho" w:hAnsi="Arial" w:cs="Arial"/>
          <w:sz w:val="22"/>
        </w:rPr>
        <w:t>database</w:t>
      </w:r>
      <w:r w:rsidRPr="00EC05C9">
        <w:rPr>
          <w:rFonts w:ascii="Arial" w:eastAsia="MS Mincho" w:hAnsi="Arial" w:cs="Arial"/>
          <w:i/>
          <w:iCs/>
          <w:sz w:val="22"/>
        </w:rPr>
        <w:t xml:space="preserve"> su pazienti adulti e bambini, che potrebbe diventare uno degli osservatori più importanti al mondo sulla qualità della cura nel diabete di tipo 1. E ancora, lanceremo una collaborazione con l'</w:t>
      </w:r>
      <w:r w:rsidRPr="00EC05C9">
        <w:rPr>
          <w:rFonts w:ascii="Arial" w:eastAsia="MS Mincho" w:hAnsi="Arial" w:cs="Arial"/>
          <w:b/>
          <w:bCs/>
          <w:i/>
          <w:iCs/>
          <w:sz w:val="22"/>
        </w:rPr>
        <w:t>Istituto Scientifico San Raffaele</w:t>
      </w:r>
      <w:r w:rsidRPr="00EC05C9">
        <w:rPr>
          <w:rFonts w:ascii="Arial" w:eastAsia="MS Mincho" w:hAnsi="Arial" w:cs="Arial"/>
          <w:i/>
          <w:iCs/>
          <w:sz w:val="22"/>
        </w:rPr>
        <w:t xml:space="preserve"> per mettere a sistema – in quello che abbiamo non a caso definito un </w:t>
      </w:r>
      <w:r w:rsidRPr="00EC05C9">
        <w:rPr>
          <w:rFonts w:ascii="Arial" w:eastAsia="MS Mincho" w:hAnsi="Arial" w:cs="Arial"/>
          <w:sz w:val="22"/>
        </w:rPr>
        <w:t>linkage</w:t>
      </w:r>
      <w:r w:rsidRPr="00EC05C9">
        <w:rPr>
          <w:rFonts w:ascii="Arial" w:eastAsia="MS Mincho" w:hAnsi="Arial" w:cs="Arial"/>
          <w:i/>
          <w:iCs/>
          <w:sz w:val="22"/>
        </w:rPr>
        <w:t xml:space="preserve"> – dati clinici e dati genetici, per indagare a fondo la storia clinica delle persone con diabete e condurre studi finora impensabili per la comprensione di questa patologia”. </w:t>
      </w:r>
    </w:p>
    <w:p w14:paraId="1367C5DC" w14:textId="77777777" w:rsidR="00EC05C9" w:rsidRPr="00EC05C9" w:rsidRDefault="00EC05C9" w:rsidP="00EC05C9">
      <w:pPr>
        <w:widowControl w:val="0"/>
        <w:autoSpaceDE w:val="0"/>
        <w:autoSpaceDN w:val="0"/>
        <w:adjustRightInd w:val="0"/>
        <w:spacing w:line="276" w:lineRule="auto"/>
        <w:jc w:val="both"/>
        <w:rPr>
          <w:rFonts w:ascii="Arial" w:eastAsia="MS Mincho" w:hAnsi="Arial" w:cs="Arial"/>
          <w:sz w:val="22"/>
        </w:rPr>
      </w:pPr>
      <w:r w:rsidRPr="00EC05C9">
        <w:rPr>
          <w:rFonts w:ascii="Arial" w:eastAsia="MS Mincho" w:hAnsi="Arial" w:cs="Arial"/>
          <w:sz w:val="22"/>
        </w:rPr>
        <w:t xml:space="preserve"> </w:t>
      </w:r>
    </w:p>
    <w:p w14:paraId="0F1E36EE" w14:textId="77777777" w:rsidR="00EC05C9" w:rsidRPr="00EC05C9" w:rsidRDefault="00EC05C9" w:rsidP="00EC05C9">
      <w:pPr>
        <w:widowControl w:val="0"/>
        <w:autoSpaceDE w:val="0"/>
        <w:autoSpaceDN w:val="0"/>
        <w:adjustRightInd w:val="0"/>
        <w:spacing w:line="276" w:lineRule="auto"/>
        <w:jc w:val="both"/>
        <w:rPr>
          <w:rFonts w:ascii="Arial" w:eastAsia="MS Mincho" w:hAnsi="Arial" w:cs="Arial"/>
          <w:i/>
          <w:iCs/>
          <w:sz w:val="22"/>
        </w:rPr>
      </w:pPr>
      <w:r w:rsidRPr="00EC05C9">
        <w:rPr>
          <w:rFonts w:ascii="Arial" w:eastAsia="MS Mincho" w:hAnsi="Arial" w:cs="Arial"/>
          <w:i/>
          <w:iCs/>
          <w:sz w:val="22"/>
        </w:rPr>
        <w:t xml:space="preserve">“Proseguiremo il dialogo con gli altri interlocutori del mondo diabete – </w:t>
      </w:r>
      <w:r w:rsidRPr="00EC05C9">
        <w:rPr>
          <w:rFonts w:ascii="Arial" w:eastAsia="MS Mincho" w:hAnsi="Arial" w:cs="Arial"/>
          <w:sz w:val="22"/>
        </w:rPr>
        <w:t>prosegue Di Bartolo</w:t>
      </w:r>
      <w:r w:rsidRPr="00EC05C9">
        <w:rPr>
          <w:rFonts w:ascii="Arial" w:eastAsia="MS Mincho" w:hAnsi="Arial" w:cs="Arial"/>
          <w:i/>
          <w:iCs/>
          <w:sz w:val="22"/>
        </w:rPr>
        <w:t xml:space="preserve"> –: Istituzioni, pazienti, specialisti, medici di Medicina generale e, ‘last </w:t>
      </w:r>
      <w:proofErr w:type="spellStart"/>
      <w:r w:rsidRPr="00EC05C9">
        <w:rPr>
          <w:rFonts w:ascii="Arial" w:eastAsia="MS Mincho" w:hAnsi="Arial" w:cs="Arial"/>
          <w:i/>
          <w:iCs/>
          <w:sz w:val="22"/>
        </w:rPr>
        <w:t>but</w:t>
      </w:r>
      <w:proofErr w:type="spellEnd"/>
      <w:r w:rsidRPr="00EC05C9">
        <w:rPr>
          <w:rFonts w:ascii="Arial" w:eastAsia="MS Mincho" w:hAnsi="Arial" w:cs="Arial"/>
          <w:i/>
          <w:iCs/>
          <w:sz w:val="22"/>
        </w:rPr>
        <w:t xml:space="preserve"> </w:t>
      </w:r>
      <w:proofErr w:type="spellStart"/>
      <w:r w:rsidRPr="00EC05C9">
        <w:rPr>
          <w:rFonts w:ascii="Arial" w:eastAsia="MS Mincho" w:hAnsi="Arial" w:cs="Arial"/>
          <w:i/>
          <w:iCs/>
          <w:sz w:val="22"/>
        </w:rPr>
        <w:t>not</w:t>
      </w:r>
      <w:proofErr w:type="spellEnd"/>
      <w:r w:rsidRPr="00EC05C9">
        <w:rPr>
          <w:rFonts w:ascii="Arial" w:eastAsia="MS Mincho" w:hAnsi="Arial" w:cs="Arial"/>
          <w:i/>
          <w:iCs/>
          <w:sz w:val="22"/>
        </w:rPr>
        <w:t xml:space="preserve"> </w:t>
      </w:r>
      <w:proofErr w:type="spellStart"/>
      <w:r w:rsidRPr="00EC05C9">
        <w:rPr>
          <w:rFonts w:ascii="Arial" w:eastAsia="MS Mincho" w:hAnsi="Arial" w:cs="Arial"/>
          <w:i/>
          <w:iCs/>
          <w:sz w:val="22"/>
        </w:rPr>
        <w:t>least</w:t>
      </w:r>
      <w:proofErr w:type="spellEnd"/>
      <w:r w:rsidRPr="00EC05C9">
        <w:rPr>
          <w:rFonts w:ascii="Arial" w:eastAsia="MS Mincho" w:hAnsi="Arial" w:cs="Arial"/>
          <w:i/>
          <w:iCs/>
          <w:sz w:val="22"/>
        </w:rPr>
        <w:t>’, lavoreremo a un’</w:t>
      </w:r>
      <w:r w:rsidRPr="00EC05C9">
        <w:rPr>
          <w:rFonts w:ascii="Arial" w:eastAsia="MS Mincho" w:hAnsi="Arial" w:cs="Arial"/>
          <w:b/>
          <w:bCs/>
          <w:i/>
          <w:iCs/>
          <w:sz w:val="22"/>
        </w:rPr>
        <w:t>alleanza con FIASO</w:t>
      </w:r>
      <w:r w:rsidRPr="00EC05C9">
        <w:rPr>
          <w:rFonts w:ascii="Arial" w:eastAsia="MS Mincho" w:hAnsi="Arial" w:cs="Arial"/>
          <w:i/>
          <w:iCs/>
          <w:sz w:val="22"/>
        </w:rPr>
        <w:t xml:space="preserve">, la Federazione Italiana delle Aziende Sanitarie e Ospedaliere. Perché con i Direttori Generali, i cosiddetti decisori o </w:t>
      </w:r>
      <w:proofErr w:type="spellStart"/>
      <w:r w:rsidRPr="00EC05C9">
        <w:rPr>
          <w:rFonts w:ascii="Arial" w:eastAsia="MS Mincho" w:hAnsi="Arial" w:cs="Arial"/>
          <w:sz w:val="22"/>
        </w:rPr>
        <w:t>payor</w:t>
      </w:r>
      <w:proofErr w:type="spellEnd"/>
      <w:r w:rsidRPr="00EC05C9">
        <w:rPr>
          <w:rFonts w:ascii="Arial" w:eastAsia="MS Mincho" w:hAnsi="Arial" w:cs="Arial"/>
          <w:i/>
          <w:iCs/>
          <w:sz w:val="22"/>
        </w:rPr>
        <w:t>, ci dobbiamo necessariamente confrontare per conciliare la miglior cura possibile per i nostri pazienti con la sostenibilità dell’intero sistema. Non ci dimenticheremo poi delle progettualità già avviate da AMD negli scorsi anni: porteremo avanti ad esempio l’esperienza degli Annali, il percorso di certificazione delle competenze diabetologiche e il primo trial sull’impiego della telemedicina, sviluppato in partnership con l’Istituto Superiore di Sanità. Il tutto, continuando a puntare sulle caratteristiche che ci differenziano davvero, come professionisti e come Associazione: empatia, solidarietà e relazione con il paziente”.</w:t>
      </w:r>
    </w:p>
    <w:p w14:paraId="46ED02EE" w14:textId="77777777" w:rsidR="00EC05C9" w:rsidRDefault="00EC05C9" w:rsidP="00EC05C9">
      <w:pPr>
        <w:widowControl w:val="0"/>
        <w:autoSpaceDE w:val="0"/>
        <w:autoSpaceDN w:val="0"/>
        <w:adjustRightInd w:val="0"/>
        <w:spacing w:line="276" w:lineRule="auto"/>
        <w:jc w:val="both"/>
        <w:rPr>
          <w:rFonts w:ascii="Arial" w:eastAsia="MS Mincho" w:hAnsi="Arial" w:cs="Arial"/>
          <w:sz w:val="22"/>
        </w:rPr>
      </w:pPr>
    </w:p>
    <w:p w14:paraId="152E102C" w14:textId="5EDFB343" w:rsidR="00EC05C9" w:rsidRPr="00EC05C9" w:rsidRDefault="00EC05C9" w:rsidP="00EC05C9">
      <w:pPr>
        <w:widowControl w:val="0"/>
        <w:autoSpaceDE w:val="0"/>
        <w:autoSpaceDN w:val="0"/>
        <w:adjustRightInd w:val="0"/>
        <w:spacing w:line="276" w:lineRule="auto"/>
        <w:jc w:val="both"/>
        <w:rPr>
          <w:rFonts w:ascii="Arial" w:eastAsia="MS Mincho" w:hAnsi="Arial" w:cs="Arial"/>
          <w:b/>
          <w:bCs/>
          <w:sz w:val="22"/>
          <w:u w:val="single"/>
        </w:rPr>
      </w:pPr>
      <w:r w:rsidRPr="00EC05C9">
        <w:rPr>
          <w:rFonts w:ascii="Arial" w:eastAsia="MS Mincho" w:hAnsi="Arial" w:cs="Arial"/>
          <w:b/>
          <w:bCs/>
          <w:sz w:val="22"/>
          <w:u w:val="single"/>
        </w:rPr>
        <w:lastRenderedPageBreak/>
        <w:t>CV sintetico del dottor Di Bartolo</w:t>
      </w:r>
    </w:p>
    <w:p w14:paraId="0E6138C6" w14:textId="0D964C64" w:rsidR="0049227B" w:rsidRPr="00EC05C9" w:rsidRDefault="00EC05C9" w:rsidP="00EC05C9">
      <w:pPr>
        <w:widowControl w:val="0"/>
        <w:autoSpaceDE w:val="0"/>
        <w:autoSpaceDN w:val="0"/>
        <w:adjustRightInd w:val="0"/>
        <w:spacing w:line="276" w:lineRule="auto"/>
        <w:jc w:val="both"/>
        <w:rPr>
          <w:rFonts w:ascii="Arial" w:eastAsia="MS Mincho" w:hAnsi="Arial" w:cs="Arial"/>
          <w:bCs/>
          <w:i/>
          <w:iCs/>
          <w:sz w:val="22"/>
          <w:szCs w:val="27"/>
        </w:rPr>
      </w:pPr>
      <w:r w:rsidRPr="00EC05C9">
        <w:rPr>
          <w:rFonts w:ascii="Arial" w:eastAsia="MS Mincho" w:hAnsi="Arial" w:cs="Arial"/>
          <w:sz w:val="22"/>
        </w:rPr>
        <w:t xml:space="preserve">Il dottor Paolo Di Bartolo si è laureato con il massimo dei voti presso la Facoltà di Medicina dell’Università degli Studi di Bologna, discutendo la tesi "Ruolo della microalbuminuria nella diagnosi precoce di nefropatia diabetica". Si è specializzato in Diabetologia e Malattie del Ricambio presso l'Università degli Studi di Parma. Nella propria attività clinico-assistenziale ha sempre posto particolare attenzione alle tecnologie per il trattamento e la diagnostica del diabete di tipo 1 (microinfusori, sistemi per il monitoraggio continuo della glicemia, cartelle cliniche informatizzate, telemedicina, </w:t>
      </w:r>
      <w:proofErr w:type="spellStart"/>
      <w:r w:rsidRPr="00EC05C9">
        <w:rPr>
          <w:rFonts w:ascii="Arial" w:eastAsia="MS Mincho" w:hAnsi="Arial" w:cs="Arial"/>
          <w:sz w:val="22"/>
        </w:rPr>
        <w:t>ecc</w:t>
      </w:r>
      <w:proofErr w:type="spellEnd"/>
      <w:r w:rsidRPr="00EC05C9">
        <w:rPr>
          <w:rFonts w:ascii="Arial" w:eastAsia="MS Mincho" w:hAnsi="Arial" w:cs="Arial"/>
          <w:sz w:val="22"/>
        </w:rPr>
        <w:t xml:space="preserve">), e per questo ha promosso la nascita del Gruppo di Studio </w:t>
      </w:r>
      <w:proofErr w:type="spellStart"/>
      <w:r w:rsidRPr="00EC05C9">
        <w:rPr>
          <w:rFonts w:ascii="Arial" w:eastAsia="MS Mincho" w:hAnsi="Arial" w:cs="Arial"/>
          <w:sz w:val="22"/>
        </w:rPr>
        <w:t>intersocietario</w:t>
      </w:r>
      <w:proofErr w:type="spellEnd"/>
      <w:r w:rsidRPr="00EC05C9">
        <w:rPr>
          <w:rFonts w:ascii="Arial" w:eastAsia="MS Mincho" w:hAnsi="Arial" w:cs="Arial"/>
          <w:sz w:val="22"/>
        </w:rPr>
        <w:t xml:space="preserve"> AMD-SID-SIEDP</w:t>
      </w:r>
      <w:r>
        <w:rPr>
          <w:rFonts w:ascii="Arial" w:eastAsia="MS Mincho" w:hAnsi="Arial" w:cs="Arial"/>
          <w:sz w:val="22"/>
        </w:rPr>
        <w:t xml:space="preserve"> </w:t>
      </w:r>
      <w:bookmarkStart w:id="0" w:name="_GoBack"/>
      <w:bookmarkEnd w:id="0"/>
      <w:r w:rsidRPr="00EC05C9">
        <w:rPr>
          <w:rFonts w:ascii="Arial" w:eastAsia="MS Mincho" w:hAnsi="Arial" w:cs="Arial"/>
          <w:sz w:val="22"/>
        </w:rPr>
        <w:t>“Tecnologia e diabete”, che ha coordinato fino al 2009. Ha contribuito a gruppi di lavoro diabetologici istituzionali, in seno alle società scientifiche, ha partecipato ad attività di formazione e alla realizzazione di molteplici pubblicazioni, nazionali e internazionali, in ambito diabetologico.</w:t>
      </w:r>
    </w:p>
    <w:p w14:paraId="1F0C7294" w14:textId="506D4EDD" w:rsidR="0049227B" w:rsidRPr="00EC05C9" w:rsidRDefault="0049227B" w:rsidP="0049227B">
      <w:pPr>
        <w:widowControl w:val="0"/>
        <w:autoSpaceDE w:val="0"/>
        <w:autoSpaceDN w:val="0"/>
        <w:adjustRightInd w:val="0"/>
        <w:spacing w:line="276" w:lineRule="auto"/>
        <w:jc w:val="both"/>
        <w:rPr>
          <w:rFonts w:ascii="Arial" w:eastAsia="MS Mincho" w:hAnsi="Arial" w:cs="Arial"/>
          <w:bCs/>
          <w:i/>
          <w:iCs/>
          <w:sz w:val="22"/>
          <w:szCs w:val="27"/>
        </w:rPr>
      </w:pPr>
    </w:p>
    <w:p w14:paraId="0C776714" w14:textId="7875D757" w:rsidR="00A01F2E" w:rsidRPr="00EC05C9" w:rsidRDefault="00A01F2E" w:rsidP="0049227B">
      <w:pPr>
        <w:widowControl w:val="0"/>
        <w:autoSpaceDE w:val="0"/>
        <w:autoSpaceDN w:val="0"/>
        <w:adjustRightInd w:val="0"/>
        <w:spacing w:line="276" w:lineRule="auto"/>
        <w:jc w:val="both"/>
        <w:rPr>
          <w:rFonts w:ascii="Arial" w:eastAsia="MS Mincho" w:hAnsi="Arial" w:cs="Arial"/>
          <w:bCs/>
          <w:i/>
          <w:iCs/>
          <w:sz w:val="22"/>
          <w:szCs w:val="27"/>
        </w:rPr>
      </w:pPr>
    </w:p>
    <w:p w14:paraId="2A58513F" w14:textId="22ED73F1" w:rsidR="0049227B" w:rsidRPr="00EC05C9" w:rsidRDefault="0049227B" w:rsidP="0049227B">
      <w:pPr>
        <w:widowControl w:val="0"/>
        <w:autoSpaceDE w:val="0"/>
        <w:autoSpaceDN w:val="0"/>
        <w:adjustRightInd w:val="0"/>
        <w:spacing w:line="276" w:lineRule="auto"/>
        <w:jc w:val="both"/>
        <w:rPr>
          <w:rFonts w:ascii="Arial" w:eastAsia="MS Mincho" w:hAnsi="Arial" w:cs="Arial"/>
          <w:b/>
          <w:sz w:val="27"/>
          <w:szCs w:val="27"/>
        </w:rPr>
      </w:pPr>
    </w:p>
    <w:p w14:paraId="0A85A345" w14:textId="77777777" w:rsidR="00A01F2E" w:rsidRPr="00EC05C9" w:rsidRDefault="00A01F2E" w:rsidP="0049227B">
      <w:pPr>
        <w:widowControl w:val="0"/>
        <w:autoSpaceDE w:val="0"/>
        <w:autoSpaceDN w:val="0"/>
        <w:adjustRightInd w:val="0"/>
        <w:spacing w:line="276" w:lineRule="auto"/>
        <w:jc w:val="both"/>
        <w:rPr>
          <w:rFonts w:ascii="Arial" w:eastAsia="MS Mincho" w:hAnsi="Arial" w:cs="Arial"/>
          <w:b/>
          <w:sz w:val="27"/>
          <w:szCs w:val="27"/>
        </w:rPr>
      </w:pPr>
    </w:p>
    <w:p w14:paraId="19319D34" w14:textId="77777777" w:rsidR="0049227B" w:rsidRPr="00EC05C9" w:rsidRDefault="0049227B" w:rsidP="0049227B">
      <w:pPr>
        <w:autoSpaceDE w:val="0"/>
        <w:autoSpaceDN w:val="0"/>
        <w:adjustRightInd w:val="0"/>
        <w:spacing w:line="276" w:lineRule="auto"/>
        <w:rPr>
          <w:rFonts w:ascii="Arial" w:hAnsi="Arial" w:cs="Arial"/>
          <w:b/>
          <w:sz w:val="20"/>
          <w:szCs w:val="21"/>
        </w:rPr>
      </w:pPr>
      <w:r w:rsidRPr="00EC05C9">
        <w:rPr>
          <w:rFonts w:ascii="Arial" w:hAnsi="Arial" w:cs="Arial"/>
          <w:b/>
          <w:sz w:val="20"/>
          <w:szCs w:val="21"/>
        </w:rPr>
        <w:t>Ufficio stampa</w:t>
      </w:r>
    </w:p>
    <w:p w14:paraId="1F689A07" w14:textId="77777777" w:rsidR="0049227B" w:rsidRPr="00EC05C9" w:rsidRDefault="0049227B" w:rsidP="0049227B">
      <w:pPr>
        <w:autoSpaceDE w:val="0"/>
        <w:autoSpaceDN w:val="0"/>
        <w:adjustRightInd w:val="0"/>
        <w:spacing w:line="276" w:lineRule="auto"/>
        <w:rPr>
          <w:rFonts w:ascii="Arial" w:hAnsi="Arial" w:cs="Arial"/>
          <w:b/>
          <w:sz w:val="20"/>
          <w:szCs w:val="21"/>
        </w:rPr>
      </w:pPr>
      <w:r w:rsidRPr="00EC05C9">
        <w:rPr>
          <w:rFonts w:ascii="Arial" w:hAnsi="Arial" w:cs="Arial"/>
          <w:b/>
          <w:noProof/>
          <w:sz w:val="20"/>
          <w:szCs w:val="21"/>
        </w:rPr>
        <w:drawing>
          <wp:inline distT="0" distB="0" distL="0" distR="0" wp14:anchorId="4CAD52ED" wp14:editId="30531F52">
            <wp:extent cx="1544955" cy="173355"/>
            <wp:effectExtent l="0" t="0" r="0" b="0"/>
            <wp:docPr id="1" name="Immagine 1" descr="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a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173355"/>
                    </a:xfrm>
                    <a:prstGeom prst="rect">
                      <a:avLst/>
                    </a:prstGeom>
                    <a:noFill/>
                    <a:ln>
                      <a:noFill/>
                    </a:ln>
                  </pic:spPr>
                </pic:pic>
              </a:graphicData>
            </a:graphic>
          </wp:inline>
        </w:drawing>
      </w:r>
    </w:p>
    <w:p w14:paraId="456851E4" w14:textId="2970D26B" w:rsidR="00FB2219" w:rsidRPr="00EC05C9" w:rsidRDefault="0049227B" w:rsidP="00F06066">
      <w:pPr>
        <w:spacing w:line="276" w:lineRule="auto"/>
        <w:rPr>
          <w:rFonts w:ascii="Arial" w:eastAsia="MS Mincho" w:hAnsi="Arial" w:cs="Arial"/>
          <w:i/>
          <w:sz w:val="22"/>
          <w:szCs w:val="27"/>
        </w:rPr>
      </w:pPr>
      <w:r w:rsidRPr="00EC05C9">
        <w:rPr>
          <w:rFonts w:ascii="Arial" w:hAnsi="Arial" w:cs="Arial"/>
          <w:sz w:val="20"/>
          <w:szCs w:val="21"/>
        </w:rPr>
        <w:t xml:space="preserve">Antonella Martucci, tel. 02.37071481, </w:t>
      </w:r>
      <w:proofErr w:type="spellStart"/>
      <w:r w:rsidRPr="00EC05C9">
        <w:rPr>
          <w:rFonts w:ascii="Arial" w:hAnsi="Arial" w:cs="Arial"/>
          <w:sz w:val="20"/>
          <w:szCs w:val="21"/>
        </w:rPr>
        <w:t>cell</w:t>
      </w:r>
      <w:proofErr w:type="spellEnd"/>
      <w:r w:rsidRPr="00EC05C9">
        <w:rPr>
          <w:rFonts w:ascii="Arial" w:hAnsi="Arial" w:cs="Arial"/>
          <w:sz w:val="20"/>
          <w:szCs w:val="21"/>
        </w:rPr>
        <w:t xml:space="preserve">. 340.6775463, </w:t>
      </w:r>
      <w:hyperlink r:id="rId9" w:history="1">
        <w:r w:rsidRPr="00EC05C9">
          <w:rPr>
            <w:rStyle w:val="Collegamentoipertestuale"/>
            <w:rFonts w:ascii="Arial" w:hAnsi="Arial" w:cs="Arial"/>
            <w:sz w:val="20"/>
            <w:szCs w:val="21"/>
            <w:u w:val="none"/>
          </w:rPr>
          <w:t>a.martucci@vrelations.it</w:t>
        </w:r>
      </w:hyperlink>
    </w:p>
    <w:p w14:paraId="08AADBD6" w14:textId="77777777" w:rsidR="005D5FA5" w:rsidRPr="00EC05C9" w:rsidRDefault="005D5FA5" w:rsidP="001B5135">
      <w:pPr>
        <w:jc w:val="both"/>
        <w:rPr>
          <w:rFonts w:ascii="Arial" w:hAnsi="Arial" w:cs="Arial"/>
          <w:i/>
          <w:sz w:val="22"/>
        </w:rPr>
      </w:pPr>
    </w:p>
    <w:p w14:paraId="1DC04862" w14:textId="77777777" w:rsidR="005D5FA5" w:rsidRPr="00EC05C9" w:rsidRDefault="005D5FA5" w:rsidP="001B5135">
      <w:pPr>
        <w:jc w:val="both"/>
        <w:rPr>
          <w:rFonts w:ascii="Arial" w:hAnsi="Arial" w:cs="Arial"/>
          <w:b/>
          <w:sz w:val="22"/>
        </w:rPr>
      </w:pPr>
    </w:p>
    <w:p w14:paraId="74A58E72" w14:textId="77777777" w:rsidR="001B5135" w:rsidRPr="00EC05C9" w:rsidRDefault="001B5135" w:rsidP="00287ADC">
      <w:pPr>
        <w:jc w:val="center"/>
        <w:rPr>
          <w:rFonts w:ascii="Arial" w:hAnsi="Arial" w:cs="Arial"/>
          <w:i/>
        </w:rPr>
      </w:pPr>
    </w:p>
    <w:p w14:paraId="0E56AA1F" w14:textId="77777777" w:rsidR="00005A5C" w:rsidRPr="00EC05C9" w:rsidRDefault="00005A5C" w:rsidP="00287ADC">
      <w:pPr>
        <w:rPr>
          <w:rFonts w:ascii="Arial" w:hAnsi="Arial" w:cs="Arial"/>
        </w:rPr>
      </w:pPr>
    </w:p>
    <w:sectPr w:rsidR="00005A5C" w:rsidRPr="00EC05C9" w:rsidSect="000A42A2">
      <w:headerReference w:type="default" r:id="rId10"/>
      <w:pgSz w:w="11906" w:h="16838"/>
      <w:pgMar w:top="212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DD04" w14:textId="77777777" w:rsidR="00A22F5B" w:rsidRDefault="00A22F5B" w:rsidP="00287ADC">
      <w:r>
        <w:separator/>
      </w:r>
    </w:p>
  </w:endnote>
  <w:endnote w:type="continuationSeparator" w:id="0">
    <w:p w14:paraId="18C3A8B0" w14:textId="77777777" w:rsidR="00A22F5B" w:rsidRDefault="00A22F5B" w:rsidP="0028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00A43" w14:textId="77777777" w:rsidR="00A22F5B" w:rsidRDefault="00A22F5B" w:rsidP="00287ADC">
      <w:r>
        <w:separator/>
      </w:r>
    </w:p>
  </w:footnote>
  <w:footnote w:type="continuationSeparator" w:id="0">
    <w:p w14:paraId="66F1A1B9" w14:textId="77777777" w:rsidR="00A22F5B" w:rsidRDefault="00A22F5B" w:rsidP="0028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F4CC" w14:textId="77777777" w:rsidR="00287ADC" w:rsidRDefault="00287ADC" w:rsidP="00287ADC">
    <w:pPr>
      <w:pStyle w:val="Intestazione"/>
      <w:jc w:val="center"/>
    </w:pPr>
    <w:r w:rsidRPr="00287ADC">
      <w:rPr>
        <w:rFonts w:ascii="Calibri" w:eastAsia="Calibri" w:hAnsi="Calibri"/>
        <w:noProof/>
        <w:sz w:val="22"/>
        <w:szCs w:val="22"/>
      </w:rPr>
      <w:drawing>
        <wp:inline distT="0" distB="0" distL="0" distR="0" wp14:anchorId="6A490F24" wp14:editId="0FD6D0CA">
          <wp:extent cx="1333500" cy="922020"/>
          <wp:effectExtent l="0" t="0" r="0" b="0"/>
          <wp:docPr id="5" name="Immagine 5" descr="AMD - Associazione medici e diabet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MD - Associazione medici e diabetolo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22020"/>
                  </a:xfrm>
                  <a:prstGeom prst="rect">
                    <a:avLst/>
                  </a:prstGeom>
                  <a:noFill/>
                  <a:ln>
                    <a:noFill/>
                  </a:ln>
                </pic:spPr>
              </pic:pic>
            </a:graphicData>
          </a:graphic>
        </wp:inline>
      </w:drawing>
    </w:r>
  </w:p>
  <w:p w14:paraId="5C652022" w14:textId="77777777" w:rsidR="00133EBB" w:rsidRPr="00287ADC" w:rsidRDefault="00133EBB" w:rsidP="00287AD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167E9"/>
    <w:multiLevelType w:val="hybridMultilevel"/>
    <w:tmpl w:val="2788F1BC"/>
    <w:lvl w:ilvl="0" w:tplc="44B8B7A0">
      <w:start w:val="1"/>
      <w:numFmt w:val="decimal"/>
      <w:lvlText w:val="%1."/>
      <w:lvlJc w:val="left"/>
      <w:pPr>
        <w:ind w:left="0" w:hanging="360"/>
      </w:pPr>
      <w:rPr>
        <w:rFonts w:hint="default"/>
      </w:rPr>
    </w:lvl>
    <w:lvl w:ilvl="1" w:tplc="04100019">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48"/>
    <w:rsid w:val="00001824"/>
    <w:rsid w:val="000032AD"/>
    <w:rsid w:val="0000569C"/>
    <w:rsid w:val="00005A5C"/>
    <w:rsid w:val="000223AD"/>
    <w:rsid w:val="00027EF0"/>
    <w:rsid w:val="00036446"/>
    <w:rsid w:val="00037023"/>
    <w:rsid w:val="00040059"/>
    <w:rsid w:val="000409F4"/>
    <w:rsid w:val="00044E76"/>
    <w:rsid w:val="000469BC"/>
    <w:rsid w:val="000547C5"/>
    <w:rsid w:val="00064E5F"/>
    <w:rsid w:val="000725BB"/>
    <w:rsid w:val="00073AFA"/>
    <w:rsid w:val="000802EB"/>
    <w:rsid w:val="00080F59"/>
    <w:rsid w:val="000830C1"/>
    <w:rsid w:val="00084309"/>
    <w:rsid w:val="000851E8"/>
    <w:rsid w:val="000855A9"/>
    <w:rsid w:val="00086C1C"/>
    <w:rsid w:val="00093340"/>
    <w:rsid w:val="00093D9D"/>
    <w:rsid w:val="000951BC"/>
    <w:rsid w:val="0009714B"/>
    <w:rsid w:val="000A42A2"/>
    <w:rsid w:val="000B672C"/>
    <w:rsid w:val="000C734A"/>
    <w:rsid w:val="000E1365"/>
    <w:rsid w:val="000E167E"/>
    <w:rsid w:val="000E61D6"/>
    <w:rsid w:val="000E68AF"/>
    <w:rsid w:val="000E7F9C"/>
    <w:rsid w:val="001014A4"/>
    <w:rsid w:val="0010458C"/>
    <w:rsid w:val="00104E9C"/>
    <w:rsid w:val="00107D81"/>
    <w:rsid w:val="00116BFF"/>
    <w:rsid w:val="00120BAD"/>
    <w:rsid w:val="001235D7"/>
    <w:rsid w:val="00127A71"/>
    <w:rsid w:val="00131381"/>
    <w:rsid w:val="0013170B"/>
    <w:rsid w:val="00133EBB"/>
    <w:rsid w:val="001377F6"/>
    <w:rsid w:val="00137881"/>
    <w:rsid w:val="00137A33"/>
    <w:rsid w:val="00137A5D"/>
    <w:rsid w:val="001403D3"/>
    <w:rsid w:val="0015269A"/>
    <w:rsid w:val="001547FD"/>
    <w:rsid w:val="00156802"/>
    <w:rsid w:val="001600E4"/>
    <w:rsid w:val="00160C72"/>
    <w:rsid w:val="00164F83"/>
    <w:rsid w:val="001678CA"/>
    <w:rsid w:val="00170C3E"/>
    <w:rsid w:val="0017403D"/>
    <w:rsid w:val="00174AE9"/>
    <w:rsid w:val="0018663C"/>
    <w:rsid w:val="001869E5"/>
    <w:rsid w:val="001906E9"/>
    <w:rsid w:val="001936F3"/>
    <w:rsid w:val="00197E24"/>
    <w:rsid w:val="001A3472"/>
    <w:rsid w:val="001A59E7"/>
    <w:rsid w:val="001B5135"/>
    <w:rsid w:val="001C49CC"/>
    <w:rsid w:val="001C592D"/>
    <w:rsid w:val="001D10FD"/>
    <w:rsid w:val="001D1885"/>
    <w:rsid w:val="001D281B"/>
    <w:rsid w:val="001D29CF"/>
    <w:rsid w:val="001D7B79"/>
    <w:rsid w:val="001E0854"/>
    <w:rsid w:val="001E088F"/>
    <w:rsid w:val="001E4F78"/>
    <w:rsid w:val="001F043D"/>
    <w:rsid w:val="001F0556"/>
    <w:rsid w:val="001F349A"/>
    <w:rsid w:val="001F7853"/>
    <w:rsid w:val="002006C7"/>
    <w:rsid w:val="00201479"/>
    <w:rsid w:val="00205F5F"/>
    <w:rsid w:val="00211031"/>
    <w:rsid w:val="00221331"/>
    <w:rsid w:val="00221F74"/>
    <w:rsid w:val="00223498"/>
    <w:rsid w:val="002236CC"/>
    <w:rsid w:val="0023039B"/>
    <w:rsid w:val="00231386"/>
    <w:rsid w:val="00231E7D"/>
    <w:rsid w:val="002339C9"/>
    <w:rsid w:val="00234C62"/>
    <w:rsid w:val="002350FE"/>
    <w:rsid w:val="00236E9E"/>
    <w:rsid w:val="00241A2E"/>
    <w:rsid w:val="00245876"/>
    <w:rsid w:val="00255A54"/>
    <w:rsid w:val="002576CE"/>
    <w:rsid w:val="00264216"/>
    <w:rsid w:val="002657D7"/>
    <w:rsid w:val="00267AC2"/>
    <w:rsid w:val="00267C91"/>
    <w:rsid w:val="0027326A"/>
    <w:rsid w:val="0027336F"/>
    <w:rsid w:val="00277755"/>
    <w:rsid w:val="00277BAD"/>
    <w:rsid w:val="002831FD"/>
    <w:rsid w:val="00287ADC"/>
    <w:rsid w:val="00287EEA"/>
    <w:rsid w:val="002A0EE9"/>
    <w:rsid w:val="002C4BA6"/>
    <w:rsid w:val="002D515B"/>
    <w:rsid w:val="002E5C62"/>
    <w:rsid w:val="002F09FA"/>
    <w:rsid w:val="002F160F"/>
    <w:rsid w:val="00300723"/>
    <w:rsid w:val="00305B2F"/>
    <w:rsid w:val="00310A2F"/>
    <w:rsid w:val="00312282"/>
    <w:rsid w:val="00326627"/>
    <w:rsid w:val="003271F3"/>
    <w:rsid w:val="003443E6"/>
    <w:rsid w:val="00346583"/>
    <w:rsid w:val="00346EDC"/>
    <w:rsid w:val="003607D0"/>
    <w:rsid w:val="00363409"/>
    <w:rsid w:val="003705E2"/>
    <w:rsid w:val="00375A74"/>
    <w:rsid w:val="0039070E"/>
    <w:rsid w:val="003972EA"/>
    <w:rsid w:val="003A20E7"/>
    <w:rsid w:val="003A4807"/>
    <w:rsid w:val="003A5898"/>
    <w:rsid w:val="003B1BAD"/>
    <w:rsid w:val="003B3383"/>
    <w:rsid w:val="003B7972"/>
    <w:rsid w:val="003C0C4E"/>
    <w:rsid w:val="003D01E4"/>
    <w:rsid w:val="003D0A7E"/>
    <w:rsid w:val="003D3C3C"/>
    <w:rsid w:val="003D7A91"/>
    <w:rsid w:val="003E61BB"/>
    <w:rsid w:val="003F012A"/>
    <w:rsid w:val="003F02D5"/>
    <w:rsid w:val="003F5BC8"/>
    <w:rsid w:val="003F6708"/>
    <w:rsid w:val="00402749"/>
    <w:rsid w:val="004032AE"/>
    <w:rsid w:val="0040710B"/>
    <w:rsid w:val="00412AC2"/>
    <w:rsid w:val="004214DB"/>
    <w:rsid w:val="00422741"/>
    <w:rsid w:val="00422921"/>
    <w:rsid w:val="004235B1"/>
    <w:rsid w:val="0042432A"/>
    <w:rsid w:val="00434F87"/>
    <w:rsid w:val="00440A64"/>
    <w:rsid w:val="00442F2B"/>
    <w:rsid w:val="004462D2"/>
    <w:rsid w:val="00452DE8"/>
    <w:rsid w:val="004657F8"/>
    <w:rsid w:val="004721D4"/>
    <w:rsid w:val="004828E7"/>
    <w:rsid w:val="00483738"/>
    <w:rsid w:val="00490B3F"/>
    <w:rsid w:val="0049227B"/>
    <w:rsid w:val="00492295"/>
    <w:rsid w:val="004A08BF"/>
    <w:rsid w:val="004A3EFD"/>
    <w:rsid w:val="004A4AED"/>
    <w:rsid w:val="004B0DA8"/>
    <w:rsid w:val="004C0BA8"/>
    <w:rsid w:val="004C1FAE"/>
    <w:rsid w:val="004D0A4B"/>
    <w:rsid w:val="004D1AAB"/>
    <w:rsid w:val="004E47BE"/>
    <w:rsid w:val="004F4104"/>
    <w:rsid w:val="004F6DA4"/>
    <w:rsid w:val="00500532"/>
    <w:rsid w:val="00500FCC"/>
    <w:rsid w:val="005018DE"/>
    <w:rsid w:val="00501C48"/>
    <w:rsid w:val="005114A3"/>
    <w:rsid w:val="00511686"/>
    <w:rsid w:val="00512245"/>
    <w:rsid w:val="00514FE0"/>
    <w:rsid w:val="005155DF"/>
    <w:rsid w:val="0052223C"/>
    <w:rsid w:val="00525901"/>
    <w:rsid w:val="005277F7"/>
    <w:rsid w:val="005330A0"/>
    <w:rsid w:val="0053312A"/>
    <w:rsid w:val="00535708"/>
    <w:rsid w:val="00537539"/>
    <w:rsid w:val="005525AB"/>
    <w:rsid w:val="00557F0B"/>
    <w:rsid w:val="00563362"/>
    <w:rsid w:val="005700EF"/>
    <w:rsid w:val="00570BBE"/>
    <w:rsid w:val="0057180F"/>
    <w:rsid w:val="00580269"/>
    <w:rsid w:val="005A4211"/>
    <w:rsid w:val="005B1227"/>
    <w:rsid w:val="005B28A6"/>
    <w:rsid w:val="005B30F0"/>
    <w:rsid w:val="005B3ADC"/>
    <w:rsid w:val="005B4AAD"/>
    <w:rsid w:val="005B751F"/>
    <w:rsid w:val="005C058F"/>
    <w:rsid w:val="005C0A7F"/>
    <w:rsid w:val="005D5FA5"/>
    <w:rsid w:val="005D7B1E"/>
    <w:rsid w:val="005E2697"/>
    <w:rsid w:val="005E3487"/>
    <w:rsid w:val="005F16A5"/>
    <w:rsid w:val="005F5504"/>
    <w:rsid w:val="00605CD7"/>
    <w:rsid w:val="00630BDC"/>
    <w:rsid w:val="006343E4"/>
    <w:rsid w:val="006461D4"/>
    <w:rsid w:val="006670C9"/>
    <w:rsid w:val="00672989"/>
    <w:rsid w:val="006853EA"/>
    <w:rsid w:val="00690A3F"/>
    <w:rsid w:val="00691337"/>
    <w:rsid w:val="00692792"/>
    <w:rsid w:val="00692D4B"/>
    <w:rsid w:val="006960AF"/>
    <w:rsid w:val="006A45B9"/>
    <w:rsid w:val="006A577D"/>
    <w:rsid w:val="006A5AE6"/>
    <w:rsid w:val="006A6A0E"/>
    <w:rsid w:val="006A74D7"/>
    <w:rsid w:val="006B0D3B"/>
    <w:rsid w:val="006B36BC"/>
    <w:rsid w:val="006B6F01"/>
    <w:rsid w:val="006B7540"/>
    <w:rsid w:val="006B75E9"/>
    <w:rsid w:val="006C5E96"/>
    <w:rsid w:val="006C7218"/>
    <w:rsid w:val="006D5E58"/>
    <w:rsid w:val="006D69BC"/>
    <w:rsid w:val="006E190A"/>
    <w:rsid w:val="006E7F59"/>
    <w:rsid w:val="006F0CB1"/>
    <w:rsid w:val="006F3E52"/>
    <w:rsid w:val="006F3E99"/>
    <w:rsid w:val="00702EB4"/>
    <w:rsid w:val="0071523F"/>
    <w:rsid w:val="007175BB"/>
    <w:rsid w:val="0072034C"/>
    <w:rsid w:val="00724108"/>
    <w:rsid w:val="0073727B"/>
    <w:rsid w:val="00750286"/>
    <w:rsid w:val="00750E54"/>
    <w:rsid w:val="0075410F"/>
    <w:rsid w:val="007701DC"/>
    <w:rsid w:val="0077086F"/>
    <w:rsid w:val="007801BB"/>
    <w:rsid w:val="00783508"/>
    <w:rsid w:val="00790B50"/>
    <w:rsid w:val="00794D9C"/>
    <w:rsid w:val="007952D7"/>
    <w:rsid w:val="00797CB2"/>
    <w:rsid w:val="007A2AD8"/>
    <w:rsid w:val="007A3F41"/>
    <w:rsid w:val="007B2B99"/>
    <w:rsid w:val="007C343F"/>
    <w:rsid w:val="007C6404"/>
    <w:rsid w:val="007D040C"/>
    <w:rsid w:val="007D64B2"/>
    <w:rsid w:val="007D6FEC"/>
    <w:rsid w:val="007E03EE"/>
    <w:rsid w:val="007F7719"/>
    <w:rsid w:val="00800952"/>
    <w:rsid w:val="008052DC"/>
    <w:rsid w:val="00805B00"/>
    <w:rsid w:val="008146AA"/>
    <w:rsid w:val="00822F9C"/>
    <w:rsid w:val="00823007"/>
    <w:rsid w:val="00823576"/>
    <w:rsid w:val="008417BB"/>
    <w:rsid w:val="00841935"/>
    <w:rsid w:val="008656E2"/>
    <w:rsid w:val="00866160"/>
    <w:rsid w:val="00866419"/>
    <w:rsid w:val="00871B85"/>
    <w:rsid w:val="00875E4D"/>
    <w:rsid w:val="00883715"/>
    <w:rsid w:val="00883E19"/>
    <w:rsid w:val="00886402"/>
    <w:rsid w:val="008B22FB"/>
    <w:rsid w:val="008B4592"/>
    <w:rsid w:val="008B61B3"/>
    <w:rsid w:val="008D1A9D"/>
    <w:rsid w:val="008D7E52"/>
    <w:rsid w:val="008E2805"/>
    <w:rsid w:val="008E7767"/>
    <w:rsid w:val="008F2AD6"/>
    <w:rsid w:val="00900480"/>
    <w:rsid w:val="00901883"/>
    <w:rsid w:val="00904466"/>
    <w:rsid w:val="00904540"/>
    <w:rsid w:val="009112EB"/>
    <w:rsid w:val="009167C0"/>
    <w:rsid w:val="009175B3"/>
    <w:rsid w:val="00923A8F"/>
    <w:rsid w:val="00931FC5"/>
    <w:rsid w:val="00933381"/>
    <w:rsid w:val="00935F45"/>
    <w:rsid w:val="0094623B"/>
    <w:rsid w:val="0095520E"/>
    <w:rsid w:val="00956F66"/>
    <w:rsid w:val="009665A7"/>
    <w:rsid w:val="0097106D"/>
    <w:rsid w:val="00972225"/>
    <w:rsid w:val="0097562E"/>
    <w:rsid w:val="009832E5"/>
    <w:rsid w:val="00995784"/>
    <w:rsid w:val="009A308E"/>
    <w:rsid w:val="009A477A"/>
    <w:rsid w:val="009A7692"/>
    <w:rsid w:val="009B7074"/>
    <w:rsid w:val="009D56F6"/>
    <w:rsid w:val="009D5D95"/>
    <w:rsid w:val="009E05E4"/>
    <w:rsid w:val="009E2041"/>
    <w:rsid w:val="009E3676"/>
    <w:rsid w:val="009E7D9E"/>
    <w:rsid w:val="009F0029"/>
    <w:rsid w:val="00A003C8"/>
    <w:rsid w:val="00A011C9"/>
    <w:rsid w:val="00A01BB0"/>
    <w:rsid w:val="00A01F2E"/>
    <w:rsid w:val="00A04C73"/>
    <w:rsid w:val="00A04CD6"/>
    <w:rsid w:val="00A10EC0"/>
    <w:rsid w:val="00A12793"/>
    <w:rsid w:val="00A14570"/>
    <w:rsid w:val="00A20349"/>
    <w:rsid w:val="00A22F5B"/>
    <w:rsid w:val="00A26929"/>
    <w:rsid w:val="00A273F7"/>
    <w:rsid w:val="00A3528C"/>
    <w:rsid w:val="00A37C69"/>
    <w:rsid w:val="00A57E23"/>
    <w:rsid w:val="00A614DF"/>
    <w:rsid w:val="00A74EEC"/>
    <w:rsid w:val="00A83420"/>
    <w:rsid w:val="00A8715B"/>
    <w:rsid w:val="00A8747F"/>
    <w:rsid w:val="00A93DBF"/>
    <w:rsid w:val="00A9672F"/>
    <w:rsid w:val="00AA0ADE"/>
    <w:rsid w:val="00AA1D92"/>
    <w:rsid w:val="00AB173C"/>
    <w:rsid w:val="00AB4D43"/>
    <w:rsid w:val="00AB5BF9"/>
    <w:rsid w:val="00AB6C79"/>
    <w:rsid w:val="00AC203D"/>
    <w:rsid w:val="00AC564E"/>
    <w:rsid w:val="00AD2DE8"/>
    <w:rsid w:val="00AE1E3C"/>
    <w:rsid w:val="00AE58F9"/>
    <w:rsid w:val="00AE79C5"/>
    <w:rsid w:val="00AF239A"/>
    <w:rsid w:val="00AF2E03"/>
    <w:rsid w:val="00AF6139"/>
    <w:rsid w:val="00B02BC3"/>
    <w:rsid w:val="00B04F93"/>
    <w:rsid w:val="00B05443"/>
    <w:rsid w:val="00B112ED"/>
    <w:rsid w:val="00B16379"/>
    <w:rsid w:val="00B16969"/>
    <w:rsid w:val="00B2209B"/>
    <w:rsid w:val="00B2366E"/>
    <w:rsid w:val="00B277EB"/>
    <w:rsid w:val="00B3077A"/>
    <w:rsid w:val="00B320E0"/>
    <w:rsid w:val="00B37F5E"/>
    <w:rsid w:val="00B422EB"/>
    <w:rsid w:val="00B51EA2"/>
    <w:rsid w:val="00B5427A"/>
    <w:rsid w:val="00B57CC4"/>
    <w:rsid w:val="00B64C74"/>
    <w:rsid w:val="00B66BA6"/>
    <w:rsid w:val="00B70AEE"/>
    <w:rsid w:val="00B70E87"/>
    <w:rsid w:val="00B718A2"/>
    <w:rsid w:val="00B7408E"/>
    <w:rsid w:val="00B764F0"/>
    <w:rsid w:val="00B8561A"/>
    <w:rsid w:val="00B92670"/>
    <w:rsid w:val="00B97CF5"/>
    <w:rsid w:val="00BA5FF7"/>
    <w:rsid w:val="00BA6CB4"/>
    <w:rsid w:val="00BA6F2E"/>
    <w:rsid w:val="00BB27D1"/>
    <w:rsid w:val="00BB2815"/>
    <w:rsid w:val="00BB48DC"/>
    <w:rsid w:val="00BB54C9"/>
    <w:rsid w:val="00BB68EC"/>
    <w:rsid w:val="00BC05EB"/>
    <w:rsid w:val="00BE061D"/>
    <w:rsid w:val="00BE5501"/>
    <w:rsid w:val="00BE7D0E"/>
    <w:rsid w:val="00BE7D71"/>
    <w:rsid w:val="00BF699E"/>
    <w:rsid w:val="00BF6A3C"/>
    <w:rsid w:val="00C00B2B"/>
    <w:rsid w:val="00C07381"/>
    <w:rsid w:val="00C16ED0"/>
    <w:rsid w:val="00C219BD"/>
    <w:rsid w:val="00C32884"/>
    <w:rsid w:val="00C34B40"/>
    <w:rsid w:val="00C375FB"/>
    <w:rsid w:val="00C419A5"/>
    <w:rsid w:val="00C4795D"/>
    <w:rsid w:val="00C548B8"/>
    <w:rsid w:val="00C613BC"/>
    <w:rsid w:val="00C63F0A"/>
    <w:rsid w:val="00C71064"/>
    <w:rsid w:val="00C72D8F"/>
    <w:rsid w:val="00C81D22"/>
    <w:rsid w:val="00C81F72"/>
    <w:rsid w:val="00C930BD"/>
    <w:rsid w:val="00C9490F"/>
    <w:rsid w:val="00CA1AA5"/>
    <w:rsid w:val="00CA375D"/>
    <w:rsid w:val="00CA4A9A"/>
    <w:rsid w:val="00CB449E"/>
    <w:rsid w:val="00CC6547"/>
    <w:rsid w:val="00CC709E"/>
    <w:rsid w:val="00CD00CF"/>
    <w:rsid w:val="00CD390A"/>
    <w:rsid w:val="00CD5F22"/>
    <w:rsid w:val="00CE56FD"/>
    <w:rsid w:val="00CE7E3C"/>
    <w:rsid w:val="00CF0BBE"/>
    <w:rsid w:val="00CF2A47"/>
    <w:rsid w:val="00CF3897"/>
    <w:rsid w:val="00D04F44"/>
    <w:rsid w:val="00D05BC1"/>
    <w:rsid w:val="00D1036B"/>
    <w:rsid w:val="00D10711"/>
    <w:rsid w:val="00D202F1"/>
    <w:rsid w:val="00D30662"/>
    <w:rsid w:val="00D37520"/>
    <w:rsid w:val="00D37F40"/>
    <w:rsid w:val="00D444A7"/>
    <w:rsid w:val="00D45872"/>
    <w:rsid w:val="00D46D4A"/>
    <w:rsid w:val="00D543E0"/>
    <w:rsid w:val="00D544F6"/>
    <w:rsid w:val="00D5468A"/>
    <w:rsid w:val="00D5630A"/>
    <w:rsid w:val="00D57283"/>
    <w:rsid w:val="00D755C5"/>
    <w:rsid w:val="00D7566B"/>
    <w:rsid w:val="00D77EA6"/>
    <w:rsid w:val="00D82959"/>
    <w:rsid w:val="00D82AD3"/>
    <w:rsid w:val="00D84C12"/>
    <w:rsid w:val="00D85FA3"/>
    <w:rsid w:val="00D86572"/>
    <w:rsid w:val="00D902B1"/>
    <w:rsid w:val="00D925E8"/>
    <w:rsid w:val="00D92F2C"/>
    <w:rsid w:val="00D976A9"/>
    <w:rsid w:val="00DA3545"/>
    <w:rsid w:val="00DB4A32"/>
    <w:rsid w:val="00DB5240"/>
    <w:rsid w:val="00DC02EA"/>
    <w:rsid w:val="00DC35EE"/>
    <w:rsid w:val="00DF1762"/>
    <w:rsid w:val="00DF1B6C"/>
    <w:rsid w:val="00DF2BCF"/>
    <w:rsid w:val="00DF449F"/>
    <w:rsid w:val="00DF4F20"/>
    <w:rsid w:val="00DF7BE7"/>
    <w:rsid w:val="00E12837"/>
    <w:rsid w:val="00E16128"/>
    <w:rsid w:val="00E21E4E"/>
    <w:rsid w:val="00E25B9F"/>
    <w:rsid w:val="00E25FC1"/>
    <w:rsid w:val="00E3201D"/>
    <w:rsid w:val="00E3266F"/>
    <w:rsid w:val="00E35353"/>
    <w:rsid w:val="00E4577E"/>
    <w:rsid w:val="00E506A5"/>
    <w:rsid w:val="00E57A27"/>
    <w:rsid w:val="00E57BD7"/>
    <w:rsid w:val="00E6016C"/>
    <w:rsid w:val="00E6681D"/>
    <w:rsid w:val="00E70AF1"/>
    <w:rsid w:val="00E7228B"/>
    <w:rsid w:val="00E93387"/>
    <w:rsid w:val="00E94318"/>
    <w:rsid w:val="00EA06B8"/>
    <w:rsid w:val="00EA3F89"/>
    <w:rsid w:val="00EA40CB"/>
    <w:rsid w:val="00EC05C9"/>
    <w:rsid w:val="00ED012E"/>
    <w:rsid w:val="00ED1AE6"/>
    <w:rsid w:val="00ED405E"/>
    <w:rsid w:val="00EE540C"/>
    <w:rsid w:val="00EE7FF7"/>
    <w:rsid w:val="00EF6E6D"/>
    <w:rsid w:val="00F00B54"/>
    <w:rsid w:val="00F011C6"/>
    <w:rsid w:val="00F06066"/>
    <w:rsid w:val="00F126C8"/>
    <w:rsid w:val="00F179E7"/>
    <w:rsid w:val="00F21CF6"/>
    <w:rsid w:val="00F23F7A"/>
    <w:rsid w:val="00F27825"/>
    <w:rsid w:val="00F40DDB"/>
    <w:rsid w:val="00F44DAB"/>
    <w:rsid w:val="00F5510E"/>
    <w:rsid w:val="00F56956"/>
    <w:rsid w:val="00F618E5"/>
    <w:rsid w:val="00F638AE"/>
    <w:rsid w:val="00F72EE9"/>
    <w:rsid w:val="00F73B9C"/>
    <w:rsid w:val="00F85CA4"/>
    <w:rsid w:val="00F93827"/>
    <w:rsid w:val="00F94504"/>
    <w:rsid w:val="00F954A3"/>
    <w:rsid w:val="00FA12B8"/>
    <w:rsid w:val="00FA1C0D"/>
    <w:rsid w:val="00FA1EC1"/>
    <w:rsid w:val="00FB21ED"/>
    <w:rsid w:val="00FB2219"/>
    <w:rsid w:val="00FC02CB"/>
    <w:rsid w:val="00FC4DBF"/>
    <w:rsid w:val="00FC5526"/>
    <w:rsid w:val="00FC77FB"/>
    <w:rsid w:val="00FD02A6"/>
    <w:rsid w:val="00FD3D58"/>
    <w:rsid w:val="00FD5E50"/>
    <w:rsid w:val="00FD5F5F"/>
    <w:rsid w:val="00FD76E3"/>
    <w:rsid w:val="00FE3200"/>
    <w:rsid w:val="00FF0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82857"/>
  <w15:docId w15:val="{C8A003C2-8467-44EE-816C-F5B52A52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8B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1C48"/>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287ADC"/>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287ADC"/>
    <w:rPr>
      <w:rFonts w:asciiTheme="minorHAnsi" w:eastAsiaTheme="minorHAnsi" w:hAnsiTheme="minorHAnsi" w:cstheme="minorBidi"/>
      <w:lang w:val="it-IT"/>
    </w:rPr>
  </w:style>
  <w:style w:type="character" w:styleId="Rimandonotaapidipagina">
    <w:name w:val="footnote reference"/>
    <w:basedOn w:val="Carpredefinitoparagrafo"/>
    <w:uiPriority w:val="99"/>
    <w:semiHidden/>
    <w:unhideWhenUsed/>
    <w:rsid w:val="00287ADC"/>
    <w:rPr>
      <w:vertAlign w:val="superscript"/>
    </w:rPr>
  </w:style>
  <w:style w:type="paragraph" w:styleId="Intestazione">
    <w:name w:val="header"/>
    <w:basedOn w:val="Normale"/>
    <w:link w:val="IntestazioneCarattere"/>
    <w:uiPriority w:val="99"/>
    <w:unhideWhenUsed/>
    <w:rsid w:val="00287ADC"/>
    <w:pPr>
      <w:tabs>
        <w:tab w:val="center" w:pos="4819"/>
        <w:tab w:val="right" w:pos="9638"/>
      </w:tabs>
    </w:pPr>
  </w:style>
  <w:style w:type="character" w:customStyle="1" w:styleId="IntestazioneCarattere">
    <w:name w:val="Intestazione Carattere"/>
    <w:basedOn w:val="Carpredefinitoparagrafo"/>
    <w:link w:val="Intestazione"/>
    <w:uiPriority w:val="99"/>
    <w:rsid w:val="00287ADC"/>
    <w:rPr>
      <w:sz w:val="24"/>
      <w:szCs w:val="24"/>
      <w:lang w:val="it-IT" w:eastAsia="it-IT"/>
    </w:rPr>
  </w:style>
  <w:style w:type="paragraph" w:styleId="Pidipagina">
    <w:name w:val="footer"/>
    <w:basedOn w:val="Normale"/>
    <w:link w:val="PidipaginaCarattere"/>
    <w:uiPriority w:val="99"/>
    <w:unhideWhenUsed/>
    <w:rsid w:val="00287ADC"/>
    <w:pPr>
      <w:tabs>
        <w:tab w:val="center" w:pos="4819"/>
        <w:tab w:val="right" w:pos="9638"/>
      </w:tabs>
    </w:pPr>
  </w:style>
  <w:style w:type="character" w:customStyle="1" w:styleId="PidipaginaCarattere">
    <w:name w:val="Piè di pagina Carattere"/>
    <w:basedOn w:val="Carpredefinitoparagrafo"/>
    <w:link w:val="Pidipagina"/>
    <w:uiPriority w:val="99"/>
    <w:rsid w:val="00287ADC"/>
    <w:rPr>
      <w:sz w:val="24"/>
      <w:szCs w:val="24"/>
      <w:lang w:val="it-IT" w:eastAsia="it-IT"/>
    </w:rPr>
  </w:style>
  <w:style w:type="paragraph" w:styleId="Testofumetto">
    <w:name w:val="Balloon Text"/>
    <w:basedOn w:val="Normale"/>
    <w:link w:val="TestofumettoCarattere"/>
    <w:uiPriority w:val="99"/>
    <w:semiHidden/>
    <w:unhideWhenUsed/>
    <w:rsid w:val="00D92F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F2C"/>
    <w:rPr>
      <w:rFonts w:ascii="Tahoma" w:hAnsi="Tahoma" w:cs="Tahoma"/>
      <w:sz w:val="16"/>
      <w:szCs w:val="16"/>
      <w:lang w:val="it-IT" w:eastAsia="it-IT"/>
    </w:rPr>
  </w:style>
  <w:style w:type="character" w:styleId="Collegamentoipertestuale">
    <w:name w:val="Hyperlink"/>
    <w:basedOn w:val="Carpredefinitoparagrafo"/>
    <w:uiPriority w:val="99"/>
    <w:unhideWhenUsed/>
    <w:rsid w:val="00197E24"/>
    <w:rPr>
      <w:color w:val="0000FF" w:themeColor="hyperlink"/>
      <w:u w:val="single"/>
    </w:rPr>
  </w:style>
  <w:style w:type="character" w:customStyle="1" w:styleId="Menzionenonrisolta1">
    <w:name w:val="Menzione non risolta1"/>
    <w:basedOn w:val="Carpredefinitoparagrafo"/>
    <w:uiPriority w:val="99"/>
    <w:semiHidden/>
    <w:unhideWhenUsed/>
    <w:rsid w:val="00005A5C"/>
    <w:rPr>
      <w:color w:val="808080"/>
      <w:shd w:val="clear" w:color="auto" w:fill="E6E6E6"/>
    </w:rPr>
  </w:style>
  <w:style w:type="character" w:styleId="Menzionenonrisolta">
    <w:name w:val="Unresolved Mention"/>
    <w:basedOn w:val="Carpredefinitoparagrafo"/>
    <w:uiPriority w:val="99"/>
    <w:semiHidden/>
    <w:unhideWhenUsed/>
    <w:rsid w:val="009A477A"/>
    <w:rPr>
      <w:color w:val="605E5C"/>
      <w:shd w:val="clear" w:color="auto" w:fill="E1DFDD"/>
    </w:rPr>
  </w:style>
  <w:style w:type="paragraph" w:styleId="Revisione">
    <w:name w:val="Revision"/>
    <w:hidden/>
    <w:uiPriority w:val="99"/>
    <w:semiHidden/>
    <w:rsid w:val="000A42A2"/>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37501">
      <w:bodyDiv w:val="1"/>
      <w:marLeft w:val="0"/>
      <w:marRight w:val="0"/>
      <w:marTop w:val="0"/>
      <w:marBottom w:val="0"/>
      <w:divBdr>
        <w:top w:val="none" w:sz="0" w:space="0" w:color="auto"/>
        <w:left w:val="none" w:sz="0" w:space="0" w:color="auto"/>
        <w:bottom w:val="none" w:sz="0" w:space="0" w:color="auto"/>
        <w:right w:val="none" w:sz="0" w:space="0" w:color="auto"/>
      </w:divBdr>
      <w:divsChild>
        <w:div w:id="1716389255">
          <w:marLeft w:val="0"/>
          <w:marRight w:val="0"/>
          <w:marTop w:val="0"/>
          <w:marBottom w:val="0"/>
          <w:divBdr>
            <w:top w:val="none" w:sz="0" w:space="0" w:color="auto"/>
            <w:left w:val="none" w:sz="0" w:space="0" w:color="auto"/>
            <w:bottom w:val="none" w:sz="0" w:space="0" w:color="auto"/>
            <w:right w:val="none" w:sz="0" w:space="0" w:color="auto"/>
          </w:divBdr>
        </w:div>
      </w:divsChild>
    </w:div>
    <w:div w:id="852232584">
      <w:bodyDiv w:val="1"/>
      <w:marLeft w:val="0"/>
      <w:marRight w:val="0"/>
      <w:marTop w:val="0"/>
      <w:marBottom w:val="0"/>
      <w:divBdr>
        <w:top w:val="none" w:sz="0" w:space="0" w:color="auto"/>
        <w:left w:val="none" w:sz="0" w:space="0" w:color="auto"/>
        <w:bottom w:val="none" w:sz="0" w:space="0" w:color="auto"/>
        <w:right w:val="none" w:sz="0" w:space="0" w:color="auto"/>
      </w:divBdr>
    </w:div>
    <w:div w:id="10165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artucci@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4C415-2D0D-4D1C-B0C7-08EA1F62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716</Words>
  <Characters>4084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Antonella Martucci</cp:lastModifiedBy>
  <cp:revision>3</cp:revision>
  <dcterms:created xsi:type="dcterms:W3CDTF">2019-11-30T07:37:00Z</dcterms:created>
  <dcterms:modified xsi:type="dcterms:W3CDTF">2019-11-30T07:44:00Z</dcterms:modified>
</cp:coreProperties>
</file>