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9C" w:rsidRPr="00302AA6" w:rsidRDefault="00FC609C" w:rsidP="00FE2F84">
      <w:pPr>
        <w:jc w:val="center"/>
        <w:rPr>
          <w:b/>
          <w:sz w:val="30"/>
          <w:szCs w:val="30"/>
          <w:u w:val="single"/>
        </w:rPr>
      </w:pPr>
      <w:r w:rsidRPr="00302AA6">
        <w:rPr>
          <w:b/>
          <w:sz w:val="30"/>
          <w:szCs w:val="30"/>
          <w:u w:val="single"/>
        </w:rPr>
        <w:t>COMUNICATO STAMPA</w:t>
      </w:r>
    </w:p>
    <w:p w:rsidR="00FC609C" w:rsidRPr="00D95015" w:rsidRDefault="00FC609C" w:rsidP="00370867">
      <w:pPr>
        <w:rPr>
          <w:b/>
          <w:sz w:val="20"/>
          <w:szCs w:val="20"/>
        </w:rPr>
      </w:pPr>
    </w:p>
    <w:p w:rsidR="000E7DC9" w:rsidRPr="002065BE" w:rsidRDefault="000E7DC9" w:rsidP="00D95015">
      <w:pPr>
        <w:jc w:val="center"/>
        <w:rPr>
          <w:b/>
          <w:sz w:val="32"/>
          <w:szCs w:val="32"/>
        </w:rPr>
      </w:pPr>
      <w:r w:rsidRPr="002065BE">
        <w:rPr>
          <w:b/>
          <w:sz w:val="32"/>
          <w:szCs w:val="32"/>
        </w:rPr>
        <w:t xml:space="preserve">Lotta ai tumori, Istituto Gentili </w:t>
      </w:r>
      <w:r w:rsidR="002065BE" w:rsidRPr="002065BE">
        <w:rPr>
          <w:b/>
          <w:sz w:val="32"/>
          <w:szCs w:val="32"/>
        </w:rPr>
        <w:t xml:space="preserve">al fianco </w:t>
      </w:r>
      <w:r w:rsidRPr="002065BE">
        <w:rPr>
          <w:b/>
          <w:sz w:val="32"/>
          <w:szCs w:val="32"/>
        </w:rPr>
        <w:t>della Fondazione ANT</w:t>
      </w:r>
    </w:p>
    <w:p w:rsidR="00FC609C" w:rsidRPr="002065BE" w:rsidRDefault="002065BE" w:rsidP="00077A5D">
      <w:pPr>
        <w:ind w:left="-142" w:right="-285"/>
        <w:jc w:val="center"/>
        <w:rPr>
          <w:i/>
          <w:sz w:val="26"/>
          <w:szCs w:val="26"/>
        </w:rPr>
      </w:pPr>
      <w:r w:rsidRPr="002065BE">
        <w:rPr>
          <w:i/>
          <w:sz w:val="26"/>
          <w:szCs w:val="26"/>
        </w:rPr>
        <w:t>Una giornata di solidarietà presso la sede dell’</w:t>
      </w:r>
      <w:r w:rsidR="00FC609C" w:rsidRPr="002065BE">
        <w:rPr>
          <w:i/>
          <w:sz w:val="26"/>
          <w:szCs w:val="26"/>
        </w:rPr>
        <w:t>azienda</w:t>
      </w:r>
      <w:r w:rsidRPr="002065BE">
        <w:rPr>
          <w:i/>
          <w:sz w:val="26"/>
          <w:szCs w:val="26"/>
        </w:rPr>
        <w:t>,</w:t>
      </w:r>
      <w:r w:rsidR="00FC609C" w:rsidRPr="002065BE">
        <w:rPr>
          <w:i/>
          <w:sz w:val="26"/>
          <w:szCs w:val="26"/>
        </w:rPr>
        <w:t xml:space="preserve"> </w:t>
      </w:r>
      <w:r w:rsidR="000E7DC9" w:rsidRPr="002065BE">
        <w:rPr>
          <w:i/>
          <w:sz w:val="26"/>
          <w:szCs w:val="26"/>
        </w:rPr>
        <w:t xml:space="preserve">a favore della raccolta </w:t>
      </w:r>
      <w:r w:rsidR="00D95015" w:rsidRPr="002065BE">
        <w:rPr>
          <w:i/>
          <w:sz w:val="26"/>
          <w:szCs w:val="26"/>
        </w:rPr>
        <w:t>fondi per l’assistenza domiciliare gratuita ai malati di tumore</w:t>
      </w:r>
    </w:p>
    <w:p w:rsidR="00077A5D" w:rsidRPr="00302AA6" w:rsidRDefault="00077A5D" w:rsidP="00FE2F84">
      <w:pPr>
        <w:jc w:val="both"/>
        <w:rPr>
          <w:b/>
          <w:sz w:val="4"/>
          <w:szCs w:val="4"/>
        </w:rPr>
      </w:pPr>
    </w:p>
    <w:p w:rsidR="00531A36" w:rsidRPr="00E23CF5" w:rsidRDefault="00FC609C" w:rsidP="00FE2F84">
      <w:pPr>
        <w:jc w:val="both"/>
        <w:rPr>
          <w:b/>
          <w:sz w:val="23"/>
          <w:szCs w:val="23"/>
        </w:rPr>
      </w:pPr>
      <w:r w:rsidRPr="00E23CF5">
        <w:rPr>
          <w:i/>
          <w:sz w:val="23"/>
          <w:szCs w:val="23"/>
        </w:rPr>
        <w:t xml:space="preserve">Milano, </w:t>
      </w:r>
      <w:r w:rsidR="00D95015" w:rsidRPr="00E23CF5">
        <w:rPr>
          <w:i/>
          <w:sz w:val="23"/>
          <w:szCs w:val="23"/>
        </w:rPr>
        <w:t>15</w:t>
      </w:r>
      <w:r w:rsidRPr="00E23CF5">
        <w:rPr>
          <w:i/>
          <w:sz w:val="23"/>
          <w:szCs w:val="23"/>
        </w:rPr>
        <w:t xml:space="preserve"> </w:t>
      </w:r>
      <w:r w:rsidR="00D95015" w:rsidRPr="00E23CF5">
        <w:rPr>
          <w:i/>
          <w:sz w:val="23"/>
          <w:szCs w:val="23"/>
        </w:rPr>
        <w:t>aprile</w:t>
      </w:r>
      <w:r w:rsidRPr="00E23CF5">
        <w:rPr>
          <w:i/>
          <w:sz w:val="23"/>
          <w:szCs w:val="23"/>
        </w:rPr>
        <w:t xml:space="preserve"> 201</w:t>
      </w:r>
      <w:r w:rsidR="00D95015" w:rsidRPr="00E23CF5">
        <w:rPr>
          <w:i/>
          <w:sz w:val="23"/>
          <w:szCs w:val="23"/>
        </w:rPr>
        <w:t>9</w:t>
      </w:r>
      <w:r w:rsidRPr="00E23CF5">
        <w:rPr>
          <w:b/>
          <w:sz w:val="23"/>
          <w:szCs w:val="23"/>
        </w:rPr>
        <w:t xml:space="preserve"> </w:t>
      </w:r>
      <w:r w:rsidRPr="00E23CF5">
        <w:rPr>
          <w:sz w:val="23"/>
          <w:szCs w:val="23"/>
        </w:rPr>
        <w:t>–</w:t>
      </w:r>
      <w:r w:rsidR="002065BE" w:rsidRPr="00E23CF5">
        <w:rPr>
          <w:sz w:val="23"/>
          <w:szCs w:val="23"/>
        </w:rPr>
        <w:t xml:space="preserve"> </w:t>
      </w:r>
      <w:r w:rsidR="002065BE" w:rsidRPr="00E23CF5">
        <w:rPr>
          <w:b/>
          <w:sz w:val="23"/>
          <w:szCs w:val="23"/>
        </w:rPr>
        <w:t xml:space="preserve">Sarà una Pasqua di solidarietà </w:t>
      </w:r>
      <w:r w:rsidR="00D63802" w:rsidRPr="00E23CF5">
        <w:rPr>
          <w:b/>
          <w:sz w:val="23"/>
          <w:szCs w:val="23"/>
        </w:rPr>
        <w:t>per i dipendenti di</w:t>
      </w:r>
      <w:r w:rsidRPr="00E23CF5">
        <w:rPr>
          <w:b/>
          <w:sz w:val="23"/>
          <w:szCs w:val="23"/>
        </w:rPr>
        <w:t xml:space="preserve"> </w:t>
      </w:r>
      <w:r w:rsidR="002065BE" w:rsidRPr="00E23CF5">
        <w:rPr>
          <w:b/>
          <w:sz w:val="23"/>
          <w:szCs w:val="23"/>
        </w:rPr>
        <w:t>Istituto Gentili</w:t>
      </w:r>
      <w:r w:rsidR="002065BE" w:rsidRPr="00E23CF5">
        <w:rPr>
          <w:sz w:val="23"/>
          <w:szCs w:val="23"/>
        </w:rPr>
        <w:t>, azienda</w:t>
      </w:r>
      <w:r w:rsidR="00D63802" w:rsidRPr="00E23CF5">
        <w:rPr>
          <w:sz w:val="23"/>
          <w:szCs w:val="23"/>
        </w:rPr>
        <w:t xml:space="preserve"> </w:t>
      </w:r>
      <w:r w:rsidR="002065BE" w:rsidRPr="00E23CF5">
        <w:rPr>
          <w:sz w:val="23"/>
          <w:szCs w:val="23"/>
        </w:rPr>
        <w:t xml:space="preserve">del Gruppo </w:t>
      </w:r>
      <w:r w:rsidRPr="00E23CF5">
        <w:rPr>
          <w:sz w:val="23"/>
          <w:szCs w:val="23"/>
        </w:rPr>
        <w:t>Mediolanum Farmaceutici</w:t>
      </w:r>
      <w:r w:rsidR="001717AB" w:rsidRPr="00E23CF5">
        <w:rPr>
          <w:sz w:val="23"/>
          <w:szCs w:val="23"/>
        </w:rPr>
        <w:t xml:space="preserve"> </w:t>
      </w:r>
      <w:r w:rsidR="00D63802" w:rsidRPr="00E23CF5">
        <w:rPr>
          <w:sz w:val="23"/>
          <w:szCs w:val="23"/>
        </w:rPr>
        <w:t xml:space="preserve">che oggi </w:t>
      </w:r>
      <w:r w:rsidR="00D63802" w:rsidRPr="00E23CF5">
        <w:rPr>
          <w:b/>
          <w:sz w:val="23"/>
          <w:szCs w:val="23"/>
        </w:rPr>
        <w:t>ospita presso la propria sede di Milano i banchetti della Fondazione ANT a sostegno della campagna “Uova di Pasqua”</w:t>
      </w:r>
      <w:r w:rsidR="00D63802" w:rsidRPr="00E23CF5">
        <w:rPr>
          <w:sz w:val="23"/>
          <w:szCs w:val="23"/>
        </w:rPr>
        <w:t xml:space="preserve">, finalizzata alla </w:t>
      </w:r>
      <w:r w:rsidR="00D63802" w:rsidRPr="00E23CF5">
        <w:rPr>
          <w:b/>
          <w:sz w:val="23"/>
          <w:szCs w:val="23"/>
        </w:rPr>
        <w:t>raccolta fondi</w:t>
      </w:r>
      <w:r w:rsidR="00D63802" w:rsidRPr="00E23CF5">
        <w:rPr>
          <w:sz w:val="23"/>
          <w:szCs w:val="23"/>
        </w:rPr>
        <w:t xml:space="preserve"> per la realizzazione di </w:t>
      </w:r>
      <w:r w:rsidR="00D63802" w:rsidRPr="00E23CF5">
        <w:rPr>
          <w:b/>
          <w:sz w:val="23"/>
          <w:szCs w:val="23"/>
        </w:rPr>
        <w:t>progetti di prevenzione oncologica</w:t>
      </w:r>
      <w:r w:rsidR="00D63802" w:rsidRPr="00E23CF5">
        <w:rPr>
          <w:sz w:val="23"/>
          <w:szCs w:val="23"/>
        </w:rPr>
        <w:t xml:space="preserve"> e </w:t>
      </w:r>
      <w:r w:rsidR="00D63802" w:rsidRPr="00E23CF5">
        <w:rPr>
          <w:b/>
          <w:sz w:val="23"/>
          <w:szCs w:val="23"/>
        </w:rPr>
        <w:t xml:space="preserve">assistenza specialistica domiciliare gratuita ai malati di cancro in tutta Italia. </w:t>
      </w:r>
    </w:p>
    <w:p w:rsidR="00DA103C" w:rsidRPr="00E23CF5" w:rsidRDefault="00531A36" w:rsidP="00DA103C">
      <w:pPr>
        <w:jc w:val="both"/>
        <w:rPr>
          <w:sz w:val="23"/>
          <w:szCs w:val="23"/>
        </w:rPr>
      </w:pPr>
      <w:r w:rsidRPr="00E23CF5">
        <w:rPr>
          <w:sz w:val="23"/>
          <w:szCs w:val="23"/>
        </w:rPr>
        <w:t>Nel nostro Paese ogni giorno circa</w:t>
      </w:r>
      <w:r w:rsidR="00DA103C" w:rsidRPr="00E23CF5">
        <w:rPr>
          <w:sz w:val="23"/>
          <w:szCs w:val="23"/>
        </w:rPr>
        <w:t xml:space="preserve"> </w:t>
      </w:r>
      <w:r w:rsidR="008B68F6" w:rsidRPr="00E23CF5">
        <w:rPr>
          <w:b/>
          <w:sz w:val="23"/>
          <w:szCs w:val="23"/>
        </w:rPr>
        <w:t xml:space="preserve">1000 </w:t>
      </w:r>
      <w:r w:rsidRPr="00E23CF5">
        <w:rPr>
          <w:b/>
          <w:sz w:val="23"/>
          <w:szCs w:val="23"/>
        </w:rPr>
        <w:t>persone ricevono una diagnosi di tumore</w:t>
      </w:r>
      <w:r w:rsidR="00302AA6" w:rsidRPr="00E23CF5">
        <w:rPr>
          <w:sz w:val="23"/>
          <w:szCs w:val="23"/>
          <w:vertAlign w:val="superscript"/>
        </w:rPr>
        <w:t>[1]</w:t>
      </w:r>
      <w:r w:rsidR="008B68F6" w:rsidRPr="00E23CF5">
        <w:rPr>
          <w:sz w:val="23"/>
          <w:szCs w:val="23"/>
        </w:rPr>
        <w:t>.</w:t>
      </w:r>
      <w:r w:rsidR="008B68F6" w:rsidRPr="00E23CF5">
        <w:rPr>
          <w:b/>
          <w:sz w:val="23"/>
          <w:szCs w:val="23"/>
        </w:rPr>
        <w:t xml:space="preserve"> </w:t>
      </w:r>
      <w:r w:rsidR="008B68F6" w:rsidRPr="00E23CF5">
        <w:rPr>
          <w:sz w:val="23"/>
          <w:szCs w:val="23"/>
        </w:rPr>
        <w:t>G</w:t>
      </w:r>
      <w:r w:rsidRPr="00E23CF5">
        <w:rPr>
          <w:sz w:val="23"/>
          <w:szCs w:val="23"/>
        </w:rPr>
        <w:t xml:space="preserve">razie </w:t>
      </w:r>
      <w:r w:rsidR="00DA103C" w:rsidRPr="00E23CF5">
        <w:rPr>
          <w:sz w:val="23"/>
          <w:szCs w:val="23"/>
        </w:rPr>
        <w:t>a</w:t>
      </w:r>
      <w:r w:rsidR="008B68F6" w:rsidRPr="00E23CF5">
        <w:rPr>
          <w:sz w:val="23"/>
          <w:szCs w:val="23"/>
        </w:rPr>
        <w:t xml:space="preserve">lla </w:t>
      </w:r>
      <w:r w:rsidR="00DA103C" w:rsidRPr="00E23CF5">
        <w:rPr>
          <w:sz w:val="23"/>
          <w:szCs w:val="23"/>
        </w:rPr>
        <w:t xml:space="preserve">disponibilità di </w:t>
      </w:r>
      <w:r w:rsidR="008B68F6" w:rsidRPr="00E23CF5">
        <w:rPr>
          <w:sz w:val="23"/>
          <w:szCs w:val="23"/>
        </w:rPr>
        <w:t>terapie</w:t>
      </w:r>
      <w:r w:rsidRPr="00E23CF5">
        <w:rPr>
          <w:sz w:val="23"/>
          <w:szCs w:val="23"/>
        </w:rPr>
        <w:t xml:space="preserve"> efficaci, </w:t>
      </w:r>
      <w:r w:rsidR="00442C67" w:rsidRPr="00E23CF5">
        <w:rPr>
          <w:b/>
          <w:sz w:val="23"/>
          <w:szCs w:val="23"/>
        </w:rPr>
        <w:t xml:space="preserve">il cancro </w:t>
      </w:r>
      <w:r w:rsidR="008B68F6" w:rsidRPr="00E23CF5">
        <w:rPr>
          <w:b/>
          <w:sz w:val="23"/>
          <w:szCs w:val="23"/>
        </w:rPr>
        <w:t xml:space="preserve">si sta trasformando </w:t>
      </w:r>
      <w:r w:rsidR="00442C67" w:rsidRPr="00E23CF5">
        <w:rPr>
          <w:b/>
          <w:sz w:val="23"/>
          <w:szCs w:val="23"/>
        </w:rPr>
        <w:t>sempre</w:t>
      </w:r>
      <w:r w:rsidR="008B68F6" w:rsidRPr="00E23CF5">
        <w:rPr>
          <w:b/>
          <w:sz w:val="23"/>
          <w:szCs w:val="23"/>
        </w:rPr>
        <w:t xml:space="preserve"> di</w:t>
      </w:r>
      <w:r w:rsidR="00442C67" w:rsidRPr="00E23CF5">
        <w:rPr>
          <w:b/>
          <w:sz w:val="23"/>
          <w:szCs w:val="23"/>
        </w:rPr>
        <w:t xml:space="preserve"> più </w:t>
      </w:r>
      <w:r w:rsidR="008B68F6" w:rsidRPr="00E23CF5">
        <w:rPr>
          <w:b/>
          <w:sz w:val="23"/>
          <w:szCs w:val="23"/>
        </w:rPr>
        <w:t xml:space="preserve">in </w:t>
      </w:r>
      <w:r w:rsidR="00442C67" w:rsidRPr="00E23CF5">
        <w:rPr>
          <w:b/>
          <w:sz w:val="23"/>
          <w:szCs w:val="23"/>
        </w:rPr>
        <w:t>una</w:t>
      </w:r>
      <w:r w:rsidR="00882AF2" w:rsidRPr="00E23CF5">
        <w:rPr>
          <w:b/>
          <w:sz w:val="23"/>
          <w:szCs w:val="23"/>
        </w:rPr>
        <w:t xml:space="preserve"> patologia</w:t>
      </w:r>
      <w:r w:rsidR="00442C67" w:rsidRPr="00E23CF5">
        <w:rPr>
          <w:b/>
          <w:sz w:val="23"/>
          <w:szCs w:val="23"/>
        </w:rPr>
        <w:t xml:space="preserve"> cronica</w:t>
      </w:r>
      <w:r w:rsidR="008B68F6" w:rsidRPr="00E23CF5">
        <w:rPr>
          <w:sz w:val="23"/>
          <w:szCs w:val="23"/>
        </w:rPr>
        <w:t xml:space="preserve"> </w:t>
      </w:r>
      <w:r w:rsidR="000F4F9F" w:rsidRPr="00E23CF5">
        <w:rPr>
          <w:sz w:val="23"/>
          <w:szCs w:val="23"/>
        </w:rPr>
        <w:t xml:space="preserve">con </w:t>
      </w:r>
      <w:r w:rsidR="008B68F6" w:rsidRPr="00E23CF5">
        <w:rPr>
          <w:sz w:val="23"/>
          <w:szCs w:val="23"/>
        </w:rPr>
        <w:t xml:space="preserve">la quale </w:t>
      </w:r>
      <w:r w:rsidR="000F4F9F" w:rsidRPr="00E23CF5">
        <w:rPr>
          <w:sz w:val="23"/>
          <w:szCs w:val="23"/>
        </w:rPr>
        <w:t>si può convivere.</w:t>
      </w:r>
      <w:r w:rsidR="008B68F6" w:rsidRPr="00E23CF5">
        <w:rPr>
          <w:sz w:val="23"/>
          <w:szCs w:val="23"/>
        </w:rPr>
        <w:t xml:space="preserve"> Persiste, tuttavia,</w:t>
      </w:r>
      <w:r w:rsidR="000F4F9F" w:rsidRPr="00E23CF5">
        <w:rPr>
          <w:sz w:val="23"/>
          <w:szCs w:val="23"/>
        </w:rPr>
        <w:t xml:space="preserve"> </w:t>
      </w:r>
      <w:r w:rsidRPr="00E23CF5">
        <w:rPr>
          <w:sz w:val="23"/>
          <w:szCs w:val="23"/>
        </w:rPr>
        <w:t xml:space="preserve">la criticità </w:t>
      </w:r>
      <w:r w:rsidR="008B68F6" w:rsidRPr="00E23CF5">
        <w:rPr>
          <w:sz w:val="23"/>
          <w:szCs w:val="23"/>
        </w:rPr>
        <w:t>d</w:t>
      </w:r>
      <w:r w:rsidRPr="00E23CF5">
        <w:rPr>
          <w:sz w:val="23"/>
          <w:szCs w:val="23"/>
        </w:rPr>
        <w:t>ell'</w:t>
      </w:r>
      <w:r w:rsidRPr="00E23CF5">
        <w:rPr>
          <w:b/>
          <w:sz w:val="23"/>
          <w:szCs w:val="23"/>
        </w:rPr>
        <w:t>assistenza</w:t>
      </w:r>
      <w:r w:rsidR="008B68F6" w:rsidRPr="00E23CF5">
        <w:rPr>
          <w:b/>
          <w:sz w:val="23"/>
          <w:szCs w:val="23"/>
        </w:rPr>
        <w:t xml:space="preserve"> </w:t>
      </w:r>
      <w:r w:rsidRPr="00E23CF5">
        <w:rPr>
          <w:b/>
          <w:sz w:val="23"/>
          <w:szCs w:val="23"/>
        </w:rPr>
        <w:t>domiciliare</w:t>
      </w:r>
      <w:r w:rsidR="00882AF2" w:rsidRPr="00E23CF5">
        <w:rPr>
          <w:b/>
          <w:sz w:val="23"/>
          <w:szCs w:val="23"/>
        </w:rPr>
        <w:t xml:space="preserve"> ai malati</w:t>
      </w:r>
      <w:r w:rsidR="00882AF2" w:rsidRPr="00E23CF5">
        <w:rPr>
          <w:sz w:val="23"/>
          <w:szCs w:val="23"/>
        </w:rPr>
        <w:t>,</w:t>
      </w:r>
      <w:r w:rsidR="00882AF2" w:rsidRPr="00E23CF5">
        <w:rPr>
          <w:b/>
          <w:sz w:val="23"/>
          <w:szCs w:val="23"/>
        </w:rPr>
        <w:t xml:space="preserve"> </w:t>
      </w:r>
      <w:r w:rsidR="00DA103C" w:rsidRPr="00E23CF5">
        <w:rPr>
          <w:sz w:val="23"/>
          <w:szCs w:val="23"/>
        </w:rPr>
        <w:t>ch</w:t>
      </w:r>
      <w:r w:rsidR="008B68F6" w:rsidRPr="00E23CF5">
        <w:rPr>
          <w:sz w:val="23"/>
          <w:szCs w:val="23"/>
        </w:rPr>
        <w:t>e</w:t>
      </w:r>
      <w:r w:rsidR="00DA103C" w:rsidRPr="00E23CF5">
        <w:rPr>
          <w:sz w:val="23"/>
          <w:szCs w:val="23"/>
        </w:rPr>
        <w:t xml:space="preserve"> </w:t>
      </w:r>
      <w:r w:rsidR="008B68F6" w:rsidRPr="00E23CF5">
        <w:rPr>
          <w:sz w:val="23"/>
          <w:szCs w:val="23"/>
        </w:rPr>
        <w:t xml:space="preserve">invece </w:t>
      </w:r>
      <w:r w:rsidR="00DA103C" w:rsidRPr="00E23CF5">
        <w:rPr>
          <w:sz w:val="23"/>
          <w:szCs w:val="23"/>
        </w:rPr>
        <w:t xml:space="preserve">gioca un ruolo fondamentale </w:t>
      </w:r>
      <w:r w:rsidR="000F4F9F" w:rsidRPr="00E23CF5">
        <w:rPr>
          <w:sz w:val="23"/>
          <w:szCs w:val="23"/>
        </w:rPr>
        <w:t>per migliorare la qualità di vita de</w:t>
      </w:r>
      <w:r w:rsidR="00882AF2" w:rsidRPr="00E23CF5">
        <w:rPr>
          <w:sz w:val="23"/>
          <w:szCs w:val="23"/>
        </w:rPr>
        <w:t>i</w:t>
      </w:r>
      <w:r w:rsidR="000F4F9F" w:rsidRPr="00E23CF5">
        <w:rPr>
          <w:sz w:val="23"/>
          <w:szCs w:val="23"/>
        </w:rPr>
        <w:t xml:space="preserve"> pazient</w:t>
      </w:r>
      <w:r w:rsidR="00882AF2" w:rsidRPr="00E23CF5">
        <w:rPr>
          <w:sz w:val="23"/>
          <w:szCs w:val="23"/>
        </w:rPr>
        <w:t>i</w:t>
      </w:r>
      <w:r w:rsidR="000F4F9F" w:rsidRPr="00E23CF5">
        <w:rPr>
          <w:sz w:val="23"/>
          <w:szCs w:val="23"/>
        </w:rPr>
        <w:t xml:space="preserve"> e dell</w:t>
      </w:r>
      <w:r w:rsidR="00882AF2" w:rsidRPr="00E23CF5">
        <w:rPr>
          <w:sz w:val="23"/>
          <w:szCs w:val="23"/>
        </w:rPr>
        <w:t>e</w:t>
      </w:r>
      <w:r w:rsidR="000F4F9F" w:rsidRPr="00E23CF5">
        <w:rPr>
          <w:sz w:val="23"/>
          <w:szCs w:val="23"/>
        </w:rPr>
        <w:t xml:space="preserve"> </w:t>
      </w:r>
      <w:r w:rsidR="00882AF2" w:rsidRPr="00E23CF5">
        <w:rPr>
          <w:sz w:val="23"/>
          <w:szCs w:val="23"/>
        </w:rPr>
        <w:t>loro</w:t>
      </w:r>
      <w:r w:rsidR="000F4F9F" w:rsidRPr="00E23CF5">
        <w:rPr>
          <w:sz w:val="23"/>
          <w:szCs w:val="23"/>
        </w:rPr>
        <w:t xml:space="preserve"> famigli</w:t>
      </w:r>
      <w:r w:rsidR="00882AF2" w:rsidRPr="00E23CF5">
        <w:rPr>
          <w:sz w:val="23"/>
          <w:szCs w:val="23"/>
        </w:rPr>
        <w:t>e</w:t>
      </w:r>
      <w:r w:rsidR="008B68F6" w:rsidRPr="00E23CF5">
        <w:rPr>
          <w:sz w:val="23"/>
          <w:szCs w:val="23"/>
        </w:rPr>
        <w:t xml:space="preserve">. </w:t>
      </w:r>
    </w:p>
    <w:p w:rsidR="00876B39" w:rsidRPr="00E23CF5" w:rsidRDefault="00882AF2" w:rsidP="00876B39">
      <w:pPr>
        <w:jc w:val="both"/>
        <w:rPr>
          <w:sz w:val="23"/>
          <w:szCs w:val="23"/>
        </w:rPr>
      </w:pPr>
      <w:r w:rsidRPr="00E23CF5">
        <w:rPr>
          <w:sz w:val="23"/>
          <w:szCs w:val="23"/>
        </w:rPr>
        <w:t xml:space="preserve">La </w:t>
      </w:r>
      <w:r w:rsidRPr="004631A6">
        <w:rPr>
          <w:b/>
          <w:sz w:val="23"/>
          <w:szCs w:val="23"/>
        </w:rPr>
        <w:t>Fondazione ANT</w:t>
      </w:r>
      <w:r w:rsidRPr="00E23CF5">
        <w:rPr>
          <w:sz w:val="23"/>
          <w:szCs w:val="23"/>
        </w:rPr>
        <w:t xml:space="preserve"> </w:t>
      </w:r>
      <w:r w:rsidR="00C916F3" w:rsidRPr="00E23CF5">
        <w:rPr>
          <w:sz w:val="23"/>
          <w:szCs w:val="23"/>
        </w:rPr>
        <w:t xml:space="preserve">rappresenta </w:t>
      </w:r>
      <w:r w:rsidRPr="00E23CF5">
        <w:rPr>
          <w:sz w:val="23"/>
          <w:szCs w:val="23"/>
        </w:rPr>
        <w:t>la principale realtà non profit impegnata nell’assistenza socio-sanitaria domiciliar</w:t>
      </w:r>
      <w:r w:rsidR="00C916F3" w:rsidRPr="00E23CF5">
        <w:rPr>
          <w:sz w:val="23"/>
          <w:szCs w:val="23"/>
        </w:rPr>
        <w:t>e</w:t>
      </w:r>
      <w:r w:rsidRPr="00E23CF5">
        <w:rPr>
          <w:sz w:val="23"/>
          <w:szCs w:val="23"/>
        </w:rPr>
        <w:t xml:space="preserve"> ai pazienti oncologici</w:t>
      </w:r>
      <w:r w:rsidR="00876B39" w:rsidRPr="00E23CF5">
        <w:rPr>
          <w:sz w:val="23"/>
          <w:szCs w:val="23"/>
        </w:rPr>
        <w:t>.</w:t>
      </w:r>
      <w:r w:rsidRPr="00E23CF5">
        <w:rPr>
          <w:sz w:val="23"/>
          <w:szCs w:val="23"/>
        </w:rPr>
        <w:t xml:space="preserve"> </w:t>
      </w:r>
      <w:r w:rsidR="00C916F3" w:rsidRPr="00E23CF5">
        <w:rPr>
          <w:sz w:val="23"/>
          <w:szCs w:val="23"/>
        </w:rPr>
        <w:t xml:space="preserve">Ogni anno, </w:t>
      </w:r>
      <w:r w:rsidR="00C916F3" w:rsidRPr="004631A6">
        <w:rPr>
          <w:b/>
          <w:sz w:val="23"/>
          <w:szCs w:val="23"/>
        </w:rPr>
        <w:t>9000 malati</w:t>
      </w:r>
      <w:r w:rsidR="00C916F3" w:rsidRPr="00E23CF5">
        <w:rPr>
          <w:sz w:val="23"/>
          <w:szCs w:val="23"/>
        </w:rPr>
        <w:t xml:space="preserve"> vengono assistiti </w:t>
      </w:r>
      <w:r w:rsidRPr="00E23CF5">
        <w:rPr>
          <w:sz w:val="23"/>
          <w:szCs w:val="23"/>
        </w:rPr>
        <w:t>in modo completamente gratuito,</w:t>
      </w:r>
      <w:r w:rsidR="00C916F3" w:rsidRPr="00E23CF5">
        <w:rPr>
          <w:sz w:val="23"/>
          <w:szCs w:val="23"/>
        </w:rPr>
        <w:t xml:space="preserve"> 24 ore al giorno, </w:t>
      </w:r>
      <w:r w:rsidRPr="00E23CF5">
        <w:rPr>
          <w:sz w:val="23"/>
          <w:szCs w:val="23"/>
        </w:rPr>
        <w:t>grazie al</w:t>
      </w:r>
      <w:r w:rsidR="00C916F3" w:rsidRPr="00E23CF5">
        <w:rPr>
          <w:sz w:val="23"/>
          <w:szCs w:val="23"/>
        </w:rPr>
        <w:t xml:space="preserve">la dedizione di tanti volontari e al </w:t>
      </w:r>
      <w:r w:rsidRPr="00E23CF5">
        <w:rPr>
          <w:sz w:val="23"/>
          <w:szCs w:val="23"/>
        </w:rPr>
        <w:t xml:space="preserve">lavoro </w:t>
      </w:r>
      <w:r w:rsidR="00C916F3" w:rsidRPr="00E23CF5">
        <w:rPr>
          <w:sz w:val="23"/>
          <w:szCs w:val="23"/>
        </w:rPr>
        <w:t xml:space="preserve">quotidiano </w:t>
      </w:r>
      <w:r w:rsidRPr="00E23CF5">
        <w:rPr>
          <w:sz w:val="23"/>
          <w:szCs w:val="23"/>
        </w:rPr>
        <w:t xml:space="preserve">di </w:t>
      </w:r>
      <w:r w:rsidR="00C916F3" w:rsidRPr="00E23CF5">
        <w:rPr>
          <w:sz w:val="23"/>
          <w:szCs w:val="23"/>
        </w:rPr>
        <w:t xml:space="preserve">oltre 500 professionisti tra </w:t>
      </w:r>
      <w:r w:rsidRPr="00E23CF5">
        <w:rPr>
          <w:sz w:val="23"/>
          <w:szCs w:val="23"/>
        </w:rPr>
        <w:t>medici, infermieri</w:t>
      </w:r>
      <w:r w:rsidR="00C916F3" w:rsidRPr="00E23CF5">
        <w:rPr>
          <w:sz w:val="23"/>
          <w:szCs w:val="23"/>
        </w:rPr>
        <w:t xml:space="preserve">, </w:t>
      </w:r>
      <w:r w:rsidRPr="00E23CF5">
        <w:rPr>
          <w:sz w:val="23"/>
          <w:szCs w:val="23"/>
        </w:rPr>
        <w:t>psicologi</w:t>
      </w:r>
      <w:r w:rsidR="00C916F3" w:rsidRPr="00E23CF5">
        <w:rPr>
          <w:sz w:val="23"/>
          <w:szCs w:val="23"/>
        </w:rPr>
        <w:t>, nutrizionisti, fisioterapisti e altri operatori</w:t>
      </w:r>
      <w:r w:rsidR="00416A0E" w:rsidRPr="00E23CF5">
        <w:rPr>
          <w:sz w:val="23"/>
          <w:szCs w:val="23"/>
        </w:rPr>
        <w:t xml:space="preserve"> sanitari.</w:t>
      </w:r>
    </w:p>
    <w:p w:rsidR="00E23CF5" w:rsidRPr="00E23CF5" w:rsidRDefault="00876B39" w:rsidP="006F2AEA">
      <w:pPr>
        <w:jc w:val="both"/>
        <w:rPr>
          <w:i/>
          <w:sz w:val="23"/>
          <w:szCs w:val="23"/>
        </w:rPr>
      </w:pPr>
      <w:r w:rsidRPr="00E23CF5">
        <w:rPr>
          <w:i/>
          <w:sz w:val="23"/>
          <w:szCs w:val="23"/>
        </w:rPr>
        <w:t>“</w:t>
      </w:r>
      <w:r w:rsidR="00416A0E" w:rsidRPr="00E23CF5">
        <w:rPr>
          <w:i/>
          <w:sz w:val="23"/>
          <w:szCs w:val="23"/>
        </w:rPr>
        <w:t>Il sostegno alla Fondazione ANT è</w:t>
      </w:r>
      <w:r w:rsidRPr="00E23CF5">
        <w:rPr>
          <w:i/>
          <w:sz w:val="23"/>
          <w:szCs w:val="23"/>
        </w:rPr>
        <w:t xml:space="preserve"> coerente con la nostra </w:t>
      </w:r>
      <w:r w:rsidR="006F2AEA" w:rsidRPr="00E23CF5">
        <w:rPr>
          <w:i/>
          <w:sz w:val="23"/>
          <w:szCs w:val="23"/>
        </w:rPr>
        <w:t xml:space="preserve">mission di accompagnare i pazienti oncologici durante tutto il percorso di malattia, avendo come obiettivo primario il miglioramento della loro qualità della vita” </w:t>
      </w:r>
      <w:r w:rsidRPr="00E23CF5">
        <w:rPr>
          <w:sz w:val="23"/>
          <w:szCs w:val="23"/>
        </w:rPr>
        <w:t xml:space="preserve">– commenta </w:t>
      </w:r>
      <w:r w:rsidRPr="00E23CF5">
        <w:rPr>
          <w:rStyle w:val="Enfasigrassetto"/>
          <w:sz w:val="23"/>
          <w:szCs w:val="23"/>
        </w:rPr>
        <w:t>Alessandro Del Bono</w:t>
      </w:r>
      <w:r w:rsidRPr="00E23CF5">
        <w:rPr>
          <w:sz w:val="23"/>
          <w:szCs w:val="23"/>
        </w:rPr>
        <w:t xml:space="preserve">, </w:t>
      </w:r>
      <w:r w:rsidRPr="00E23CF5">
        <w:rPr>
          <w:b/>
          <w:sz w:val="23"/>
          <w:szCs w:val="23"/>
        </w:rPr>
        <w:t>Amministratore Delegato di Istituto Gentili</w:t>
      </w:r>
      <w:r w:rsidR="006F2AEA" w:rsidRPr="00E23CF5">
        <w:rPr>
          <w:sz w:val="23"/>
          <w:szCs w:val="23"/>
        </w:rPr>
        <w:t xml:space="preserve">, azienda </w:t>
      </w:r>
      <w:r w:rsidR="00E23CF5" w:rsidRPr="00E23CF5">
        <w:rPr>
          <w:sz w:val="23"/>
          <w:szCs w:val="23"/>
        </w:rPr>
        <w:t xml:space="preserve">del </w:t>
      </w:r>
      <w:r w:rsidR="005C0636">
        <w:rPr>
          <w:sz w:val="23"/>
          <w:szCs w:val="23"/>
        </w:rPr>
        <w:t xml:space="preserve">Gruppo Mediolanum Farmaceutici </w:t>
      </w:r>
      <w:r w:rsidR="006F2AEA" w:rsidRPr="00E23CF5">
        <w:rPr>
          <w:sz w:val="23"/>
          <w:szCs w:val="23"/>
        </w:rPr>
        <w:t>foca</w:t>
      </w:r>
      <w:r w:rsidR="001717AB" w:rsidRPr="00E23CF5">
        <w:rPr>
          <w:sz w:val="23"/>
          <w:szCs w:val="23"/>
        </w:rPr>
        <w:t xml:space="preserve">lizzata </w:t>
      </w:r>
      <w:r w:rsidR="006F2AEA" w:rsidRPr="00E23CF5">
        <w:rPr>
          <w:sz w:val="23"/>
          <w:szCs w:val="23"/>
        </w:rPr>
        <w:t xml:space="preserve">in </w:t>
      </w:r>
      <w:r w:rsidR="00077A5D" w:rsidRPr="00E23CF5">
        <w:rPr>
          <w:sz w:val="23"/>
          <w:szCs w:val="23"/>
        </w:rPr>
        <w:t>O</w:t>
      </w:r>
      <w:r w:rsidR="006F2AEA" w:rsidRPr="00E23CF5">
        <w:rPr>
          <w:sz w:val="23"/>
          <w:szCs w:val="23"/>
        </w:rPr>
        <w:t xml:space="preserve">ncologia ed </w:t>
      </w:r>
      <w:r w:rsidR="00077A5D" w:rsidRPr="00E23CF5">
        <w:rPr>
          <w:sz w:val="23"/>
          <w:szCs w:val="23"/>
        </w:rPr>
        <w:t>O</w:t>
      </w:r>
      <w:r w:rsidR="006F2AEA" w:rsidRPr="00E23CF5">
        <w:rPr>
          <w:sz w:val="23"/>
          <w:szCs w:val="23"/>
        </w:rPr>
        <w:t>nco-ematologia. “</w:t>
      </w:r>
      <w:r w:rsidR="006F2AEA" w:rsidRPr="00E23CF5">
        <w:rPr>
          <w:i/>
          <w:sz w:val="23"/>
          <w:szCs w:val="23"/>
        </w:rPr>
        <w:t xml:space="preserve">Siamo convinti che le persone affette da gravi neoplasie possano essere assistite al </w:t>
      </w:r>
      <w:bookmarkStart w:id="0" w:name="_GoBack"/>
      <w:bookmarkEnd w:id="0"/>
      <w:r w:rsidR="006F2AEA" w:rsidRPr="00E23CF5">
        <w:rPr>
          <w:i/>
          <w:sz w:val="23"/>
          <w:szCs w:val="23"/>
        </w:rPr>
        <w:t xml:space="preserve">proprio domicilio meglio che in qualsiasi altro luogo, </w:t>
      </w:r>
      <w:r w:rsidR="005C0636">
        <w:rPr>
          <w:i/>
          <w:sz w:val="23"/>
          <w:szCs w:val="23"/>
        </w:rPr>
        <w:t xml:space="preserve">perché è </w:t>
      </w:r>
      <w:r w:rsidR="006F2AEA" w:rsidRPr="00E23CF5">
        <w:rPr>
          <w:i/>
          <w:sz w:val="23"/>
          <w:szCs w:val="23"/>
        </w:rPr>
        <w:t>lì che</w:t>
      </w:r>
      <w:r w:rsidR="005C0636">
        <w:rPr>
          <w:i/>
          <w:sz w:val="23"/>
          <w:szCs w:val="23"/>
        </w:rPr>
        <w:t>,</w:t>
      </w:r>
      <w:r w:rsidR="006F2AEA" w:rsidRPr="00E23CF5">
        <w:rPr>
          <w:i/>
          <w:sz w:val="23"/>
          <w:szCs w:val="23"/>
        </w:rPr>
        <w:t xml:space="preserve"> circondati dal calore dei propri cari</w:t>
      </w:r>
      <w:r w:rsidR="005C0636">
        <w:rPr>
          <w:i/>
          <w:sz w:val="23"/>
          <w:szCs w:val="23"/>
        </w:rPr>
        <w:t>,</w:t>
      </w:r>
      <w:r w:rsidR="001717AB" w:rsidRPr="00E23CF5">
        <w:rPr>
          <w:i/>
          <w:sz w:val="23"/>
          <w:szCs w:val="23"/>
        </w:rPr>
        <w:t xml:space="preserve"> </w:t>
      </w:r>
      <w:r w:rsidR="006F2AEA" w:rsidRPr="00E23CF5">
        <w:rPr>
          <w:i/>
          <w:sz w:val="23"/>
          <w:szCs w:val="23"/>
        </w:rPr>
        <w:t>possono ritrovare la qualità e la dignità della vita nel difficile momento della malattia</w:t>
      </w:r>
      <w:r w:rsidR="001717AB" w:rsidRPr="00E23CF5">
        <w:rPr>
          <w:i/>
          <w:sz w:val="23"/>
          <w:szCs w:val="23"/>
        </w:rPr>
        <w:t xml:space="preserve">. </w:t>
      </w:r>
      <w:r w:rsidR="00077A5D" w:rsidRPr="00E23CF5">
        <w:rPr>
          <w:i/>
          <w:sz w:val="23"/>
          <w:szCs w:val="23"/>
        </w:rPr>
        <w:t xml:space="preserve">Acquistando </w:t>
      </w:r>
      <w:r w:rsidR="001717AB" w:rsidRPr="00E23CF5">
        <w:rPr>
          <w:i/>
          <w:sz w:val="23"/>
          <w:szCs w:val="23"/>
        </w:rPr>
        <w:t>le uova e la colomba pasquale di ANT, i nostri dipendenti</w:t>
      </w:r>
      <w:r w:rsidR="00077A5D" w:rsidRPr="00E23CF5">
        <w:rPr>
          <w:i/>
          <w:sz w:val="23"/>
          <w:szCs w:val="23"/>
        </w:rPr>
        <w:t xml:space="preserve"> vogliono essere al fianco dei volontari che, ogni giorno, contribuiscono ad alleviare il dolore e la sofferenza dei tanti malati e delle loro famiglie”</w:t>
      </w:r>
      <w:r w:rsidR="00E23CF5" w:rsidRPr="00E23CF5">
        <w:rPr>
          <w:i/>
          <w:sz w:val="23"/>
          <w:szCs w:val="23"/>
        </w:rPr>
        <w:t>.</w:t>
      </w:r>
    </w:p>
    <w:p w:rsidR="00077A5D" w:rsidRDefault="00E23CF5" w:rsidP="00E23CF5">
      <w:pPr>
        <w:jc w:val="center"/>
      </w:pPr>
      <w:r>
        <w:t>###</w:t>
      </w:r>
    </w:p>
    <w:p w:rsidR="00E23CF5" w:rsidRDefault="00E23CF5" w:rsidP="00077A5D">
      <w:pPr>
        <w:contextualSpacing/>
        <w:rPr>
          <w:b/>
          <w:sz w:val="20"/>
          <w:szCs w:val="20"/>
        </w:rPr>
      </w:pPr>
    </w:p>
    <w:p w:rsidR="00E23CF5" w:rsidRDefault="00E23CF5" w:rsidP="00077A5D">
      <w:pPr>
        <w:contextualSpacing/>
        <w:rPr>
          <w:b/>
          <w:sz w:val="20"/>
          <w:szCs w:val="20"/>
        </w:rPr>
      </w:pPr>
    </w:p>
    <w:p w:rsidR="00077A5D" w:rsidRPr="005C0636" w:rsidRDefault="00077A5D" w:rsidP="00077A5D">
      <w:pPr>
        <w:contextualSpacing/>
        <w:rPr>
          <w:b/>
          <w:sz w:val="21"/>
          <w:szCs w:val="21"/>
        </w:rPr>
      </w:pPr>
      <w:r w:rsidRPr="005C0636">
        <w:rPr>
          <w:b/>
          <w:sz w:val="21"/>
          <w:szCs w:val="21"/>
        </w:rPr>
        <w:lastRenderedPageBreak/>
        <w:t>Istituto Gentili</w:t>
      </w:r>
    </w:p>
    <w:p w:rsidR="00077A5D" w:rsidRPr="005C0636" w:rsidRDefault="00077A5D" w:rsidP="00077A5D">
      <w:pPr>
        <w:contextualSpacing/>
        <w:jc w:val="both"/>
        <w:rPr>
          <w:sz w:val="21"/>
          <w:szCs w:val="21"/>
        </w:rPr>
      </w:pPr>
      <w:r w:rsidRPr="005C0636">
        <w:rPr>
          <w:sz w:val="21"/>
          <w:szCs w:val="21"/>
        </w:rPr>
        <w:t>Istituto Gentili S</w:t>
      </w:r>
      <w:r w:rsidR="005C0636">
        <w:rPr>
          <w:sz w:val="21"/>
          <w:szCs w:val="21"/>
        </w:rPr>
        <w:t>r</w:t>
      </w:r>
      <w:r w:rsidRPr="005C0636">
        <w:rPr>
          <w:sz w:val="21"/>
          <w:szCs w:val="21"/>
        </w:rPr>
        <w:t xml:space="preserve">l, società del Gruppo Mediolanum Farmaceutici, è un’azienda italiana focalizzata esclusivamente in </w:t>
      </w:r>
      <w:r w:rsidR="00302AA6" w:rsidRPr="005C0636">
        <w:rPr>
          <w:sz w:val="21"/>
          <w:szCs w:val="21"/>
        </w:rPr>
        <w:t>O</w:t>
      </w:r>
      <w:r w:rsidRPr="005C0636">
        <w:rPr>
          <w:sz w:val="21"/>
          <w:szCs w:val="21"/>
        </w:rPr>
        <w:t xml:space="preserve">ncologia ed </w:t>
      </w:r>
      <w:r w:rsidR="00302AA6" w:rsidRPr="005C0636">
        <w:rPr>
          <w:sz w:val="21"/>
          <w:szCs w:val="21"/>
        </w:rPr>
        <w:t>O</w:t>
      </w:r>
      <w:r w:rsidRPr="005C0636">
        <w:rPr>
          <w:sz w:val="21"/>
          <w:szCs w:val="21"/>
        </w:rPr>
        <w:t xml:space="preserve">nco-ematologia. L’impegno di Istituto Gentili è quello di accompagnare i pazienti oncologici lungo tutto il percorso di malattia, offrendo trattamenti innovativi sempre più personalizzati e terapie di supporto, con il fine ultimo di migliorare la qualità di vita delle persone. </w:t>
      </w:r>
      <w:r w:rsidR="00302AA6" w:rsidRPr="005C0636">
        <w:rPr>
          <w:sz w:val="21"/>
          <w:szCs w:val="21"/>
        </w:rPr>
        <w:t xml:space="preserve">Il portfolio prodotti di </w:t>
      </w:r>
      <w:r w:rsidRPr="005C0636">
        <w:rPr>
          <w:sz w:val="21"/>
          <w:szCs w:val="21"/>
        </w:rPr>
        <w:t xml:space="preserve">Istituto Gentili </w:t>
      </w:r>
      <w:r w:rsidR="00302AA6" w:rsidRPr="005C0636">
        <w:rPr>
          <w:sz w:val="21"/>
          <w:szCs w:val="21"/>
        </w:rPr>
        <w:t>comprende</w:t>
      </w:r>
      <w:r w:rsidRPr="005C0636">
        <w:rPr>
          <w:sz w:val="21"/>
          <w:szCs w:val="21"/>
        </w:rPr>
        <w:t xml:space="preserve"> terapie mirate per il trattamento di gravi neoplasie come il tumore del seno e il linfoma non Hodgkin, e terapie di supporto per il trattamento di condizioni associate alla patologia oncologica quali la neutropenia, le infezioni orofaringee e il dolore episodico intenso.</w:t>
      </w:r>
    </w:p>
    <w:p w:rsidR="00302AA6" w:rsidRPr="005C0636" w:rsidRDefault="00302AA6" w:rsidP="00077A5D">
      <w:pPr>
        <w:contextualSpacing/>
        <w:jc w:val="both"/>
        <w:rPr>
          <w:sz w:val="21"/>
          <w:szCs w:val="21"/>
        </w:rPr>
      </w:pPr>
    </w:p>
    <w:p w:rsidR="00302AA6" w:rsidRPr="005C0636" w:rsidRDefault="00302AA6" w:rsidP="00302AA6">
      <w:pPr>
        <w:jc w:val="center"/>
        <w:rPr>
          <w:sz w:val="21"/>
          <w:szCs w:val="21"/>
        </w:rPr>
      </w:pPr>
      <w:r w:rsidRPr="005C0636">
        <w:rPr>
          <w:sz w:val="21"/>
          <w:szCs w:val="21"/>
        </w:rPr>
        <w:t>###</w:t>
      </w:r>
    </w:p>
    <w:p w:rsidR="00302AA6" w:rsidRPr="005C0636" w:rsidRDefault="00302AA6" w:rsidP="00077A5D">
      <w:pPr>
        <w:contextualSpacing/>
        <w:jc w:val="both"/>
        <w:rPr>
          <w:b/>
          <w:sz w:val="21"/>
          <w:szCs w:val="21"/>
        </w:rPr>
      </w:pPr>
      <w:r w:rsidRPr="005C0636">
        <w:rPr>
          <w:b/>
          <w:sz w:val="21"/>
          <w:szCs w:val="21"/>
        </w:rPr>
        <w:t>Riferimenti bibliografici</w:t>
      </w:r>
    </w:p>
    <w:p w:rsidR="00302AA6" w:rsidRPr="005C0636" w:rsidRDefault="00302AA6" w:rsidP="00077A5D">
      <w:pPr>
        <w:contextualSpacing/>
        <w:jc w:val="both"/>
        <w:rPr>
          <w:sz w:val="21"/>
          <w:szCs w:val="21"/>
        </w:rPr>
      </w:pPr>
      <w:r w:rsidRPr="005C0636">
        <w:rPr>
          <w:sz w:val="21"/>
          <w:szCs w:val="21"/>
          <w:vertAlign w:val="superscript"/>
        </w:rPr>
        <w:t>[1]</w:t>
      </w:r>
      <w:r w:rsidRPr="005C0636">
        <w:rPr>
          <w:sz w:val="21"/>
          <w:szCs w:val="21"/>
        </w:rPr>
        <w:t xml:space="preserve"> I numeri del cancro in Italia, AIOM-AIRTUM, 2018.</w:t>
      </w:r>
    </w:p>
    <w:p w:rsidR="00302AA6" w:rsidRPr="005C0636" w:rsidRDefault="00302AA6" w:rsidP="00077A5D">
      <w:pPr>
        <w:contextualSpacing/>
        <w:jc w:val="both"/>
        <w:rPr>
          <w:sz w:val="21"/>
          <w:szCs w:val="21"/>
        </w:rPr>
      </w:pPr>
    </w:p>
    <w:p w:rsidR="00302AA6" w:rsidRPr="005C0636" w:rsidRDefault="00302AA6" w:rsidP="00E23CF5">
      <w:pPr>
        <w:jc w:val="center"/>
        <w:rPr>
          <w:sz w:val="21"/>
          <w:szCs w:val="21"/>
        </w:rPr>
      </w:pPr>
      <w:r w:rsidRPr="005C0636">
        <w:rPr>
          <w:sz w:val="21"/>
          <w:szCs w:val="21"/>
        </w:rPr>
        <w:t>###</w:t>
      </w:r>
    </w:p>
    <w:p w:rsidR="005C0636" w:rsidRDefault="00FC609C" w:rsidP="005C0636">
      <w:pPr>
        <w:spacing w:after="0"/>
        <w:contextualSpacing/>
        <w:jc w:val="both"/>
        <w:rPr>
          <w:b/>
          <w:sz w:val="21"/>
          <w:szCs w:val="21"/>
        </w:rPr>
      </w:pPr>
      <w:r w:rsidRPr="005C0636">
        <w:rPr>
          <w:b/>
          <w:sz w:val="21"/>
          <w:szCs w:val="21"/>
        </w:rPr>
        <w:t>Per ulteriori informazioni</w:t>
      </w:r>
    </w:p>
    <w:p w:rsidR="005C0636" w:rsidRPr="005C0636" w:rsidRDefault="005C0636" w:rsidP="005C0636">
      <w:pPr>
        <w:spacing w:after="0"/>
        <w:contextualSpacing/>
        <w:jc w:val="both"/>
        <w:rPr>
          <w:b/>
          <w:sz w:val="10"/>
          <w:szCs w:val="10"/>
        </w:rPr>
      </w:pPr>
    </w:p>
    <w:p w:rsidR="005C0636" w:rsidRDefault="009F1980" w:rsidP="005C0636">
      <w:pPr>
        <w:spacing w:after="0"/>
        <w:contextualSpacing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Laura Giunta</w:t>
      </w:r>
    </w:p>
    <w:p w:rsidR="001D74BB" w:rsidRPr="005C0636" w:rsidRDefault="00E23CF5" w:rsidP="005C0636">
      <w:pPr>
        <w:spacing w:after="0"/>
        <w:contextualSpacing/>
        <w:jc w:val="both"/>
        <w:rPr>
          <w:b/>
          <w:i/>
          <w:sz w:val="21"/>
          <w:szCs w:val="21"/>
        </w:rPr>
      </w:pPr>
      <w:r w:rsidRPr="005C0636">
        <w:rPr>
          <w:i/>
          <w:sz w:val="21"/>
          <w:szCs w:val="21"/>
        </w:rPr>
        <w:t xml:space="preserve">Istituto Gentili </w:t>
      </w:r>
      <w:r w:rsidR="005C0636" w:rsidRPr="005C0636">
        <w:rPr>
          <w:i/>
          <w:sz w:val="21"/>
          <w:szCs w:val="21"/>
        </w:rPr>
        <w:t>Srl – Gruppo Mediolanum Farmaceutici</w:t>
      </w:r>
    </w:p>
    <w:p w:rsidR="00FC609C" w:rsidRPr="004631A6" w:rsidRDefault="005C0636" w:rsidP="005C0636">
      <w:pPr>
        <w:pStyle w:val="Nessunaspaziatura"/>
        <w:contextualSpacing/>
        <w:rPr>
          <w:sz w:val="21"/>
          <w:szCs w:val="21"/>
          <w:lang w:val="en-US"/>
        </w:rPr>
      </w:pPr>
      <w:r w:rsidRPr="009F1980">
        <w:rPr>
          <w:sz w:val="21"/>
          <w:szCs w:val="21"/>
          <w:lang w:val="en-US"/>
        </w:rPr>
        <w:t xml:space="preserve">Cell. </w:t>
      </w:r>
      <w:r w:rsidR="00302AA6" w:rsidRPr="004631A6">
        <w:rPr>
          <w:sz w:val="21"/>
          <w:szCs w:val="21"/>
          <w:lang w:val="en-US"/>
        </w:rPr>
        <w:t>+39.342</w:t>
      </w:r>
      <w:r w:rsidR="004631A6">
        <w:rPr>
          <w:sz w:val="21"/>
          <w:szCs w:val="21"/>
          <w:lang w:val="en-US"/>
        </w:rPr>
        <w:t>.3447935</w:t>
      </w:r>
      <w:r w:rsidR="004631A6" w:rsidRPr="004631A6">
        <w:rPr>
          <w:sz w:val="21"/>
          <w:szCs w:val="21"/>
          <w:lang w:val="en-US"/>
        </w:rPr>
        <w:t xml:space="preserve"> – Email </w:t>
      </w:r>
      <w:hyperlink r:id="rId6" w:history="1">
        <w:r w:rsidR="004631A6" w:rsidRPr="00944AAC">
          <w:rPr>
            <w:rStyle w:val="Collegamentoipertestuale"/>
            <w:sz w:val="21"/>
            <w:szCs w:val="21"/>
            <w:lang w:val="en-US"/>
          </w:rPr>
          <w:t>l.giunta@istitutogentili.com</w:t>
        </w:r>
      </w:hyperlink>
      <w:r w:rsidR="004631A6">
        <w:rPr>
          <w:sz w:val="21"/>
          <w:szCs w:val="21"/>
          <w:lang w:val="en-US"/>
        </w:rPr>
        <w:t xml:space="preserve"> </w:t>
      </w:r>
      <w:r w:rsidR="00FC609C" w:rsidRPr="004631A6">
        <w:rPr>
          <w:sz w:val="21"/>
          <w:szCs w:val="21"/>
          <w:lang w:val="en-US"/>
        </w:rPr>
        <w:br/>
      </w:r>
    </w:p>
    <w:p w:rsidR="00FC609C" w:rsidRPr="009F1980" w:rsidRDefault="00302AA6" w:rsidP="005C0636">
      <w:pPr>
        <w:pStyle w:val="Nessunaspaziatura"/>
        <w:contextualSpacing/>
        <w:rPr>
          <w:b/>
          <w:sz w:val="21"/>
          <w:szCs w:val="21"/>
          <w:lang w:val="en-US"/>
        </w:rPr>
      </w:pPr>
      <w:r w:rsidRPr="009F1980">
        <w:rPr>
          <w:b/>
          <w:sz w:val="21"/>
          <w:szCs w:val="21"/>
          <w:lang w:val="en-US"/>
        </w:rPr>
        <w:t xml:space="preserve">Ufficio stampa Value Relations </w:t>
      </w:r>
    </w:p>
    <w:p w:rsidR="00FC609C" w:rsidRPr="005C0636" w:rsidRDefault="00302AA6" w:rsidP="005C0636">
      <w:pPr>
        <w:pStyle w:val="Nessunaspaziatura"/>
        <w:contextualSpacing/>
        <w:rPr>
          <w:i/>
          <w:sz w:val="21"/>
          <w:szCs w:val="21"/>
        </w:rPr>
      </w:pPr>
      <w:r w:rsidRPr="005C0636">
        <w:rPr>
          <w:i/>
          <w:sz w:val="21"/>
          <w:szCs w:val="21"/>
        </w:rPr>
        <w:t>Angela Del Giudice</w:t>
      </w:r>
    </w:p>
    <w:p w:rsidR="001D74BB" w:rsidRPr="009F1980" w:rsidRDefault="005C0636" w:rsidP="005C0636">
      <w:pPr>
        <w:pStyle w:val="Nessunaspaziatura"/>
        <w:contextualSpacing/>
        <w:rPr>
          <w:sz w:val="21"/>
          <w:szCs w:val="21"/>
        </w:rPr>
      </w:pPr>
      <w:r w:rsidRPr="009F1980">
        <w:rPr>
          <w:sz w:val="21"/>
          <w:szCs w:val="21"/>
        </w:rPr>
        <w:t xml:space="preserve">Cell. </w:t>
      </w:r>
      <w:r w:rsidR="00302AA6" w:rsidRPr="009F1980">
        <w:rPr>
          <w:sz w:val="21"/>
          <w:szCs w:val="21"/>
        </w:rPr>
        <w:t xml:space="preserve">+39.392.6858392 </w:t>
      </w:r>
      <w:r w:rsidRPr="009F1980">
        <w:rPr>
          <w:sz w:val="21"/>
          <w:szCs w:val="21"/>
        </w:rPr>
        <w:t xml:space="preserve">– Email </w:t>
      </w:r>
      <w:hyperlink r:id="rId7" w:history="1">
        <w:r w:rsidR="00E23CF5" w:rsidRPr="009F1980">
          <w:rPr>
            <w:rStyle w:val="Collegamentoipertestuale"/>
            <w:sz w:val="21"/>
            <w:szCs w:val="21"/>
          </w:rPr>
          <w:t>a.delgiudice@vrelations.it</w:t>
        </w:r>
      </w:hyperlink>
    </w:p>
    <w:p w:rsidR="00302AA6" w:rsidRPr="005C0636" w:rsidRDefault="00302AA6" w:rsidP="005C0636">
      <w:pPr>
        <w:pStyle w:val="Nessunaspaziatura"/>
        <w:contextualSpacing/>
        <w:rPr>
          <w:i/>
          <w:sz w:val="21"/>
          <w:szCs w:val="21"/>
        </w:rPr>
      </w:pPr>
      <w:r w:rsidRPr="005C0636">
        <w:rPr>
          <w:i/>
          <w:sz w:val="21"/>
          <w:szCs w:val="21"/>
        </w:rPr>
        <w:t>Domenica Donato</w:t>
      </w:r>
    </w:p>
    <w:p w:rsidR="002F292D" w:rsidRPr="009F1980" w:rsidRDefault="005C0636" w:rsidP="005C0636">
      <w:pPr>
        <w:pStyle w:val="Nessunaspaziatura"/>
        <w:contextualSpacing/>
        <w:rPr>
          <w:sz w:val="21"/>
          <w:szCs w:val="21"/>
        </w:rPr>
      </w:pPr>
      <w:r w:rsidRPr="009F1980">
        <w:rPr>
          <w:sz w:val="21"/>
          <w:szCs w:val="21"/>
        </w:rPr>
        <w:t xml:space="preserve">Cell. </w:t>
      </w:r>
      <w:r w:rsidR="00302AA6" w:rsidRPr="009F1980">
        <w:rPr>
          <w:sz w:val="21"/>
          <w:szCs w:val="21"/>
        </w:rPr>
        <w:t xml:space="preserve">+39.320.9547481 </w:t>
      </w:r>
      <w:r w:rsidRPr="009F1980">
        <w:rPr>
          <w:sz w:val="21"/>
          <w:szCs w:val="21"/>
        </w:rPr>
        <w:t xml:space="preserve">– Email </w:t>
      </w:r>
      <w:hyperlink r:id="rId8" w:history="1">
        <w:r w:rsidR="00302AA6" w:rsidRPr="009F1980">
          <w:rPr>
            <w:rStyle w:val="Collegamentoipertestuale"/>
            <w:sz w:val="21"/>
            <w:szCs w:val="21"/>
          </w:rPr>
          <w:t>d.donato@vrelations.it</w:t>
        </w:r>
      </w:hyperlink>
      <w:r w:rsidR="00302AA6" w:rsidRPr="009F1980">
        <w:rPr>
          <w:sz w:val="21"/>
          <w:szCs w:val="21"/>
        </w:rPr>
        <w:t xml:space="preserve"> </w:t>
      </w:r>
      <w:r w:rsidR="00FC609C" w:rsidRPr="009F1980">
        <w:rPr>
          <w:sz w:val="21"/>
          <w:szCs w:val="21"/>
        </w:rPr>
        <w:br/>
      </w:r>
    </w:p>
    <w:p w:rsidR="00FB13FB" w:rsidRPr="009F1980" w:rsidRDefault="00FB13FB" w:rsidP="005C0636">
      <w:pPr>
        <w:pStyle w:val="Nessunaspaziatura"/>
        <w:contextualSpacing/>
        <w:rPr>
          <w:sz w:val="21"/>
          <w:szCs w:val="21"/>
        </w:rPr>
      </w:pPr>
    </w:p>
    <w:sectPr w:rsidR="00FB13FB" w:rsidRPr="009F1980" w:rsidSect="000E7DC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70" w:rsidRDefault="00DF7F70" w:rsidP="000E7DC9">
      <w:pPr>
        <w:spacing w:after="0" w:line="240" w:lineRule="auto"/>
      </w:pPr>
      <w:r>
        <w:separator/>
      </w:r>
    </w:p>
  </w:endnote>
  <w:endnote w:type="continuationSeparator" w:id="0">
    <w:p w:rsidR="00DF7F70" w:rsidRDefault="00DF7F70" w:rsidP="000E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70" w:rsidRDefault="00DF7F70" w:rsidP="000E7DC9">
      <w:pPr>
        <w:spacing w:after="0" w:line="240" w:lineRule="auto"/>
      </w:pPr>
      <w:r>
        <w:separator/>
      </w:r>
    </w:p>
  </w:footnote>
  <w:footnote w:type="continuationSeparator" w:id="0">
    <w:p w:rsidR="00DF7F70" w:rsidRDefault="00DF7F70" w:rsidP="000E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C9" w:rsidRDefault="000E7DC9" w:rsidP="000E7DC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FF661AF" wp14:editId="66F7F605">
          <wp:extent cx="2080260" cy="645867"/>
          <wp:effectExtent l="0" t="0" r="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7666" cy="66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DC9" w:rsidRDefault="000E7DC9" w:rsidP="000E7DC9">
    <w:pPr>
      <w:pStyle w:val="Intestazione"/>
      <w:jc w:val="center"/>
    </w:pPr>
  </w:p>
  <w:p w:rsidR="00302AA6" w:rsidRPr="00E23CF5" w:rsidRDefault="00302AA6" w:rsidP="000E7DC9">
    <w:pPr>
      <w:pStyle w:val="Intestazione"/>
      <w:jc w:val="center"/>
      <w:rPr>
        <w:sz w:val="16"/>
        <w:szCs w:val="16"/>
      </w:rPr>
    </w:pPr>
  </w:p>
  <w:p w:rsidR="000E7DC9" w:rsidRDefault="000E7DC9" w:rsidP="000E7DC9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11"/>
    <w:rsid w:val="00077A5D"/>
    <w:rsid w:val="000E7DC9"/>
    <w:rsid w:val="000F4F9F"/>
    <w:rsid w:val="00123F32"/>
    <w:rsid w:val="00156416"/>
    <w:rsid w:val="001717AB"/>
    <w:rsid w:val="001D4E12"/>
    <w:rsid w:val="001D74BB"/>
    <w:rsid w:val="002065BE"/>
    <w:rsid w:val="00254DB3"/>
    <w:rsid w:val="002712EB"/>
    <w:rsid w:val="00287DA6"/>
    <w:rsid w:val="002F292D"/>
    <w:rsid w:val="00302AA6"/>
    <w:rsid w:val="00370867"/>
    <w:rsid w:val="003B06A2"/>
    <w:rsid w:val="00416A0E"/>
    <w:rsid w:val="00442C67"/>
    <w:rsid w:val="004631A6"/>
    <w:rsid w:val="00492196"/>
    <w:rsid w:val="004B1611"/>
    <w:rsid w:val="004D6B10"/>
    <w:rsid w:val="00531A36"/>
    <w:rsid w:val="005C0636"/>
    <w:rsid w:val="00633632"/>
    <w:rsid w:val="006703C9"/>
    <w:rsid w:val="006936CA"/>
    <w:rsid w:val="006F2AEA"/>
    <w:rsid w:val="0073670B"/>
    <w:rsid w:val="00876B39"/>
    <w:rsid w:val="00882AF2"/>
    <w:rsid w:val="008B68F6"/>
    <w:rsid w:val="00906507"/>
    <w:rsid w:val="00922DEE"/>
    <w:rsid w:val="009D18DC"/>
    <w:rsid w:val="009F1980"/>
    <w:rsid w:val="00A655D7"/>
    <w:rsid w:val="00AE4AA8"/>
    <w:rsid w:val="00AE4D37"/>
    <w:rsid w:val="00B329F5"/>
    <w:rsid w:val="00B96480"/>
    <w:rsid w:val="00BA0184"/>
    <w:rsid w:val="00BF0C50"/>
    <w:rsid w:val="00C4541D"/>
    <w:rsid w:val="00C916F3"/>
    <w:rsid w:val="00C93F62"/>
    <w:rsid w:val="00CC03F4"/>
    <w:rsid w:val="00CE20FA"/>
    <w:rsid w:val="00D158A1"/>
    <w:rsid w:val="00D332F1"/>
    <w:rsid w:val="00D60BB6"/>
    <w:rsid w:val="00D63802"/>
    <w:rsid w:val="00D95015"/>
    <w:rsid w:val="00DA103C"/>
    <w:rsid w:val="00DB3DCE"/>
    <w:rsid w:val="00DB4CD2"/>
    <w:rsid w:val="00DD6188"/>
    <w:rsid w:val="00DE65AE"/>
    <w:rsid w:val="00DF7F70"/>
    <w:rsid w:val="00E23CF5"/>
    <w:rsid w:val="00FA266B"/>
    <w:rsid w:val="00FB13FB"/>
    <w:rsid w:val="00FC609C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A52A5-6560-4C41-BE5B-B3A0F4B0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58A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B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B161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FA2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99"/>
    <w:qFormat/>
    <w:rsid w:val="00FA266B"/>
    <w:rPr>
      <w:lang w:eastAsia="en-US"/>
    </w:rPr>
  </w:style>
  <w:style w:type="character" w:styleId="Enfasigrassetto">
    <w:name w:val="Strong"/>
    <w:basedOn w:val="Carpredefinitoparagrafo"/>
    <w:uiPriority w:val="99"/>
    <w:qFormat/>
    <w:rsid w:val="001D4E12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F292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7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7DC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7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DC9"/>
    <w:rPr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2AA6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302A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donato@vrelation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delgiudice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giunta@istitutogentili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Angela Del Giudice</cp:lastModifiedBy>
  <cp:revision>7</cp:revision>
  <dcterms:created xsi:type="dcterms:W3CDTF">2019-04-08T09:11:00Z</dcterms:created>
  <dcterms:modified xsi:type="dcterms:W3CDTF">2019-04-12T10:39:00Z</dcterms:modified>
</cp:coreProperties>
</file>