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3EDA" w14:textId="77777777" w:rsidR="00F44699" w:rsidRDefault="00803943" w:rsidP="003F69B0">
      <w:pPr>
        <w:jc w:val="center"/>
        <w:rPr>
          <w:rFonts w:ascii="Arial" w:hAnsi="Arial" w:cs="Arial"/>
          <w:b/>
          <w:sz w:val="36"/>
          <w:szCs w:val="36"/>
        </w:rPr>
      </w:pPr>
      <w:r>
        <w:rPr>
          <w:rFonts w:ascii="Arial" w:hAnsi="Arial" w:cs="Arial"/>
          <w:b/>
          <w:noProof/>
          <w:sz w:val="36"/>
          <w:szCs w:val="36"/>
          <w:lang w:eastAsia="it-IT"/>
        </w:rPr>
        <w:drawing>
          <wp:anchor distT="0" distB="0" distL="114300" distR="114300" simplePos="0" relativeHeight="251658240" behindDoc="0" locked="0" layoutInCell="1" allowOverlap="1" wp14:anchorId="05369EEB" wp14:editId="1B7B40E4">
            <wp:simplePos x="0" y="0"/>
            <wp:positionH relativeFrom="margin">
              <wp:posOffset>-162560</wp:posOffset>
            </wp:positionH>
            <wp:positionV relativeFrom="paragraph">
              <wp:posOffset>0</wp:posOffset>
            </wp:positionV>
            <wp:extent cx="2886075" cy="84074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840740"/>
                    </a:xfrm>
                    <a:prstGeom prst="rect">
                      <a:avLst/>
                    </a:prstGeom>
                    <a:noFill/>
                  </pic:spPr>
                </pic:pic>
              </a:graphicData>
            </a:graphic>
            <wp14:sizeRelH relativeFrom="margin">
              <wp14:pctWidth>0</wp14:pctWidth>
            </wp14:sizeRelH>
            <wp14:sizeRelV relativeFrom="margin">
              <wp14:pctHeight>0</wp14:pctHeight>
            </wp14:sizeRelV>
          </wp:anchor>
        </w:drawing>
      </w:r>
      <w:r w:rsidRPr="00803943">
        <w:rPr>
          <w:rFonts w:ascii="Arial" w:hAnsi="Arial" w:cs="Arial"/>
          <w:b/>
          <w:noProof/>
          <w:sz w:val="32"/>
          <w:szCs w:val="32"/>
          <w:lang w:eastAsia="it-IT"/>
        </w:rPr>
        <w:drawing>
          <wp:anchor distT="0" distB="0" distL="114300" distR="114300" simplePos="0" relativeHeight="251659264" behindDoc="0" locked="0" layoutInCell="1" allowOverlap="1" wp14:anchorId="6275220C" wp14:editId="42A8218B">
            <wp:simplePos x="0" y="0"/>
            <wp:positionH relativeFrom="column">
              <wp:posOffset>4661031</wp:posOffset>
            </wp:positionH>
            <wp:positionV relativeFrom="paragraph">
              <wp:posOffset>7664</wp:posOffset>
            </wp:positionV>
            <wp:extent cx="1386840" cy="755650"/>
            <wp:effectExtent l="0" t="0" r="3810" b="6350"/>
            <wp:wrapSquare wrapText="bothSides"/>
            <wp:docPr id="1" name="Immagine 1" descr="C:\Users\CLonghi\AppData\Local\Microsoft\Windows\Temporary Internet Files\Content.Outlook\79ZB2DIB\ASST_Rhodense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hi\AppData\Local\Microsoft\Windows\Temporary Internet Files\Content.Outlook\79ZB2DIB\ASST_Rhodense_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2FCBA" w14:textId="77777777" w:rsidR="00D32CAE" w:rsidRDefault="00D32CAE" w:rsidP="00D32CAE">
      <w:pPr>
        <w:spacing w:after="240" w:line="240" w:lineRule="auto"/>
        <w:jc w:val="center"/>
        <w:rPr>
          <w:rFonts w:ascii="Arial" w:hAnsi="Arial" w:cs="Arial"/>
          <w:b/>
          <w:sz w:val="32"/>
          <w:szCs w:val="32"/>
        </w:rPr>
      </w:pPr>
    </w:p>
    <w:p w14:paraId="541622A4" w14:textId="77777777" w:rsidR="00CB4641" w:rsidRDefault="00CB4641" w:rsidP="00D32CAE">
      <w:pPr>
        <w:spacing w:after="240" w:line="240" w:lineRule="auto"/>
        <w:jc w:val="center"/>
        <w:rPr>
          <w:rFonts w:ascii="Arial" w:hAnsi="Arial" w:cs="Arial"/>
          <w:b/>
          <w:sz w:val="32"/>
          <w:szCs w:val="32"/>
        </w:rPr>
      </w:pPr>
    </w:p>
    <w:p w14:paraId="703BDAD2" w14:textId="77777777" w:rsidR="00CB4641" w:rsidRDefault="00CB4641" w:rsidP="00D32CAE">
      <w:pPr>
        <w:spacing w:after="240" w:line="240" w:lineRule="auto"/>
        <w:jc w:val="center"/>
        <w:rPr>
          <w:rFonts w:ascii="Arial" w:hAnsi="Arial" w:cs="Arial"/>
          <w:i/>
          <w:sz w:val="24"/>
          <w:szCs w:val="24"/>
        </w:rPr>
      </w:pPr>
    </w:p>
    <w:p w14:paraId="4346A40C" w14:textId="77777777" w:rsidR="00CB4641" w:rsidRPr="00CB4641" w:rsidRDefault="00CB4641" w:rsidP="00D32CAE">
      <w:pPr>
        <w:spacing w:after="240" w:line="240" w:lineRule="auto"/>
        <w:jc w:val="center"/>
        <w:rPr>
          <w:rFonts w:ascii="Arial" w:hAnsi="Arial" w:cs="Arial"/>
          <w:i/>
          <w:sz w:val="24"/>
          <w:szCs w:val="24"/>
        </w:rPr>
      </w:pPr>
      <w:r w:rsidRPr="00CB4641">
        <w:rPr>
          <w:rFonts w:ascii="Arial" w:hAnsi="Arial" w:cs="Arial"/>
          <w:i/>
          <w:sz w:val="24"/>
          <w:szCs w:val="24"/>
        </w:rPr>
        <w:t>Comunicato stampa</w:t>
      </w:r>
      <w:r w:rsidR="00632A67">
        <w:rPr>
          <w:rFonts w:ascii="Arial" w:hAnsi="Arial" w:cs="Arial"/>
          <w:i/>
          <w:sz w:val="24"/>
          <w:szCs w:val="24"/>
        </w:rPr>
        <w:br/>
      </w:r>
    </w:p>
    <w:p w14:paraId="081040A5" w14:textId="7612E134" w:rsidR="00325DC0" w:rsidRDefault="009657FE" w:rsidP="00633436">
      <w:pPr>
        <w:spacing w:after="240" w:line="240" w:lineRule="auto"/>
        <w:jc w:val="center"/>
        <w:rPr>
          <w:rFonts w:ascii="Arial" w:hAnsi="Arial" w:cs="Arial"/>
          <w:b/>
          <w:sz w:val="32"/>
          <w:szCs w:val="32"/>
        </w:rPr>
      </w:pPr>
      <w:r w:rsidRPr="009657FE">
        <w:rPr>
          <w:rFonts w:ascii="Arial" w:hAnsi="Arial" w:cs="Arial"/>
          <w:b/>
          <w:sz w:val="32"/>
          <w:szCs w:val="32"/>
        </w:rPr>
        <w:t>“Hai fatto un p</w:t>
      </w:r>
      <w:r w:rsidR="00DA705A">
        <w:rPr>
          <w:rFonts w:ascii="Arial" w:hAnsi="Arial" w:cs="Arial"/>
          <w:b/>
          <w:sz w:val="32"/>
          <w:szCs w:val="32"/>
        </w:rPr>
        <w:t>relievo? Ritira i risultati in f</w:t>
      </w:r>
      <w:bookmarkStart w:id="0" w:name="_GoBack"/>
      <w:bookmarkEnd w:id="0"/>
      <w:r w:rsidRPr="009657FE">
        <w:rPr>
          <w:rFonts w:ascii="Arial" w:hAnsi="Arial" w:cs="Arial"/>
          <w:b/>
          <w:sz w:val="32"/>
          <w:szCs w:val="32"/>
        </w:rPr>
        <w:t>armacia”</w:t>
      </w:r>
    </w:p>
    <w:p w14:paraId="723A07EB" w14:textId="054D4F80" w:rsidR="009657FE" w:rsidRPr="009657FE" w:rsidRDefault="009657FE" w:rsidP="00D32CAE">
      <w:pPr>
        <w:spacing w:after="240" w:line="240" w:lineRule="auto"/>
        <w:jc w:val="center"/>
        <w:rPr>
          <w:rFonts w:ascii="Arial" w:hAnsi="Arial" w:cs="Arial"/>
          <w:b/>
          <w:i/>
          <w:sz w:val="24"/>
          <w:szCs w:val="32"/>
        </w:rPr>
      </w:pPr>
      <w:r>
        <w:rPr>
          <w:rFonts w:ascii="Arial" w:hAnsi="Arial" w:cs="Arial"/>
          <w:b/>
          <w:i/>
          <w:sz w:val="24"/>
          <w:szCs w:val="32"/>
        </w:rPr>
        <w:t>Possibilità di ritirare i referti delle analisi in farmacia</w:t>
      </w:r>
      <w:r w:rsidR="00732DE1">
        <w:rPr>
          <w:rFonts w:ascii="Arial" w:hAnsi="Arial" w:cs="Arial"/>
          <w:b/>
          <w:i/>
          <w:sz w:val="24"/>
          <w:szCs w:val="32"/>
        </w:rPr>
        <w:t xml:space="preserve"> per </w:t>
      </w:r>
      <w:r>
        <w:rPr>
          <w:rFonts w:ascii="Arial" w:hAnsi="Arial" w:cs="Arial"/>
          <w:b/>
          <w:i/>
          <w:sz w:val="24"/>
          <w:szCs w:val="32"/>
        </w:rPr>
        <w:t>gli utenti di tre dei Centri prelievi sul territorio della Asst</w:t>
      </w:r>
    </w:p>
    <w:p w14:paraId="551E4C0E" w14:textId="005EB829" w:rsidR="00080FA2" w:rsidRPr="00790505" w:rsidRDefault="003F69B0" w:rsidP="003E2AFC">
      <w:pPr>
        <w:spacing w:after="0" w:line="240" w:lineRule="auto"/>
        <w:jc w:val="both"/>
        <w:rPr>
          <w:rFonts w:ascii="Arial" w:hAnsi="Arial" w:cs="Arial"/>
          <w:i/>
        </w:rPr>
      </w:pPr>
      <w:r w:rsidRPr="00790505">
        <w:rPr>
          <w:rFonts w:ascii="Arial" w:hAnsi="Arial" w:cs="Arial"/>
          <w:i/>
        </w:rPr>
        <w:t xml:space="preserve">Milano, </w:t>
      </w:r>
      <w:r w:rsidR="009657FE" w:rsidRPr="00790505">
        <w:rPr>
          <w:rFonts w:ascii="Arial" w:hAnsi="Arial" w:cs="Arial"/>
          <w:i/>
        </w:rPr>
        <w:t>13 febbraio 2019</w:t>
      </w:r>
      <w:r w:rsidRPr="00790505">
        <w:rPr>
          <w:rFonts w:ascii="Arial" w:hAnsi="Arial" w:cs="Arial"/>
        </w:rPr>
        <w:t xml:space="preserve"> </w:t>
      </w:r>
      <w:r w:rsidR="008B6827" w:rsidRPr="00790505">
        <w:rPr>
          <w:rFonts w:ascii="Arial" w:hAnsi="Arial" w:cs="Arial"/>
        </w:rPr>
        <w:t>–</w:t>
      </w:r>
      <w:r w:rsidR="00D32CAE" w:rsidRPr="00790505">
        <w:rPr>
          <w:rFonts w:ascii="Arial" w:hAnsi="Arial" w:cs="Arial"/>
        </w:rPr>
        <w:t xml:space="preserve"> </w:t>
      </w:r>
      <w:r w:rsidR="009657FE" w:rsidRPr="00790505">
        <w:rPr>
          <w:rFonts w:ascii="Arial" w:hAnsi="Arial" w:cs="Arial"/>
        </w:rPr>
        <w:t>Da oggi i cittadini che hanno effettuato un prelievo presso l’Ospedale “Salvini”, i Centr</w:t>
      </w:r>
      <w:r w:rsidR="00295D43" w:rsidRPr="00790505">
        <w:rPr>
          <w:rFonts w:ascii="Arial" w:hAnsi="Arial" w:cs="Arial"/>
        </w:rPr>
        <w:t>i</w:t>
      </w:r>
      <w:r w:rsidR="009657FE" w:rsidRPr="00790505">
        <w:rPr>
          <w:rFonts w:ascii="Arial" w:hAnsi="Arial" w:cs="Arial"/>
        </w:rPr>
        <w:t xml:space="preserve"> prelievi </w:t>
      </w:r>
      <w:r w:rsidR="00295D43" w:rsidRPr="00790505">
        <w:rPr>
          <w:rFonts w:ascii="Arial" w:hAnsi="Arial" w:cs="Arial"/>
        </w:rPr>
        <w:t>di</w:t>
      </w:r>
      <w:r w:rsidR="009657FE" w:rsidRPr="00790505">
        <w:rPr>
          <w:rFonts w:ascii="Arial" w:hAnsi="Arial" w:cs="Arial"/>
        </w:rPr>
        <w:t xml:space="preserve"> Garbagnate o </w:t>
      </w:r>
      <w:r w:rsidR="00295D43" w:rsidRPr="00790505">
        <w:rPr>
          <w:rFonts w:ascii="Arial" w:hAnsi="Arial" w:cs="Arial"/>
        </w:rPr>
        <w:t>di</w:t>
      </w:r>
      <w:r w:rsidR="009657FE" w:rsidRPr="00790505">
        <w:rPr>
          <w:rFonts w:ascii="Arial" w:hAnsi="Arial" w:cs="Arial"/>
        </w:rPr>
        <w:t xml:space="preserve"> Vanzago potranno ritirare i referti delle analisi in una delle farmacie che aderiscono al progetto sperimentale.</w:t>
      </w:r>
    </w:p>
    <w:p w14:paraId="5556334C" w14:textId="77777777" w:rsidR="003E2AFC" w:rsidRDefault="003E2AFC" w:rsidP="003E2AFC">
      <w:pPr>
        <w:spacing w:after="0" w:line="240" w:lineRule="auto"/>
        <w:jc w:val="both"/>
        <w:rPr>
          <w:rFonts w:ascii="Arial" w:hAnsi="Arial" w:cs="Arial"/>
        </w:rPr>
      </w:pPr>
    </w:p>
    <w:p w14:paraId="2FB57E92" w14:textId="77777777" w:rsidR="00441828" w:rsidRPr="00790505" w:rsidRDefault="009657FE" w:rsidP="003E2AFC">
      <w:pPr>
        <w:spacing w:after="0" w:line="240" w:lineRule="auto"/>
        <w:jc w:val="both"/>
        <w:rPr>
          <w:rFonts w:ascii="Arial" w:hAnsi="Arial" w:cs="Arial"/>
        </w:rPr>
      </w:pPr>
      <w:r w:rsidRPr="00790505">
        <w:rPr>
          <w:rFonts w:ascii="Arial" w:hAnsi="Arial" w:cs="Arial"/>
        </w:rPr>
        <w:t>Ogni anno circa 175.000 cittadini effettuano il prelievo in uno dei 17 Centri prelievi dell’ASST Rhodense sparsi sul territorio</w:t>
      </w:r>
      <w:r w:rsidR="0032586D" w:rsidRPr="00790505">
        <w:rPr>
          <w:rFonts w:ascii="Arial" w:hAnsi="Arial" w:cs="Arial"/>
        </w:rPr>
        <w:t>.</w:t>
      </w:r>
      <w:r w:rsidRPr="00790505">
        <w:rPr>
          <w:rFonts w:ascii="Arial" w:hAnsi="Arial" w:cs="Arial"/>
        </w:rPr>
        <w:t xml:space="preserve"> </w:t>
      </w:r>
      <w:r w:rsidR="0032586D" w:rsidRPr="00790505">
        <w:rPr>
          <w:rFonts w:ascii="Arial" w:hAnsi="Arial" w:cs="Arial"/>
        </w:rPr>
        <w:t>P</w:t>
      </w:r>
      <w:r w:rsidRPr="00790505">
        <w:rPr>
          <w:rFonts w:ascii="Arial" w:hAnsi="Arial" w:cs="Arial"/>
        </w:rPr>
        <w:t>er facilitare l’accesso dei cittadini e ridurne gli spostamenti inutili è stato avviato il progetto denominato “Hai fatto un prelievo? Ritira i risultati in Farmacia” che</w:t>
      </w:r>
      <w:r w:rsidR="0032586D" w:rsidRPr="00790505">
        <w:rPr>
          <w:rFonts w:ascii="Arial" w:hAnsi="Arial" w:cs="Arial"/>
        </w:rPr>
        <w:t>,</w:t>
      </w:r>
      <w:r w:rsidRPr="00790505">
        <w:rPr>
          <w:rFonts w:ascii="Arial" w:hAnsi="Arial" w:cs="Arial"/>
        </w:rPr>
        <w:t xml:space="preserve"> nella fase iniziale</w:t>
      </w:r>
      <w:r w:rsidR="0032586D" w:rsidRPr="00790505">
        <w:rPr>
          <w:rFonts w:ascii="Arial" w:hAnsi="Arial" w:cs="Arial"/>
        </w:rPr>
        <w:t>,</w:t>
      </w:r>
      <w:r w:rsidRPr="00790505">
        <w:rPr>
          <w:rFonts w:ascii="Arial" w:hAnsi="Arial" w:cs="Arial"/>
        </w:rPr>
        <w:t xml:space="preserve"> coinvolge tre Centri prelievi dell’ASST e quattro Farmacie territoriali. </w:t>
      </w:r>
    </w:p>
    <w:p w14:paraId="17E55E0F" w14:textId="77777777" w:rsidR="003E2AFC" w:rsidRDefault="003E2AFC" w:rsidP="003E2AFC">
      <w:pPr>
        <w:spacing w:after="0" w:line="240" w:lineRule="auto"/>
        <w:jc w:val="both"/>
        <w:rPr>
          <w:rFonts w:ascii="Arial" w:hAnsi="Arial" w:cs="Arial"/>
        </w:rPr>
      </w:pPr>
    </w:p>
    <w:p w14:paraId="60C56826" w14:textId="77777777" w:rsidR="00441828" w:rsidRPr="00790505" w:rsidRDefault="00441828" w:rsidP="003E2AFC">
      <w:pPr>
        <w:spacing w:after="0" w:line="240" w:lineRule="auto"/>
        <w:jc w:val="both"/>
        <w:rPr>
          <w:rFonts w:ascii="Arial" w:hAnsi="Arial" w:cs="Arial"/>
        </w:rPr>
      </w:pPr>
      <w:r w:rsidRPr="00790505">
        <w:rPr>
          <w:rFonts w:ascii="Arial" w:hAnsi="Arial" w:cs="Arial"/>
        </w:rPr>
        <w:t>Questo progetto rientra nell’ambito del percorso di collaborazione tra l’ASST Rhodense e le Farmacie del territorio al fine di agevolare in particolare la presa in carico di cittadini cronici e fragili.</w:t>
      </w:r>
    </w:p>
    <w:p w14:paraId="7E3AD62B" w14:textId="69C117A8" w:rsidR="009657FE" w:rsidRPr="00790505" w:rsidRDefault="009657FE" w:rsidP="003E2AFC">
      <w:pPr>
        <w:spacing w:after="0" w:line="240" w:lineRule="auto"/>
        <w:jc w:val="both"/>
        <w:rPr>
          <w:rFonts w:ascii="Arial" w:hAnsi="Arial" w:cs="Arial"/>
        </w:rPr>
      </w:pPr>
      <w:r w:rsidRPr="00790505">
        <w:rPr>
          <w:rFonts w:ascii="Arial" w:hAnsi="Arial" w:cs="Arial"/>
        </w:rPr>
        <w:t xml:space="preserve">Entro la fine dell’anno si prevede </w:t>
      </w:r>
      <w:r w:rsidR="0032586D" w:rsidRPr="00790505">
        <w:rPr>
          <w:rFonts w:ascii="Arial" w:hAnsi="Arial" w:cs="Arial"/>
        </w:rPr>
        <w:t>d</w:t>
      </w:r>
      <w:r w:rsidRPr="00790505">
        <w:rPr>
          <w:rFonts w:ascii="Arial" w:hAnsi="Arial" w:cs="Arial"/>
        </w:rPr>
        <w:t>i estendere il progetto ad altre Farmacie del territorio.</w:t>
      </w:r>
    </w:p>
    <w:p w14:paraId="7AE4001D" w14:textId="77777777" w:rsidR="003E2AFC" w:rsidRDefault="003E2AFC" w:rsidP="003E2AFC">
      <w:pPr>
        <w:spacing w:after="0" w:line="240" w:lineRule="auto"/>
        <w:jc w:val="both"/>
        <w:rPr>
          <w:rFonts w:ascii="Arial" w:hAnsi="Arial" w:cs="Arial"/>
        </w:rPr>
      </w:pPr>
    </w:p>
    <w:p w14:paraId="7DCC426F" w14:textId="31E9A0F7" w:rsidR="009657FE" w:rsidRPr="00790505" w:rsidRDefault="009657FE" w:rsidP="003E2AFC">
      <w:pPr>
        <w:spacing w:after="0" w:line="240" w:lineRule="auto"/>
        <w:jc w:val="both"/>
        <w:rPr>
          <w:rFonts w:ascii="Arial" w:hAnsi="Arial" w:cs="Arial"/>
        </w:rPr>
      </w:pPr>
      <w:r w:rsidRPr="00790505">
        <w:rPr>
          <w:rFonts w:ascii="Arial" w:hAnsi="Arial" w:cs="Arial"/>
        </w:rPr>
        <w:t xml:space="preserve">I dati più recenti sulle prestazioni specialistiche ambulatoriali indicano che in Lombardia sono annualmente erogate circa 170 milioni di prestazioni ambulatoriali di cui più di 100 milioni (60%) riguardano le prestazioni di laboratorio. Grazie al maggior numero di farmacie presenti sul </w:t>
      </w:r>
      <w:r w:rsidR="00633436" w:rsidRPr="00790505">
        <w:rPr>
          <w:rFonts w:ascii="Arial" w:hAnsi="Arial" w:cs="Arial"/>
        </w:rPr>
        <w:t>territorio</w:t>
      </w:r>
      <w:r w:rsidRPr="00790505">
        <w:rPr>
          <w:rFonts w:ascii="Arial" w:hAnsi="Arial" w:cs="Arial"/>
        </w:rPr>
        <w:t>, con questo progetto il paziente potrà ritirare più comodamente i propri referti nella farmacia a lui più congeniale durante le intere giornate dal lunedì al sabato.</w:t>
      </w:r>
    </w:p>
    <w:p w14:paraId="57D754FB" w14:textId="77777777" w:rsidR="003E2AFC" w:rsidRDefault="003E2AFC" w:rsidP="003E2AFC">
      <w:pPr>
        <w:spacing w:after="0" w:line="240" w:lineRule="auto"/>
        <w:jc w:val="both"/>
        <w:rPr>
          <w:rFonts w:ascii="Arial" w:hAnsi="Arial" w:cs="Arial"/>
        </w:rPr>
      </w:pPr>
    </w:p>
    <w:p w14:paraId="7A5F287A" w14:textId="0A5F88E7" w:rsidR="00633436" w:rsidRPr="00790505" w:rsidRDefault="00633436" w:rsidP="003E2AFC">
      <w:pPr>
        <w:spacing w:after="0" w:line="240" w:lineRule="auto"/>
        <w:jc w:val="both"/>
        <w:rPr>
          <w:rFonts w:ascii="Arial" w:hAnsi="Arial" w:cs="Arial"/>
        </w:rPr>
      </w:pPr>
      <w:r w:rsidRPr="00790505">
        <w:rPr>
          <w:rFonts w:ascii="Arial" w:hAnsi="Arial" w:cs="Arial"/>
        </w:rPr>
        <w:t xml:space="preserve">Le </w:t>
      </w:r>
      <w:r w:rsidRPr="00790505">
        <w:rPr>
          <w:rFonts w:ascii="Arial" w:hAnsi="Arial" w:cs="Arial"/>
          <w:b/>
        </w:rPr>
        <w:t>farmacie</w:t>
      </w:r>
      <w:r w:rsidRPr="00790505">
        <w:rPr>
          <w:rFonts w:ascii="Arial" w:hAnsi="Arial" w:cs="Arial"/>
        </w:rPr>
        <w:t xml:space="preserve"> che partecipano alla sperimentazione sono a Garbagnate: Farmacia COMUNALE N. 2 - Farmacia RAINERI - Farmacia CENTRALE in cui sarà possibile ritirare i referti delle analisi effettuate presso </w:t>
      </w:r>
      <w:r w:rsidRPr="00790505">
        <w:rPr>
          <w:rFonts w:ascii="Arial" w:hAnsi="Arial" w:cs="Arial"/>
          <w:b/>
        </w:rPr>
        <w:t>l’Ospedale “Salvini”</w:t>
      </w:r>
      <w:r w:rsidRPr="00790505">
        <w:rPr>
          <w:rFonts w:ascii="Arial" w:hAnsi="Arial" w:cs="Arial"/>
        </w:rPr>
        <w:t xml:space="preserve"> oppure il </w:t>
      </w:r>
      <w:r w:rsidRPr="00790505">
        <w:rPr>
          <w:rFonts w:ascii="Arial" w:hAnsi="Arial" w:cs="Arial"/>
          <w:b/>
        </w:rPr>
        <w:t>Centro prelievi di Via Milano</w:t>
      </w:r>
      <w:r w:rsidRPr="00790505">
        <w:rPr>
          <w:rFonts w:ascii="Arial" w:hAnsi="Arial" w:cs="Arial"/>
        </w:rPr>
        <w:t xml:space="preserve">; mentre per il </w:t>
      </w:r>
      <w:r w:rsidRPr="00790505">
        <w:rPr>
          <w:rFonts w:ascii="Arial" w:hAnsi="Arial" w:cs="Arial"/>
          <w:b/>
        </w:rPr>
        <w:t>Centro prelievi di Vanzago</w:t>
      </w:r>
      <w:r w:rsidRPr="00790505">
        <w:rPr>
          <w:rFonts w:ascii="Arial" w:hAnsi="Arial" w:cs="Arial"/>
        </w:rPr>
        <w:t xml:space="preserve"> i referti saranno disponibili presso la Farmacia BALOCCO.</w:t>
      </w:r>
    </w:p>
    <w:p w14:paraId="66FAE03F" w14:textId="77777777" w:rsidR="003E2AFC" w:rsidRDefault="003E2AFC" w:rsidP="003E2AFC">
      <w:pPr>
        <w:pStyle w:val="gmail-msonospacing"/>
        <w:jc w:val="both"/>
        <w:rPr>
          <w:rFonts w:ascii="Arial" w:hAnsi="Arial" w:cs="Arial"/>
          <w:i/>
          <w:sz w:val="22"/>
          <w:szCs w:val="22"/>
        </w:rPr>
      </w:pPr>
    </w:p>
    <w:p w14:paraId="1C3E39F2" w14:textId="77777777" w:rsidR="000B7441" w:rsidRPr="008A667B" w:rsidRDefault="000B7441" w:rsidP="003E2AFC">
      <w:pPr>
        <w:pStyle w:val="gmail-msonospacing"/>
        <w:jc w:val="both"/>
        <w:rPr>
          <w:rFonts w:ascii="Arial" w:hAnsi="Arial" w:cs="Arial"/>
          <w:i/>
          <w:sz w:val="22"/>
          <w:szCs w:val="22"/>
        </w:rPr>
      </w:pPr>
      <w:r w:rsidRPr="008A667B">
        <w:rPr>
          <w:rFonts w:ascii="Arial" w:hAnsi="Arial" w:cs="Arial"/>
          <w:i/>
          <w:sz w:val="22"/>
          <w:szCs w:val="22"/>
        </w:rPr>
        <w:t xml:space="preserve">“Il percorso di innovazione del settore socio sanitario – </w:t>
      </w:r>
      <w:r w:rsidRPr="006F6046">
        <w:rPr>
          <w:rFonts w:ascii="Arial" w:hAnsi="Arial" w:cs="Arial"/>
          <w:sz w:val="22"/>
          <w:szCs w:val="22"/>
        </w:rPr>
        <w:t xml:space="preserve">sottolinea </w:t>
      </w:r>
      <w:r w:rsidRPr="003E2AFC">
        <w:rPr>
          <w:rFonts w:ascii="Arial" w:hAnsi="Arial" w:cs="Arial"/>
          <w:sz w:val="22"/>
          <w:szCs w:val="22"/>
        </w:rPr>
        <w:t>l’</w:t>
      </w:r>
      <w:r w:rsidRPr="003E2AFC">
        <w:rPr>
          <w:rFonts w:ascii="Arial" w:hAnsi="Arial" w:cs="Arial"/>
          <w:b/>
          <w:sz w:val="22"/>
          <w:szCs w:val="22"/>
        </w:rPr>
        <w:t xml:space="preserve">Assessore al Welfare della Regione Lombardia, Giulio Gallera </w:t>
      </w:r>
      <w:r w:rsidRPr="008A667B">
        <w:rPr>
          <w:rFonts w:ascii="Arial" w:hAnsi="Arial" w:cs="Arial"/>
          <w:i/>
          <w:sz w:val="22"/>
          <w:szCs w:val="22"/>
        </w:rPr>
        <w:t>– coinvolge in special modo le procedure per l’erogazione dei servizi alle persone. Il progetto dell’ASST Rhodense traccia una linea importante in questa direzione, perché declina il concetto di collaborazione virtuosa fra l’azienda e la rete delle farmacie. A beneficiarne sarà sicuramente il cittadino. Regione Lombardia segue e sostiene iniziative virtuose di questo genere, nell’ottica di una modernizzazione del sistema e di semplificazione delle pratiche”. </w:t>
      </w:r>
    </w:p>
    <w:p w14:paraId="19977484" w14:textId="73A8C06C" w:rsidR="009A646B" w:rsidRPr="009A646B" w:rsidRDefault="003E2AFC" w:rsidP="003E2AFC">
      <w:pPr>
        <w:spacing w:after="0" w:line="240" w:lineRule="auto"/>
        <w:jc w:val="both"/>
        <w:rPr>
          <w:rFonts w:ascii="Arial" w:hAnsi="Arial"/>
          <w:i/>
        </w:rPr>
      </w:pPr>
      <w:r>
        <w:rPr>
          <w:rFonts w:ascii="Arial" w:hAnsi="Arial"/>
          <w:i/>
        </w:rPr>
        <w:br/>
      </w:r>
      <w:r w:rsidR="009A646B" w:rsidRPr="009A646B">
        <w:rPr>
          <w:rFonts w:ascii="Arial" w:hAnsi="Arial"/>
          <w:i/>
        </w:rPr>
        <w:t>“Accolgo con piena soddisfazione e con convinzione questo traguardo</w:t>
      </w:r>
      <w:r>
        <w:rPr>
          <w:rFonts w:ascii="Arial" w:hAnsi="Arial"/>
        </w:rPr>
        <w:t xml:space="preserve"> -</w:t>
      </w:r>
      <w:r w:rsidR="009A646B">
        <w:rPr>
          <w:rFonts w:ascii="Arial" w:hAnsi="Arial"/>
        </w:rPr>
        <w:t xml:space="preserve"> afferma il </w:t>
      </w:r>
      <w:r w:rsidR="009A646B" w:rsidRPr="003E2AFC">
        <w:rPr>
          <w:rFonts w:ascii="Arial" w:hAnsi="Arial"/>
          <w:b/>
        </w:rPr>
        <w:t>Sindaco del Comune di Garbagnate Milanese, Davide Barletta</w:t>
      </w:r>
      <w:r>
        <w:rPr>
          <w:rFonts w:ascii="Arial" w:hAnsi="Arial"/>
        </w:rPr>
        <w:t xml:space="preserve"> -. </w:t>
      </w:r>
      <w:r w:rsidR="009A646B" w:rsidRPr="009A646B">
        <w:rPr>
          <w:rFonts w:ascii="Arial" w:hAnsi="Arial"/>
          <w:i/>
        </w:rPr>
        <w:t>Sono fermamente convinto che le farmacie nel 2019 debbano cercare spunti inediti: un ventaglio di nuovi servizi può essere la carta vincente. Non a caso, ho inserito la diffusione capillare dei servizi su tutto il Territorio tra gli obiettivi del Programma Elettorale. Con il Presidente delle Farmacie Comunali ASM, Stefano Maltagliati e con ASST Rhodense, abbiamo trovato, sul tema, assoluta sintonia; ora che il progetto è realtà, non posso che congratularmi per un’innovazione così attenta al cittadino.</w:t>
      </w:r>
      <w:r w:rsidR="009A646B">
        <w:rPr>
          <w:rFonts w:ascii="Arial" w:hAnsi="Arial"/>
          <w:i/>
        </w:rPr>
        <w:t>”</w:t>
      </w:r>
    </w:p>
    <w:p w14:paraId="30B982B0" w14:textId="77777777" w:rsidR="003E2AFC" w:rsidRDefault="003E2AFC" w:rsidP="003E2AFC">
      <w:pPr>
        <w:spacing w:after="0" w:line="240" w:lineRule="auto"/>
        <w:jc w:val="both"/>
        <w:rPr>
          <w:rFonts w:ascii="Arial" w:hAnsi="Arial" w:cs="Arial"/>
          <w:i/>
        </w:rPr>
      </w:pPr>
    </w:p>
    <w:p w14:paraId="749A279A" w14:textId="77777777" w:rsidR="003E2AFC" w:rsidRDefault="003E2AFC" w:rsidP="003E2AFC">
      <w:pPr>
        <w:spacing w:after="0" w:line="240" w:lineRule="auto"/>
        <w:jc w:val="both"/>
        <w:rPr>
          <w:rFonts w:ascii="Arial" w:hAnsi="Arial" w:cs="Arial"/>
          <w:i/>
        </w:rPr>
      </w:pPr>
    </w:p>
    <w:p w14:paraId="58EE2512" w14:textId="77777777" w:rsidR="003E2AFC" w:rsidRDefault="003E2AFC" w:rsidP="003E2AFC">
      <w:pPr>
        <w:spacing w:after="0" w:line="240" w:lineRule="auto"/>
        <w:jc w:val="both"/>
        <w:rPr>
          <w:rFonts w:ascii="Arial" w:hAnsi="Arial" w:cs="Arial"/>
          <w:i/>
        </w:rPr>
      </w:pPr>
    </w:p>
    <w:p w14:paraId="64BBA190" w14:textId="6F6B1947" w:rsidR="00633436" w:rsidRPr="008A667B" w:rsidRDefault="002740C8" w:rsidP="003E2AFC">
      <w:pPr>
        <w:spacing w:after="0" w:line="240" w:lineRule="auto"/>
        <w:jc w:val="both"/>
        <w:rPr>
          <w:rFonts w:ascii="Arial" w:hAnsi="Arial" w:cs="Arial"/>
          <w:i/>
        </w:rPr>
      </w:pPr>
      <w:r w:rsidRPr="008A667B">
        <w:rPr>
          <w:rFonts w:ascii="Arial" w:hAnsi="Arial" w:cs="Arial"/>
          <w:i/>
        </w:rPr>
        <w:lastRenderedPageBreak/>
        <w:t>“Il progetto rappresenta un altro momento importante di realizzazione della co</w:t>
      </w:r>
      <w:r w:rsidR="00306B49">
        <w:rPr>
          <w:rFonts w:ascii="Arial" w:hAnsi="Arial" w:cs="Arial"/>
          <w:i/>
        </w:rPr>
        <w:t>llaborazione</w:t>
      </w:r>
      <w:r w:rsidRPr="008A667B">
        <w:rPr>
          <w:rFonts w:ascii="Arial" w:hAnsi="Arial" w:cs="Arial"/>
          <w:i/>
        </w:rPr>
        <w:t> da</w:t>
      </w:r>
      <w:r w:rsidR="00306B49">
        <w:rPr>
          <w:rFonts w:ascii="Arial" w:hAnsi="Arial" w:cs="Arial"/>
          <w:i/>
        </w:rPr>
        <w:t xml:space="preserve"> anni in atto con le Farmacie, </w:t>
      </w:r>
      <w:r w:rsidRPr="008A667B">
        <w:rPr>
          <w:rFonts w:ascii="Arial" w:hAnsi="Arial" w:cs="Arial"/>
          <w:i/>
        </w:rPr>
        <w:t>nel processo di semplificazione per i cittadini de</w:t>
      </w:r>
      <w:r w:rsidR="003E2AFC">
        <w:rPr>
          <w:rFonts w:ascii="Arial" w:hAnsi="Arial" w:cs="Arial"/>
          <w:i/>
        </w:rPr>
        <w:t>ll’accesso ai servizi sanitari -</w:t>
      </w:r>
      <w:r w:rsidRPr="008A667B">
        <w:rPr>
          <w:rFonts w:ascii="Arial" w:hAnsi="Arial" w:cs="Arial"/>
          <w:i/>
        </w:rPr>
        <w:t xml:space="preserve"> </w:t>
      </w:r>
      <w:r w:rsidRPr="006F6046">
        <w:rPr>
          <w:rFonts w:ascii="Arial" w:hAnsi="Arial" w:cs="Arial"/>
        </w:rPr>
        <w:t xml:space="preserve">dichiara </w:t>
      </w:r>
      <w:r w:rsidRPr="003E2AFC">
        <w:rPr>
          <w:rFonts w:ascii="Arial" w:hAnsi="Arial" w:cs="Arial"/>
          <w:b/>
        </w:rPr>
        <w:t>Ida Ramponi, Direttore generale ASST Rhodense</w:t>
      </w:r>
      <w:r w:rsidR="003E2AFC">
        <w:rPr>
          <w:rFonts w:ascii="Arial" w:hAnsi="Arial" w:cs="Arial"/>
          <w:i/>
        </w:rPr>
        <w:t xml:space="preserve"> -. </w:t>
      </w:r>
      <w:r w:rsidRPr="008A667B">
        <w:rPr>
          <w:rFonts w:ascii="Arial" w:hAnsi="Arial" w:cs="Arial"/>
          <w:i/>
        </w:rPr>
        <w:t>All’inter</w:t>
      </w:r>
      <w:r w:rsidR="00306B49">
        <w:rPr>
          <w:rFonts w:ascii="Arial" w:hAnsi="Arial" w:cs="Arial"/>
          <w:i/>
        </w:rPr>
        <w:t>no di un modello regionale che </w:t>
      </w:r>
      <w:r w:rsidRPr="008A667B">
        <w:rPr>
          <w:rFonts w:ascii="Arial" w:hAnsi="Arial" w:cs="Arial"/>
          <w:i/>
        </w:rPr>
        <w:t>favorisce la creazione di una rete di sistema, al centro della quale c’è il cittadino, queste collaborazioni rappresentano certamente un grande valore che, sommato alla professionalità degli operatori che ogni giorno sono impegnati nelle aziende, contribuisce a dare valore ad una sanità sempre volta all’eccellenza.”</w:t>
      </w:r>
    </w:p>
    <w:p w14:paraId="4179B178" w14:textId="77777777" w:rsidR="003E2AFC" w:rsidRDefault="003E2AFC" w:rsidP="003E2AFC">
      <w:pPr>
        <w:spacing w:after="0" w:line="240" w:lineRule="auto"/>
        <w:jc w:val="both"/>
        <w:rPr>
          <w:rFonts w:ascii="Arial" w:hAnsi="Arial" w:cs="Arial"/>
        </w:rPr>
      </w:pPr>
    </w:p>
    <w:p w14:paraId="27DA96FF" w14:textId="55BE42A6" w:rsidR="00D24112" w:rsidRDefault="0032586D" w:rsidP="003E2AFC">
      <w:pPr>
        <w:spacing w:after="0" w:line="240" w:lineRule="auto"/>
        <w:jc w:val="both"/>
        <w:rPr>
          <w:rFonts w:ascii="Arial" w:hAnsi="Arial" w:cs="Arial"/>
          <w:i/>
        </w:rPr>
      </w:pPr>
      <w:r w:rsidRPr="00790505">
        <w:rPr>
          <w:rFonts w:ascii="Arial" w:hAnsi="Arial" w:cs="Arial"/>
        </w:rPr>
        <w:t>“</w:t>
      </w:r>
      <w:r w:rsidRPr="00790505">
        <w:rPr>
          <w:rFonts w:ascii="Arial" w:hAnsi="Arial" w:cs="Arial"/>
          <w:i/>
        </w:rPr>
        <w:t xml:space="preserve">Con la Asst Rhodense le farmacie stanno portando avanti progetti </w:t>
      </w:r>
      <w:r w:rsidR="005F795B" w:rsidRPr="00790505">
        <w:rPr>
          <w:rFonts w:ascii="Arial" w:hAnsi="Arial" w:cs="Arial"/>
          <w:i/>
        </w:rPr>
        <w:t>per agevolare i cittadini in particolare quelli cronici</w:t>
      </w:r>
      <w:r w:rsidR="003E2AFC">
        <w:rPr>
          <w:rFonts w:ascii="Arial" w:hAnsi="Arial" w:cs="Arial"/>
        </w:rPr>
        <w:t xml:space="preserve"> - </w:t>
      </w:r>
      <w:r w:rsidRPr="00790505">
        <w:rPr>
          <w:rFonts w:ascii="Arial" w:hAnsi="Arial" w:cs="Arial"/>
        </w:rPr>
        <w:t xml:space="preserve">aggiunge la dr.ssa </w:t>
      </w:r>
      <w:r w:rsidRPr="003E2AFC">
        <w:rPr>
          <w:rFonts w:ascii="Arial" w:hAnsi="Arial" w:cs="Arial"/>
          <w:b/>
        </w:rPr>
        <w:t>Annarosa Racca Presidente di Federfarma Lombardia</w:t>
      </w:r>
      <w:r w:rsidR="003E2AFC">
        <w:rPr>
          <w:rFonts w:ascii="Arial" w:hAnsi="Arial" w:cs="Arial"/>
        </w:rPr>
        <w:t xml:space="preserve"> -. </w:t>
      </w:r>
      <w:r w:rsidR="005F795B" w:rsidRPr="00790505">
        <w:rPr>
          <w:rFonts w:ascii="Arial" w:hAnsi="Arial" w:cs="Arial"/>
        </w:rPr>
        <w:t>Q</w:t>
      </w:r>
      <w:r w:rsidR="00F11118" w:rsidRPr="00790505">
        <w:rPr>
          <w:rFonts w:ascii="Arial" w:hAnsi="Arial" w:cs="Arial"/>
          <w:i/>
        </w:rPr>
        <w:t>uesti</w:t>
      </w:r>
      <w:r w:rsidRPr="00790505">
        <w:rPr>
          <w:rFonts w:ascii="Arial" w:hAnsi="Arial" w:cs="Arial"/>
          <w:i/>
        </w:rPr>
        <w:t xml:space="preserve"> progetti </w:t>
      </w:r>
      <w:r w:rsidR="005F795B" w:rsidRPr="00790505">
        <w:rPr>
          <w:rFonts w:ascii="Arial" w:hAnsi="Arial" w:cs="Arial"/>
          <w:i/>
        </w:rPr>
        <w:t xml:space="preserve">hanno </w:t>
      </w:r>
      <w:r w:rsidRPr="00790505">
        <w:rPr>
          <w:rFonts w:ascii="Arial" w:hAnsi="Arial" w:cs="Arial"/>
          <w:i/>
        </w:rPr>
        <w:t xml:space="preserve">l’obiettivo di avvicinare il cittadino alle istituzioni sanitarie, </w:t>
      </w:r>
      <w:r w:rsidR="005F795B" w:rsidRPr="00790505">
        <w:rPr>
          <w:rFonts w:ascii="Arial" w:hAnsi="Arial" w:cs="Arial"/>
          <w:i/>
        </w:rPr>
        <w:t>e</w:t>
      </w:r>
      <w:r w:rsidRPr="00790505">
        <w:rPr>
          <w:rFonts w:ascii="Arial" w:hAnsi="Arial" w:cs="Arial"/>
          <w:i/>
        </w:rPr>
        <w:t xml:space="preserve"> la farmacia per la sua capillarità</w:t>
      </w:r>
      <w:r w:rsidR="00F11118" w:rsidRPr="00790505">
        <w:rPr>
          <w:rFonts w:ascii="Arial" w:hAnsi="Arial" w:cs="Arial"/>
          <w:i/>
        </w:rPr>
        <w:t xml:space="preserve"> e disponibilità</w:t>
      </w:r>
      <w:r w:rsidRPr="00790505">
        <w:rPr>
          <w:rFonts w:ascii="Arial" w:hAnsi="Arial" w:cs="Arial"/>
          <w:i/>
        </w:rPr>
        <w:t xml:space="preserve"> è il </w:t>
      </w:r>
      <w:r w:rsidR="00F11118" w:rsidRPr="00790505">
        <w:rPr>
          <w:rFonts w:ascii="Arial" w:hAnsi="Arial" w:cs="Arial"/>
          <w:i/>
        </w:rPr>
        <w:t>luogo perfetto per andare verso il cittadino-paziente in un’ottica di territorializzazione dei servizi sanitari”.</w:t>
      </w:r>
    </w:p>
    <w:p w14:paraId="09591363" w14:textId="77777777" w:rsidR="00732DE1" w:rsidRDefault="00732DE1" w:rsidP="00790505">
      <w:pPr>
        <w:spacing w:after="120" w:line="240" w:lineRule="auto"/>
        <w:jc w:val="both"/>
        <w:rPr>
          <w:rFonts w:ascii="Arial" w:hAnsi="Arial" w:cs="Arial"/>
          <w:i/>
        </w:rPr>
      </w:pPr>
    </w:p>
    <w:p w14:paraId="446BAFC1" w14:textId="77777777" w:rsidR="00D45306" w:rsidRDefault="00D45306" w:rsidP="00790505">
      <w:pPr>
        <w:spacing w:after="120" w:line="240" w:lineRule="auto"/>
        <w:jc w:val="both"/>
        <w:rPr>
          <w:rFonts w:ascii="Arial" w:hAnsi="Arial" w:cs="Arial"/>
          <w:i/>
        </w:rPr>
      </w:pPr>
    </w:p>
    <w:p w14:paraId="77A30E11" w14:textId="77777777" w:rsidR="00732DE1" w:rsidRDefault="00732DE1" w:rsidP="00732DE1">
      <w:pPr>
        <w:spacing w:after="0"/>
        <w:jc w:val="both"/>
        <w:rPr>
          <w:rFonts w:ascii="Arial" w:hAnsi="Arial" w:cs="Arial"/>
          <w:sz w:val="18"/>
          <w:szCs w:val="24"/>
          <w:u w:val="single"/>
        </w:rPr>
      </w:pPr>
      <w:r>
        <w:rPr>
          <w:rFonts w:ascii="Arial" w:hAnsi="Arial" w:cs="Arial"/>
          <w:sz w:val="18"/>
          <w:szCs w:val="24"/>
          <w:u w:val="single"/>
        </w:rPr>
        <w:t>PER INFORMAZIONI ALLA STAMPA:</w:t>
      </w:r>
    </w:p>
    <w:p w14:paraId="455F9F4E" w14:textId="77777777" w:rsidR="00732DE1" w:rsidRDefault="00732DE1" w:rsidP="00732DE1">
      <w:pPr>
        <w:spacing w:after="0"/>
        <w:jc w:val="both"/>
        <w:rPr>
          <w:rFonts w:ascii="Arial" w:hAnsi="Arial" w:cs="Arial"/>
          <w:sz w:val="18"/>
          <w:szCs w:val="24"/>
        </w:rPr>
      </w:pPr>
    </w:p>
    <w:p w14:paraId="006F5A5E" w14:textId="77777777" w:rsidR="00732DE1" w:rsidRDefault="00732DE1" w:rsidP="00732DE1">
      <w:pPr>
        <w:spacing w:after="0"/>
        <w:jc w:val="both"/>
        <w:rPr>
          <w:rFonts w:ascii="Arial" w:hAnsi="Arial" w:cs="Arial"/>
          <w:i/>
          <w:sz w:val="18"/>
          <w:szCs w:val="24"/>
        </w:rPr>
      </w:pPr>
      <w:r>
        <w:rPr>
          <w:rFonts w:ascii="Arial" w:hAnsi="Arial" w:cs="Arial"/>
          <w:i/>
          <w:sz w:val="18"/>
          <w:szCs w:val="24"/>
        </w:rPr>
        <w:t>Ufficio Stampa Federfarma Milano</w:t>
      </w:r>
    </w:p>
    <w:p w14:paraId="4AEA7242" w14:textId="77777777" w:rsidR="00732DE1" w:rsidRDefault="00732DE1" w:rsidP="00732DE1">
      <w:pPr>
        <w:spacing w:after="0"/>
        <w:jc w:val="both"/>
        <w:rPr>
          <w:rFonts w:ascii="Arial" w:hAnsi="Arial" w:cs="Arial"/>
          <w:i/>
          <w:sz w:val="18"/>
          <w:szCs w:val="24"/>
        </w:rPr>
      </w:pPr>
      <w:r>
        <w:rPr>
          <w:rFonts w:ascii="Arial" w:hAnsi="Arial" w:cs="Arial"/>
          <w:i/>
          <w:sz w:val="18"/>
          <w:szCs w:val="24"/>
        </w:rPr>
        <w:t>Chiara Longhi, Value Relations</w:t>
      </w:r>
    </w:p>
    <w:p w14:paraId="1F2E2AF7" w14:textId="77777777" w:rsidR="00732DE1" w:rsidRDefault="00732DE1" w:rsidP="00732DE1">
      <w:pPr>
        <w:spacing w:after="0"/>
        <w:jc w:val="both"/>
        <w:rPr>
          <w:rFonts w:ascii="Arial" w:hAnsi="Arial" w:cs="Arial"/>
          <w:i/>
          <w:sz w:val="18"/>
          <w:szCs w:val="24"/>
        </w:rPr>
      </w:pPr>
      <w:r>
        <w:rPr>
          <w:rFonts w:ascii="Arial" w:hAnsi="Arial" w:cs="Arial"/>
          <w:i/>
          <w:sz w:val="18"/>
          <w:szCs w:val="24"/>
        </w:rPr>
        <w:t xml:space="preserve">Tel 02.20424938 </w:t>
      </w:r>
    </w:p>
    <w:p w14:paraId="493314A1" w14:textId="77777777" w:rsidR="00732DE1" w:rsidRDefault="00732DE1" w:rsidP="00732DE1">
      <w:pPr>
        <w:spacing w:after="0"/>
        <w:jc w:val="both"/>
        <w:rPr>
          <w:rFonts w:ascii="Arial" w:hAnsi="Arial" w:cs="Arial"/>
          <w:i/>
          <w:sz w:val="18"/>
          <w:szCs w:val="24"/>
        </w:rPr>
      </w:pPr>
      <w:r>
        <w:rPr>
          <w:rFonts w:ascii="Arial" w:hAnsi="Arial" w:cs="Arial"/>
          <w:i/>
          <w:sz w:val="18"/>
          <w:szCs w:val="24"/>
        </w:rPr>
        <w:t xml:space="preserve">e-mail: </w:t>
      </w:r>
      <w:hyperlink r:id="rId8" w:history="1">
        <w:r>
          <w:rPr>
            <w:rStyle w:val="Collegamentoipertestuale"/>
            <w:rFonts w:ascii="Arial" w:hAnsi="Arial" w:cs="Arial"/>
            <w:sz w:val="18"/>
            <w:szCs w:val="24"/>
          </w:rPr>
          <w:t>c.longhi@vrelations.it</w:t>
        </w:r>
      </w:hyperlink>
      <w:r>
        <w:rPr>
          <w:rFonts w:ascii="Arial" w:hAnsi="Arial" w:cs="Arial"/>
          <w:i/>
          <w:sz w:val="18"/>
          <w:szCs w:val="24"/>
        </w:rPr>
        <w:t xml:space="preserve"> </w:t>
      </w:r>
    </w:p>
    <w:p w14:paraId="47AB4898" w14:textId="77777777" w:rsidR="00732DE1" w:rsidRDefault="00732DE1" w:rsidP="00732DE1">
      <w:pPr>
        <w:spacing w:after="0"/>
        <w:jc w:val="both"/>
        <w:rPr>
          <w:rFonts w:ascii="Arial" w:hAnsi="Arial" w:cs="Arial"/>
          <w:i/>
          <w:sz w:val="18"/>
          <w:szCs w:val="24"/>
        </w:rPr>
      </w:pPr>
    </w:p>
    <w:p w14:paraId="110CBC79" w14:textId="77777777" w:rsidR="00732DE1" w:rsidRDefault="00732DE1" w:rsidP="00732DE1">
      <w:pPr>
        <w:spacing w:after="0"/>
        <w:jc w:val="both"/>
        <w:rPr>
          <w:rFonts w:ascii="Arial" w:hAnsi="Arial" w:cs="Arial"/>
          <w:i/>
          <w:sz w:val="18"/>
          <w:szCs w:val="24"/>
        </w:rPr>
      </w:pPr>
      <w:r>
        <w:rPr>
          <w:rFonts w:ascii="Arial" w:hAnsi="Arial" w:cs="Arial"/>
          <w:i/>
          <w:sz w:val="18"/>
          <w:szCs w:val="24"/>
        </w:rPr>
        <w:t>Ufficio Comunicazione Federfarma Milano</w:t>
      </w:r>
    </w:p>
    <w:p w14:paraId="30A72BD9" w14:textId="77777777" w:rsidR="00732DE1" w:rsidRDefault="00732DE1" w:rsidP="00732DE1">
      <w:pPr>
        <w:spacing w:after="0"/>
        <w:jc w:val="both"/>
        <w:rPr>
          <w:rFonts w:ascii="Arial" w:hAnsi="Arial" w:cs="Arial"/>
          <w:i/>
          <w:sz w:val="18"/>
          <w:szCs w:val="24"/>
        </w:rPr>
      </w:pPr>
      <w:r>
        <w:rPr>
          <w:rFonts w:ascii="Arial" w:hAnsi="Arial" w:cs="Arial"/>
          <w:i/>
          <w:sz w:val="18"/>
          <w:szCs w:val="24"/>
        </w:rPr>
        <w:t>Cristina Sandron</w:t>
      </w:r>
    </w:p>
    <w:p w14:paraId="1849FF06" w14:textId="77777777" w:rsidR="00732DE1" w:rsidRDefault="00732DE1" w:rsidP="00732DE1">
      <w:pPr>
        <w:spacing w:after="0"/>
        <w:jc w:val="both"/>
        <w:rPr>
          <w:rFonts w:ascii="Arial" w:hAnsi="Arial" w:cs="Arial"/>
          <w:i/>
          <w:sz w:val="18"/>
          <w:szCs w:val="24"/>
        </w:rPr>
      </w:pPr>
      <w:r>
        <w:rPr>
          <w:rFonts w:ascii="Arial" w:hAnsi="Arial" w:cs="Arial"/>
          <w:i/>
          <w:sz w:val="18"/>
          <w:szCs w:val="24"/>
        </w:rPr>
        <w:t>Tel 02 74811 272</w:t>
      </w:r>
    </w:p>
    <w:p w14:paraId="69C93ED3" w14:textId="77777777" w:rsidR="00732DE1" w:rsidRDefault="00732DE1" w:rsidP="00732DE1">
      <w:pPr>
        <w:spacing w:after="0"/>
        <w:jc w:val="both"/>
        <w:rPr>
          <w:rFonts w:ascii="Arial" w:hAnsi="Arial" w:cs="Arial"/>
          <w:sz w:val="18"/>
          <w:szCs w:val="24"/>
        </w:rPr>
      </w:pPr>
      <w:r>
        <w:rPr>
          <w:rFonts w:ascii="Arial" w:hAnsi="Arial" w:cs="Arial"/>
          <w:i/>
          <w:sz w:val="18"/>
          <w:szCs w:val="24"/>
        </w:rPr>
        <w:t xml:space="preserve">e-mail: </w:t>
      </w:r>
      <w:hyperlink r:id="rId9" w:history="1">
        <w:r>
          <w:rPr>
            <w:rStyle w:val="Collegamentoipertestuale"/>
            <w:rFonts w:ascii="Arial" w:hAnsi="Arial" w:cs="Arial"/>
            <w:sz w:val="18"/>
            <w:szCs w:val="24"/>
          </w:rPr>
          <w:t>c.sandron@lombardanet.it</w:t>
        </w:r>
      </w:hyperlink>
      <w:r>
        <w:rPr>
          <w:rFonts w:ascii="Arial" w:hAnsi="Arial" w:cs="Arial"/>
          <w:sz w:val="18"/>
          <w:szCs w:val="24"/>
        </w:rPr>
        <w:t xml:space="preserve"> </w:t>
      </w:r>
    </w:p>
    <w:p w14:paraId="687C26F3" w14:textId="77777777" w:rsidR="00732DE1" w:rsidRDefault="00DA705A" w:rsidP="00732DE1">
      <w:pPr>
        <w:spacing w:after="0"/>
        <w:jc w:val="both"/>
        <w:rPr>
          <w:rFonts w:ascii="Arial" w:hAnsi="Arial" w:cs="Arial"/>
          <w:sz w:val="20"/>
          <w:szCs w:val="24"/>
        </w:rPr>
      </w:pPr>
      <w:hyperlink r:id="rId10" w:history="1">
        <w:r w:rsidR="00732DE1">
          <w:rPr>
            <w:rStyle w:val="Collegamentoipertestuale"/>
            <w:rFonts w:ascii="Arial" w:hAnsi="Arial" w:cs="Arial"/>
            <w:sz w:val="18"/>
            <w:szCs w:val="24"/>
          </w:rPr>
          <w:t>www.federfarmamilano.it</w:t>
        </w:r>
      </w:hyperlink>
      <w:r w:rsidR="00732DE1">
        <w:rPr>
          <w:rFonts w:ascii="Arial" w:hAnsi="Arial" w:cs="Arial"/>
          <w:sz w:val="18"/>
          <w:szCs w:val="24"/>
        </w:rPr>
        <w:t xml:space="preserve"> </w:t>
      </w:r>
    </w:p>
    <w:p w14:paraId="394962BB" w14:textId="77777777" w:rsidR="00732DE1" w:rsidRPr="00790505" w:rsidRDefault="00732DE1" w:rsidP="00790505">
      <w:pPr>
        <w:spacing w:after="120" w:line="240" w:lineRule="auto"/>
        <w:jc w:val="both"/>
        <w:rPr>
          <w:rFonts w:ascii="Arial" w:hAnsi="Arial" w:cs="Arial"/>
        </w:rPr>
      </w:pPr>
    </w:p>
    <w:sectPr w:rsidR="00732DE1" w:rsidRPr="00790505" w:rsidSect="003A7F68">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61C99" w14:textId="77777777" w:rsidR="00B34823" w:rsidRDefault="00B34823" w:rsidP="00D24112">
      <w:pPr>
        <w:spacing w:after="0" w:line="240" w:lineRule="auto"/>
      </w:pPr>
      <w:r>
        <w:separator/>
      </w:r>
    </w:p>
  </w:endnote>
  <w:endnote w:type="continuationSeparator" w:id="0">
    <w:p w14:paraId="1986DD1E" w14:textId="77777777" w:rsidR="00B34823" w:rsidRDefault="00B34823" w:rsidP="00D2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A5032" w14:textId="77777777" w:rsidR="00B34823" w:rsidRDefault="00B34823" w:rsidP="00D24112">
      <w:pPr>
        <w:spacing w:after="0" w:line="240" w:lineRule="auto"/>
      </w:pPr>
      <w:r>
        <w:separator/>
      </w:r>
    </w:p>
  </w:footnote>
  <w:footnote w:type="continuationSeparator" w:id="0">
    <w:p w14:paraId="7B11F3D2" w14:textId="77777777" w:rsidR="00B34823" w:rsidRDefault="00B34823" w:rsidP="00D24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38"/>
    <w:rsid w:val="0000790C"/>
    <w:rsid w:val="00047F8A"/>
    <w:rsid w:val="000566FB"/>
    <w:rsid w:val="00057D96"/>
    <w:rsid w:val="00060ACC"/>
    <w:rsid w:val="00061365"/>
    <w:rsid w:val="00064E00"/>
    <w:rsid w:val="00080FA2"/>
    <w:rsid w:val="00095272"/>
    <w:rsid w:val="000A21EE"/>
    <w:rsid w:val="000A7A1F"/>
    <w:rsid w:val="000B6F69"/>
    <w:rsid w:val="000B7441"/>
    <w:rsid w:val="000C310A"/>
    <w:rsid w:val="000C3A2B"/>
    <w:rsid w:val="000D1361"/>
    <w:rsid w:val="000E736B"/>
    <w:rsid w:val="000F48C9"/>
    <w:rsid w:val="000F6C16"/>
    <w:rsid w:val="00101F6C"/>
    <w:rsid w:val="00104E6D"/>
    <w:rsid w:val="00105A5B"/>
    <w:rsid w:val="00113F27"/>
    <w:rsid w:val="0013640C"/>
    <w:rsid w:val="00163CC3"/>
    <w:rsid w:val="0017755F"/>
    <w:rsid w:val="001A2DCB"/>
    <w:rsid w:val="001B2A76"/>
    <w:rsid w:val="001B4538"/>
    <w:rsid w:val="001C5555"/>
    <w:rsid w:val="001D1BAF"/>
    <w:rsid w:val="001E7761"/>
    <w:rsid w:val="001F0827"/>
    <w:rsid w:val="001F4847"/>
    <w:rsid w:val="001F5B16"/>
    <w:rsid w:val="002054AF"/>
    <w:rsid w:val="00211151"/>
    <w:rsid w:val="002201DB"/>
    <w:rsid w:val="00223CCE"/>
    <w:rsid w:val="00232481"/>
    <w:rsid w:val="00235CC1"/>
    <w:rsid w:val="00252669"/>
    <w:rsid w:val="00264C9F"/>
    <w:rsid w:val="00273C37"/>
    <w:rsid w:val="002740C8"/>
    <w:rsid w:val="00295D43"/>
    <w:rsid w:val="002A37C3"/>
    <w:rsid w:val="002D0A54"/>
    <w:rsid w:val="002D6302"/>
    <w:rsid w:val="002F1512"/>
    <w:rsid w:val="002F6AB3"/>
    <w:rsid w:val="0030411A"/>
    <w:rsid w:val="00304FC6"/>
    <w:rsid w:val="00306902"/>
    <w:rsid w:val="00306B49"/>
    <w:rsid w:val="00310285"/>
    <w:rsid w:val="003213DA"/>
    <w:rsid w:val="0032586D"/>
    <w:rsid w:val="00325DC0"/>
    <w:rsid w:val="00331477"/>
    <w:rsid w:val="003747A6"/>
    <w:rsid w:val="003757C7"/>
    <w:rsid w:val="00376AB0"/>
    <w:rsid w:val="00377A0F"/>
    <w:rsid w:val="00377A3D"/>
    <w:rsid w:val="00380757"/>
    <w:rsid w:val="003914F6"/>
    <w:rsid w:val="003A05D8"/>
    <w:rsid w:val="003A42EA"/>
    <w:rsid w:val="003A44FB"/>
    <w:rsid w:val="003A7F68"/>
    <w:rsid w:val="003B7C78"/>
    <w:rsid w:val="003C606F"/>
    <w:rsid w:val="003C6C37"/>
    <w:rsid w:val="003D1D15"/>
    <w:rsid w:val="003D3283"/>
    <w:rsid w:val="003D3730"/>
    <w:rsid w:val="003D761C"/>
    <w:rsid w:val="003E2AFC"/>
    <w:rsid w:val="003F1137"/>
    <w:rsid w:val="003F2E48"/>
    <w:rsid w:val="003F69B0"/>
    <w:rsid w:val="003F721C"/>
    <w:rsid w:val="004009BB"/>
    <w:rsid w:val="00406625"/>
    <w:rsid w:val="00411B83"/>
    <w:rsid w:val="00414949"/>
    <w:rsid w:val="00441828"/>
    <w:rsid w:val="0044586C"/>
    <w:rsid w:val="00446ACA"/>
    <w:rsid w:val="00453477"/>
    <w:rsid w:val="00473E53"/>
    <w:rsid w:val="00474970"/>
    <w:rsid w:val="00475D6D"/>
    <w:rsid w:val="004802A8"/>
    <w:rsid w:val="00484320"/>
    <w:rsid w:val="00485D0C"/>
    <w:rsid w:val="0048672E"/>
    <w:rsid w:val="00487454"/>
    <w:rsid w:val="00490680"/>
    <w:rsid w:val="004D6654"/>
    <w:rsid w:val="004E272D"/>
    <w:rsid w:val="0050559A"/>
    <w:rsid w:val="00511199"/>
    <w:rsid w:val="00532473"/>
    <w:rsid w:val="0055129A"/>
    <w:rsid w:val="005677A8"/>
    <w:rsid w:val="00570AAB"/>
    <w:rsid w:val="00597828"/>
    <w:rsid w:val="005A05DA"/>
    <w:rsid w:val="005B27B7"/>
    <w:rsid w:val="005B5B5F"/>
    <w:rsid w:val="005C4ED6"/>
    <w:rsid w:val="005E4104"/>
    <w:rsid w:val="005E6300"/>
    <w:rsid w:val="005F795B"/>
    <w:rsid w:val="00614A00"/>
    <w:rsid w:val="006156DA"/>
    <w:rsid w:val="00621301"/>
    <w:rsid w:val="00632A67"/>
    <w:rsid w:val="00633436"/>
    <w:rsid w:val="00644CBA"/>
    <w:rsid w:val="006514F6"/>
    <w:rsid w:val="0068311A"/>
    <w:rsid w:val="00694E18"/>
    <w:rsid w:val="00697183"/>
    <w:rsid w:val="006B1FF9"/>
    <w:rsid w:val="006C05C1"/>
    <w:rsid w:val="006C69CC"/>
    <w:rsid w:val="006E2D67"/>
    <w:rsid w:val="006F6046"/>
    <w:rsid w:val="00705BF6"/>
    <w:rsid w:val="00722297"/>
    <w:rsid w:val="00732DE1"/>
    <w:rsid w:val="00747E6F"/>
    <w:rsid w:val="007537F7"/>
    <w:rsid w:val="00765E10"/>
    <w:rsid w:val="00766BB6"/>
    <w:rsid w:val="00790505"/>
    <w:rsid w:val="007A0726"/>
    <w:rsid w:val="007B0544"/>
    <w:rsid w:val="007B1BFD"/>
    <w:rsid w:val="007C0A66"/>
    <w:rsid w:val="007C2C9C"/>
    <w:rsid w:val="007C7049"/>
    <w:rsid w:val="007D5F79"/>
    <w:rsid w:val="007E3164"/>
    <w:rsid w:val="007E3A96"/>
    <w:rsid w:val="007F44EE"/>
    <w:rsid w:val="007F4E73"/>
    <w:rsid w:val="007F6960"/>
    <w:rsid w:val="00803943"/>
    <w:rsid w:val="008425D3"/>
    <w:rsid w:val="008475E6"/>
    <w:rsid w:val="00855B88"/>
    <w:rsid w:val="00874049"/>
    <w:rsid w:val="008767F4"/>
    <w:rsid w:val="008865A5"/>
    <w:rsid w:val="00896194"/>
    <w:rsid w:val="008A1648"/>
    <w:rsid w:val="008A667B"/>
    <w:rsid w:val="008B6827"/>
    <w:rsid w:val="008C1791"/>
    <w:rsid w:val="008D26E3"/>
    <w:rsid w:val="008E24AF"/>
    <w:rsid w:val="008F26D2"/>
    <w:rsid w:val="008F4E34"/>
    <w:rsid w:val="0090056E"/>
    <w:rsid w:val="00903D9B"/>
    <w:rsid w:val="0091017E"/>
    <w:rsid w:val="0092448E"/>
    <w:rsid w:val="009347F8"/>
    <w:rsid w:val="00957B3A"/>
    <w:rsid w:val="009612B8"/>
    <w:rsid w:val="009657FE"/>
    <w:rsid w:val="0097420A"/>
    <w:rsid w:val="00993BB4"/>
    <w:rsid w:val="009A646B"/>
    <w:rsid w:val="009C347F"/>
    <w:rsid w:val="009C7C43"/>
    <w:rsid w:val="009D2483"/>
    <w:rsid w:val="009E23B8"/>
    <w:rsid w:val="009E6B11"/>
    <w:rsid w:val="009E70D2"/>
    <w:rsid w:val="009F6C9C"/>
    <w:rsid w:val="00A0153D"/>
    <w:rsid w:val="00A02D64"/>
    <w:rsid w:val="00A07EDF"/>
    <w:rsid w:val="00A11520"/>
    <w:rsid w:val="00A16E72"/>
    <w:rsid w:val="00A369D2"/>
    <w:rsid w:val="00A54EC7"/>
    <w:rsid w:val="00A631BD"/>
    <w:rsid w:val="00A726EE"/>
    <w:rsid w:val="00A75FD2"/>
    <w:rsid w:val="00A76F59"/>
    <w:rsid w:val="00A84648"/>
    <w:rsid w:val="00A848BD"/>
    <w:rsid w:val="00A87FBD"/>
    <w:rsid w:val="00A93E81"/>
    <w:rsid w:val="00A953BB"/>
    <w:rsid w:val="00AB42A6"/>
    <w:rsid w:val="00AC11CF"/>
    <w:rsid w:val="00AF68D1"/>
    <w:rsid w:val="00AF6C68"/>
    <w:rsid w:val="00AF71A4"/>
    <w:rsid w:val="00B02176"/>
    <w:rsid w:val="00B1298C"/>
    <w:rsid w:val="00B17479"/>
    <w:rsid w:val="00B26785"/>
    <w:rsid w:val="00B34823"/>
    <w:rsid w:val="00B52CB2"/>
    <w:rsid w:val="00B55921"/>
    <w:rsid w:val="00B57693"/>
    <w:rsid w:val="00B64F8C"/>
    <w:rsid w:val="00B6626B"/>
    <w:rsid w:val="00B802FF"/>
    <w:rsid w:val="00BB3629"/>
    <w:rsid w:val="00BC29FE"/>
    <w:rsid w:val="00BC2E55"/>
    <w:rsid w:val="00BC5C59"/>
    <w:rsid w:val="00BC659D"/>
    <w:rsid w:val="00BD336F"/>
    <w:rsid w:val="00BD5808"/>
    <w:rsid w:val="00BD59E0"/>
    <w:rsid w:val="00BD69DF"/>
    <w:rsid w:val="00BE7A4C"/>
    <w:rsid w:val="00BF0104"/>
    <w:rsid w:val="00BF029A"/>
    <w:rsid w:val="00C1562B"/>
    <w:rsid w:val="00C545B5"/>
    <w:rsid w:val="00C55EAF"/>
    <w:rsid w:val="00C7571C"/>
    <w:rsid w:val="00C80A85"/>
    <w:rsid w:val="00C85E84"/>
    <w:rsid w:val="00C87C34"/>
    <w:rsid w:val="00CB045E"/>
    <w:rsid w:val="00CB4641"/>
    <w:rsid w:val="00CB4F52"/>
    <w:rsid w:val="00CB6CB3"/>
    <w:rsid w:val="00CC31B7"/>
    <w:rsid w:val="00CD1F17"/>
    <w:rsid w:val="00CE0BE3"/>
    <w:rsid w:val="00CF5194"/>
    <w:rsid w:val="00D175A1"/>
    <w:rsid w:val="00D24112"/>
    <w:rsid w:val="00D32CAE"/>
    <w:rsid w:val="00D35FB6"/>
    <w:rsid w:val="00D45306"/>
    <w:rsid w:val="00D5572B"/>
    <w:rsid w:val="00D71885"/>
    <w:rsid w:val="00D8321A"/>
    <w:rsid w:val="00DA0E6B"/>
    <w:rsid w:val="00DA705A"/>
    <w:rsid w:val="00DB072E"/>
    <w:rsid w:val="00DC0046"/>
    <w:rsid w:val="00DC0A99"/>
    <w:rsid w:val="00DC0DDE"/>
    <w:rsid w:val="00DD179A"/>
    <w:rsid w:val="00DD32D4"/>
    <w:rsid w:val="00DE3049"/>
    <w:rsid w:val="00DE7842"/>
    <w:rsid w:val="00E01AC8"/>
    <w:rsid w:val="00E064E5"/>
    <w:rsid w:val="00E50D69"/>
    <w:rsid w:val="00E703C4"/>
    <w:rsid w:val="00E76DDF"/>
    <w:rsid w:val="00E801D3"/>
    <w:rsid w:val="00EB6A09"/>
    <w:rsid w:val="00EC7B4E"/>
    <w:rsid w:val="00ED41E2"/>
    <w:rsid w:val="00ED456D"/>
    <w:rsid w:val="00EF2DEA"/>
    <w:rsid w:val="00EF3FE4"/>
    <w:rsid w:val="00F03597"/>
    <w:rsid w:val="00F11118"/>
    <w:rsid w:val="00F17D44"/>
    <w:rsid w:val="00F26BFF"/>
    <w:rsid w:val="00F30AAE"/>
    <w:rsid w:val="00F34699"/>
    <w:rsid w:val="00F40D4C"/>
    <w:rsid w:val="00F44699"/>
    <w:rsid w:val="00F62444"/>
    <w:rsid w:val="00F851B9"/>
    <w:rsid w:val="00F93C3E"/>
    <w:rsid w:val="00F97C8D"/>
    <w:rsid w:val="00FA0202"/>
    <w:rsid w:val="00FB1D7F"/>
    <w:rsid w:val="00FB6D5B"/>
    <w:rsid w:val="00FC0259"/>
    <w:rsid w:val="00FC1F90"/>
    <w:rsid w:val="00FD100C"/>
    <w:rsid w:val="00FD6584"/>
    <w:rsid w:val="00FE1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AE58"/>
  <w15:docId w15:val="{FF93CBB3-83EE-4D01-B1E6-8ECF8D60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264C9F"/>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64C9F"/>
    <w:rPr>
      <w:rFonts w:eastAsiaTheme="minorEastAsia"/>
      <w:color w:val="5A5A5A" w:themeColor="text1" w:themeTint="A5"/>
      <w:spacing w:val="15"/>
    </w:rPr>
  </w:style>
  <w:style w:type="paragraph" w:styleId="Testofumetto">
    <w:name w:val="Balloon Text"/>
    <w:basedOn w:val="Normale"/>
    <w:link w:val="TestofumettoCarattere"/>
    <w:uiPriority w:val="99"/>
    <w:semiHidden/>
    <w:unhideWhenUsed/>
    <w:rsid w:val="006E2D6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E2D67"/>
    <w:rPr>
      <w:rFonts w:ascii="Times New Roman" w:hAnsi="Times New Roman" w:cs="Times New Roman"/>
      <w:sz w:val="18"/>
      <w:szCs w:val="18"/>
    </w:rPr>
  </w:style>
  <w:style w:type="paragraph" w:styleId="Intestazione">
    <w:name w:val="header"/>
    <w:basedOn w:val="Normale"/>
    <w:link w:val="IntestazioneCarattere"/>
    <w:unhideWhenUsed/>
    <w:rsid w:val="00D24112"/>
    <w:pPr>
      <w:tabs>
        <w:tab w:val="center" w:pos="4819"/>
        <w:tab w:val="right" w:pos="9638"/>
      </w:tabs>
      <w:spacing w:after="0" w:line="240" w:lineRule="auto"/>
    </w:pPr>
    <w:rPr>
      <w:rFonts w:ascii="Tahoma" w:hAnsi="Tahoma" w:cs="Tahoma"/>
    </w:rPr>
  </w:style>
  <w:style w:type="character" w:customStyle="1" w:styleId="IntestazioneCarattere">
    <w:name w:val="Intestazione Carattere"/>
    <w:basedOn w:val="Carpredefinitoparagrafo"/>
    <w:link w:val="Intestazione"/>
    <w:rsid w:val="00D24112"/>
    <w:rPr>
      <w:rFonts w:ascii="Tahoma" w:hAnsi="Tahoma" w:cs="Tahoma"/>
    </w:rPr>
  </w:style>
  <w:style w:type="paragraph" w:styleId="Pidipagina">
    <w:name w:val="footer"/>
    <w:basedOn w:val="Normale"/>
    <w:link w:val="PidipaginaCarattere"/>
    <w:uiPriority w:val="99"/>
    <w:unhideWhenUsed/>
    <w:rsid w:val="00D24112"/>
    <w:pPr>
      <w:tabs>
        <w:tab w:val="center" w:pos="4819"/>
        <w:tab w:val="right" w:pos="9638"/>
      </w:tabs>
      <w:spacing w:after="0" w:line="240" w:lineRule="auto"/>
    </w:pPr>
    <w:rPr>
      <w:rFonts w:ascii="Tahoma" w:hAnsi="Tahoma" w:cs="Tahoma"/>
    </w:rPr>
  </w:style>
  <w:style w:type="character" w:customStyle="1" w:styleId="PidipaginaCarattere">
    <w:name w:val="Piè di pagina Carattere"/>
    <w:basedOn w:val="Carpredefinitoparagrafo"/>
    <w:link w:val="Pidipagina"/>
    <w:uiPriority w:val="99"/>
    <w:rsid w:val="00D24112"/>
    <w:rPr>
      <w:rFonts w:ascii="Tahoma" w:hAnsi="Tahoma" w:cs="Tahoma"/>
    </w:rPr>
  </w:style>
  <w:style w:type="character" w:styleId="Collegamentoipertestuale">
    <w:name w:val="Hyperlink"/>
    <w:basedOn w:val="Carpredefinitoparagrafo"/>
    <w:uiPriority w:val="99"/>
    <w:unhideWhenUsed/>
    <w:rsid w:val="00D24112"/>
    <w:rPr>
      <w:color w:val="0563C1" w:themeColor="hyperlink"/>
      <w:u w:val="single"/>
    </w:rPr>
  </w:style>
  <w:style w:type="character" w:styleId="Collegamentovisitato">
    <w:name w:val="FollowedHyperlink"/>
    <w:basedOn w:val="Carpredefinitoparagrafo"/>
    <w:uiPriority w:val="99"/>
    <w:semiHidden/>
    <w:unhideWhenUsed/>
    <w:rsid w:val="005B27B7"/>
    <w:rPr>
      <w:color w:val="954F72" w:themeColor="followedHyperlink"/>
      <w:u w:val="single"/>
    </w:rPr>
  </w:style>
  <w:style w:type="character" w:customStyle="1" w:styleId="Menzionenonrisolta1">
    <w:name w:val="Menzione non risolta1"/>
    <w:basedOn w:val="Carpredefinitoparagrafo"/>
    <w:uiPriority w:val="99"/>
    <w:semiHidden/>
    <w:unhideWhenUsed/>
    <w:rsid w:val="000F6C16"/>
    <w:rPr>
      <w:color w:val="605E5C"/>
      <w:shd w:val="clear" w:color="auto" w:fill="E1DFDD"/>
    </w:rPr>
  </w:style>
  <w:style w:type="character" w:styleId="Enfasicorsivo">
    <w:name w:val="Emphasis"/>
    <w:basedOn w:val="Carpredefinitoparagrafo"/>
    <w:uiPriority w:val="20"/>
    <w:qFormat/>
    <w:rsid w:val="00080FA2"/>
    <w:rPr>
      <w:i/>
      <w:iCs/>
    </w:rPr>
  </w:style>
  <w:style w:type="paragraph" w:styleId="Revisione">
    <w:name w:val="Revision"/>
    <w:hidden/>
    <w:uiPriority w:val="99"/>
    <w:semiHidden/>
    <w:rsid w:val="00CB045E"/>
    <w:pPr>
      <w:spacing w:after="0" w:line="240" w:lineRule="auto"/>
    </w:pPr>
  </w:style>
  <w:style w:type="character" w:styleId="Rimandocommento">
    <w:name w:val="annotation reference"/>
    <w:basedOn w:val="Carpredefinitoparagrafo"/>
    <w:uiPriority w:val="99"/>
    <w:semiHidden/>
    <w:unhideWhenUsed/>
    <w:rsid w:val="00CB045E"/>
    <w:rPr>
      <w:sz w:val="16"/>
      <w:szCs w:val="16"/>
    </w:rPr>
  </w:style>
  <w:style w:type="paragraph" w:styleId="Testocommento">
    <w:name w:val="annotation text"/>
    <w:basedOn w:val="Normale"/>
    <w:link w:val="TestocommentoCarattere"/>
    <w:uiPriority w:val="99"/>
    <w:semiHidden/>
    <w:unhideWhenUsed/>
    <w:rsid w:val="00CB045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B045E"/>
    <w:rPr>
      <w:sz w:val="20"/>
      <w:szCs w:val="20"/>
    </w:rPr>
  </w:style>
  <w:style w:type="paragraph" w:styleId="Soggettocommento">
    <w:name w:val="annotation subject"/>
    <w:basedOn w:val="Testocommento"/>
    <w:next w:val="Testocommento"/>
    <w:link w:val="SoggettocommentoCarattere"/>
    <w:uiPriority w:val="99"/>
    <w:semiHidden/>
    <w:unhideWhenUsed/>
    <w:rsid w:val="00CB045E"/>
    <w:rPr>
      <w:b/>
      <w:bCs/>
    </w:rPr>
  </w:style>
  <w:style w:type="character" w:customStyle="1" w:styleId="SoggettocommentoCarattere">
    <w:name w:val="Soggetto commento Carattere"/>
    <w:basedOn w:val="TestocommentoCarattere"/>
    <w:link w:val="Soggettocommento"/>
    <w:uiPriority w:val="99"/>
    <w:semiHidden/>
    <w:rsid w:val="00CB045E"/>
    <w:rPr>
      <w:b/>
      <w:bCs/>
      <w:sz w:val="20"/>
      <w:szCs w:val="20"/>
    </w:rPr>
  </w:style>
  <w:style w:type="paragraph" w:customStyle="1" w:styleId="gmail-msonospacing">
    <w:name w:val="gmail-msonospacing"/>
    <w:basedOn w:val="Normale"/>
    <w:rsid w:val="000B7441"/>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459220">
      <w:bodyDiv w:val="1"/>
      <w:marLeft w:val="0"/>
      <w:marRight w:val="0"/>
      <w:marTop w:val="0"/>
      <w:marBottom w:val="0"/>
      <w:divBdr>
        <w:top w:val="none" w:sz="0" w:space="0" w:color="auto"/>
        <w:left w:val="none" w:sz="0" w:space="0" w:color="auto"/>
        <w:bottom w:val="none" w:sz="0" w:space="0" w:color="auto"/>
        <w:right w:val="none" w:sz="0" w:space="0" w:color="auto"/>
      </w:divBdr>
    </w:div>
    <w:div w:id="832531002">
      <w:bodyDiv w:val="1"/>
      <w:marLeft w:val="0"/>
      <w:marRight w:val="0"/>
      <w:marTop w:val="0"/>
      <w:marBottom w:val="0"/>
      <w:divBdr>
        <w:top w:val="none" w:sz="0" w:space="0" w:color="auto"/>
        <w:left w:val="none" w:sz="0" w:space="0" w:color="auto"/>
        <w:bottom w:val="none" w:sz="0" w:space="0" w:color="auto"/>
        <w:right w:val="none" w:sz="0" w:space="0" w:color="auto"/>
      </w:divBdr>
    </w:div>
    <w:div w:id="2147158516">
      <w:bodyDiv w:val="1"/>
      <w:marLeft w:val="0"/>
      <w:marRight w:val="0"/>
      <w:marTop w:val="0"/>
      <w:marBottom w:val="0"/>
      <w:divBdr>
        <w:top w:val="none" w:sz="0" w:space="0" w:color="auto"/>
        <w:left w:val="none" w:sz="0" w:space="0" w:color="auto"/>
        <w:bottom w:val="none" w:sz="0" w:space="0" w:color="auto"/>
        <w:right w:val="none" w:sz="0" w:space="0" w:color="auto"/>
      </w:divBdr>
      <w:divsChild>
        <w:div w:id="29553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orgetti@vrelations.i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ederfarmamilano.it" TargetMode="External"/><Relationship Id="rId4" Type="http://schemas.openxmlformats.org/officeDocument/2006/relationships/footnotes" Target="footnotes.xml"/><Relationship Id="rId9" Type="http://schemas.openxmlformats.org/officeDocument/2006/relationships/hyperlink" Target="mailto:c.sandron@lombarda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4044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Santoro</dc:creator>
  <cp:lastModifiedBy>Chiara Longhi</cp:lastModifiedBy>
  <cp:revision>55</cp:revision>
  <cp:lastPrinted>2019-02-13T10:15:00Z</cp:lastPrinted>
  <dcterms:created xsi:type="dcterms:W3CDTF">2019-02-14T13:50:00Z</dcterms:created>
  <dcterms:modified xsi:type="dcterms:W3CDTF">2019-02-14T14:27:00Z</dcterms:modified>
</cp:coreProperties>
</file>