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7F" w:rsidRDefault="00BC6D6A" w:rsidP="00BC6D6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MS Mincho" w:hAnsi="Arial" w:cs="Arial"/>
          <w:u w:val="single"/>
          <w:lang w:eastAsia="it-IT"/>
        </w:rPr>
      </w:pPr>
      <w:r w:rsidRPr="00342CA7">
        <w:rPr>
          <w:rFonts w:ascii="Arial" w:eastAsia="MS Mincho" w:hAnsi="Arial" w:cs="Arial"/>
          <w:u w:val="single"/>
          <w:lang w:eastAsia="it-IT"/>
        </w:rPr>
        <w:t xml:space="preserve">Comunicato </w:t>
      </w:r>
      <w:r w:rsidR="00AE337F">
        <w:rPr>
          <w:rFonts w:ascii="Arial" w:eastAsia="MS Mincho" w:hAnsi="Arial" w:cs="Arial"/>
          <w:u w:val="single"/>
          <w:lang w:eastAsia="it-IT"/>
        </w:rPr>
        <w:t>s</w:t>
      </w:r>
      <w:r w:rsidRPr="00342CA7">
        <w:rPr>
          <w:rFonts w:ascii="Arial" w:eastAsia="MS Mincho" w:hAnsi="Arial" w:cs="Arial"/>
          <w:u w:val="single"/>
          <w:lang w:eastAsia="it-IT"/>
        </w:rPr>
        <w:t>tampa</w:t>
      </w:r>
      <w:r w:rsidR="00AE337F">
        <w:rPr>
          <w:rFonts w:ascii="Arial" w:eastAsia="MS Mincho" w:hAnsi="Arial" w:cs="Arial"/>
          <w:u w:val="single"/>
          <w:lang w:eastAsia="it-IT"/>
        </w:rPr>
        <w:t xml:space="preserve"> </w:t>
      </w:r>
    </w:p>
    <w:p w:rsidR="00BC6D6A" w:rsidRPr="00342CA7" w:rsidRDefault="00BC6D6A" w:rsidP="00BC6D6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Arial" w:eastAsia="MS Mincho" w:hAnsi="Arial" w:cs="Arial"/>
          <w:u w:val="single"/>
          <w:lang w:eastAsia="it-IT"/>
        </w:rPr>
      </w:pPr>
    </w:p>
    <w:p w:rsidR="00BC6D6A" w:rsidRDefault="005A5986" w:rsidP="000A5FE3">
      <w:pPr>
        <w:shd w:val="clear" w:color="auto" w:fill="FFFFFF"/>
        <w:spacing w:after="0" w:line="264" w:lineRule="auto"/>
        <w:jc w:val="center"/>
        <w:outlineLvl w:val="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Diabete: Big Data e Intelligenza Artificiale </w:t>
      </w:r>
      <w:r w:rsidR="007C1660" w:rsidRPr="002968C2">
        <w:rPr>
          <w:rFonts w:ascii="Arial" w:hAnsi="Arial" w:cs="Arial"/>
          <w:b/>
          <w:sz w:val="28"/>
        </w:rPr>
        <w:t xml:space="preserve">aiuteranno a </w:t>
      </w:r>
      <w:r w:rsidR="006E18A7" w:rsidRPr="002968C2">
        <w:rPr>
          <w:rFonts w:ascii="Arial" w:hAnsi="Arial" w:cs="Arial"/>
          <w:b/>
          <w:sz w:val="28"/>
        </w:rPr>
        <w:t>prevederne l’insorgenza</w:t>
      </w:r>
      <w:r w:rsidR="007C1660">
        <w:rPr>
          <w:rFonts w:ascii="Arial" w:hAnsi="Arial" w:cs="Arial"/>
          <w:b/>
          <w:sz w:val="28"/>
        </w:rPr>
        <w:t xml:space="preserve"> e a curarlo in modo sempre più personalizzato</w:t>
      </w:r>
    </w:p>
    <w:p w:rsidR="00EF05CA" w:rsidRDefault="00EF05CA" w:rsidP="00EF05CA">
      <w:pPr>
        <w:shd w:val="clear" w:color="auto" w:fill="FFFFFF"/>
        <w:spacing w:after="0" w:line="264" w:lineRule="auto"/>
        <w:jc w:val="center"/>
        <w:outlineLvl w:val="2"/>
        <w:rPr>
          <w:rFonts w:ascii="Arial" w:hAnsi="Arial" w:cs="Arial"/>
          <w:b/>
        </w:rPr>
      </w:pPr>
    </w:p>
    <w:p w:rsidR="00A20E7A" w:rsidRDefault="000B600D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  <w:r w:rsidRPr="00BE61C0">
        <w:rPr>
          <w:rFonts w:ascii="Arial" w:hAnsi="Arial" w:cs="Arial"/>
          <w:i/>
        </w:rPr>
        <w:t>Al IX Convegno Nazionale Fondazione AMD</w:t>
      </w:r>
      <w:r w:rsidR="000224CA">
        <w:rPr>
          <w:rFonts w:ascii="Arial" w:hAnsi="Arial" w:cs="Arial"/>
          <w:i/>
        </w:rPr>
        <w:t>, presentato il position statement dell’Associazione Medici Diabetologi su vantaggi e criticità delle nuove tecnologie per la cura del diabete.</w:t>
      </w:r>
      <w:r w:rsidR="00B01011">
        <w:rPr>
          <w:rFonts w:ascii="Arial" w:hAnsi="Arial" w:cs="Arial"/>
          <w:i/>
        </w:rPr>
        <w:t xml:space="preserve"> Molte le potenzialità di questi strumenti</w:t>
      </w:r>
      <w:r w:rsidR="00443849">
        <w:rPr>
          <w:rFonts w:ascii="Arial" w:hAnsi="Arial" w:cs="Arial"/>
          <w:i/>
        </w:rPr>
        <w:t>,</w:t>
      </w:r>
      <w:r w:rsidR="00B01011">
        <w:rPr>
          <w:rFonts w:ascii="Arial" w:hAnsi="Arial" w:cs="Arial"/>
          <w:i/>
        </w:rPr>
        <w:t xml:space="preserve"> ma attenzione a non mitizzarli. </w:t>
      </w:r>
      <w:r w:rsidR="00B01011" w:rsidRPr="00B01011">
        <w:rPr>
          <w:rFonts w:ascii="Arial" w:hAnsi="Arial" w:cs="Arial"/>
          <w:i/>
        </w:rPr>
        <w:t xml:space="preserve">Solo l’intelligenza umana, con il supporto di quella Artificiale, può avvicinarsi alla realizzazione della vera </w:t>
      </w:r>
      <w:r w:rsidR="00443849">
        <w:rPr>
          <w:rFonts w:ascii="Arial" w:hAnsi="Arial" w:cs="Arial"/>
          <w:i/>
        </w:rPr>
        <w:t>“</w:t>
      </w:r>
      <w:r w:rsidR="00B01011" w:rsidRPr="00B01011">
        <w:rPr>
          <w:rFonts w:ascii="Arial" w:hAnsi="Arial" w:cs="Arial"/>
          <w:i/>
        </w:rPr>
        <w:t>cura per il paziente</w:t>
      </w:r>
      <w:r w:rsidR="00443849">
        <w:rPr>
          <w:rFonts w:ascii="Arial" w:hAnsi="Arial" w:cs="Arial"/>
          <w:i/>
        </w:rPr>
        <w:t>”.</w:t>
      </w:r>
    </w:p>
    <w:p w:rsidR="000224CA" w:rsidRPr="00BE61C0" w:rsidRDefault="000224CA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</w:p>
    <w:p w:rsidR="00A37692" w:rsidRDefault="00A20E7A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  <w:r w:rsidRPr="00BE61C0">
        <w:rPr>
          <w:rFonts w:ascii="Arial" w:hAnsi="Arial" w:cs="Arial"/>
          <w:b/>
        </w:rPr>
        <w:t xml:space="preserve">Roma, </w:t>
      </w:r>
      <w:r w:rsidR="004F013A">
        <w:rPr>
          <w:rFonts w:ascii="Arial" w:hAnsi="Arial" w:cs="Arial"/>
          <w:b/>
        </w:rPr>
        <w:t>9</w:t>
      </w:r>
      <w:bookmarkStart w:id="0" w:name="_GoBack"/>
      <w:bookmarkEnd w:id="0"/>
      <w:r w:rsidRPr="00BE61C0">
        <w:rPr>
          <w:rFonts w:ascii="Arial" w:hAnsi="Arial" w:cs="Arial"/>
          <w:b/>
        </w:rPr>
        <w:t xml:space="preserve"> novembre 2018 </w:t>
      </w:r>
      <w:r w:rsidR="00B17254" w:rsidRPr="00BE61C0">
        <w:rPr>
          <w:rFonts w:ascii="Arial" w:hAnsi="Arial" w:cs="Arial"/>
          <w:b/>
        </w:rPr>
        <w:t>–</w:t>
      </w:r>
      <w:r w:rsidRPr="00BE61C0">
        <w:rPr>
          <w:rFonts w:ascii="Arial" w:hAnsi="Arial" w:cs="Arial"/>
          <w:b/>
        </w:rPr>
        <w:t xml:space="preserve"> </w:t>
      </w:r>
      <w:r w:rsidR="008557AC">
        <w:rPr>
          <w:rFonts w:ascii="Arial" w:hAnsi="Arial" w:cs="Arial"/>
        </w:rPr>
        <w:t xml:space="preserve">Non più semplici fotografie </w:t>
      </w:r>
      <w:r w:rsidR="00A319C7">
        <w:rPr>
          <w:rFonts w:ascii="Arial" w:hAnsi="Arial" w:cs="Arial"/>
        </w:rPr>
        <w:t xml:space="preserve">descrittive </w:t>
      </w:r>
      <w:r w:rsidR="008557AC">
        <w:rPr>
          <w:rFonts w:ascii="Arial" w:hAnsi="Arial" w:cs="Arial"/>
        </w:rPr>
        <w:t xml:space="preserve">del presente, ma </w:t>
      </w:r>
      <w:r w:rsidR="008557AC" w:rsidRPr="00443849">
        <w:rPr>
          <w:rFonts w:ascii="Arial" w:hAnsi="Arial" w:cs="Arial"/>
          <w:b/>
        </w:rPr>
        <w:t>“predizioni”</w:t>
      </w:r>
      <w:r w:rsidR="00A319C7" w:rsidRPr="00443849">
        <w:rPr>
          <w:rFonts w:ascii="Arial" w:hAnsi="Arial" w:cs="Arial"/>
          <w:b/>
        </w:rPr>
        <w:t xml:space="preserve"> su</w:t>
      </w:r>
      <w:r w:rsidR="008557AC" w:rsidRPr="00443849">
        <w:rPr>
          <w:rFonts w:ascii="Arial" w:hAnsi="Arial" w:cs="Arial"/>
          <w:b/>
        </w:rPr>
        <w:t xml:space="preserve"> chi in futuro si ammalerà di diabete</w:t>
      </w:r>
      <w:r w:rsidR="00A319C7">
        <w:rPr>
          <w:rFonts w:ascii="Arial" w:hAnsi="Arial" w:cs="Arial"/>
        </w:rPr>
        <w:t xml:space="preserve"> o </w:t>
      </w:r>
      <w:r w:rsidR="00A319C7" w:rsidRPr="00443849">
        <w:rPr>
          <w:rFonts w:ascii="Arial" w:hAnsi="Arial" w:cs="Arial"/>
          <w:b/>
        </w:rPr>
        <w:t>ne svilupperà le complicanze</w:t>
      </w:r>
      <w:r w:rsidR="00A319C7">
        <w:rPr>
          <w:rFonts w:ascii="Arial" w:hAnsi="Arial" w:cs="Arial"/>
        </w:rPr>
        <w:t xml:space="preserve">, grazie all’individuazione di </w:t>
      </w:r>
      <w:r w:rsidR="00A319C7" w:rsidRPr="00443849">
        <w:rPr>
          <w:rFonts w:ascii="Arial" w:hAnsi="Arial" w:cs="Arial"/>
          <w:b/>
        </w:rPr>
        <w:t>inediti fattori di rischio</w:t>
      </w:r>
      <w:r w:rsidR="00A319C7">
        <w:rPr>
          <w:rFonts w:ascii="Arial" w:hAnsi="Arial" w:cs="Arial"/>
        </w:rPr>
        <w:t xml:space="preserve">, e informazioni precise sugli effetti delle terapie, in modo da sapere in anticipo qual è </w:t>
      </w:r>
      <w:r w:rsidR="002C698D" w:rsidRPr="00443849">
        <w:rPr>
          <w:rFonts w:ascii="Arial" w:hAnsi="Arial" w:cs="Arial"/>
          <w:b/>
        </w:rPr>
        <w:t>il farmaco che funzionerà meglio a seconda del singolo paziente</w:t>
      </w:r>
      <w:r w:rsidR="002C698D">
        <w:rPr>
          <w:rFonts w:ascii="Arial" w:hAnsi="Arial" w:cs="Arial"/>
        </w:rPr>
        <w:t xml:space="preserve">, coniugando efficacia e risparmio. Queste le grandi opportunità che </w:t>
      </w:r>
      <w:r w:rsidR="002C698D" w:rsidRPr="00443849">
        <w:rPr>
          <w:rFonts w:ascii="Arial" w:hAnsi="Arial" w:cs="Arial"/>
          <w:b/>
        </w:rPr>
        <w:t>Big Data</w:t>
      </w:r>
      <w:r w:rsidR="002C698D">
        <w:rPr>
          <w:rFonts w:ascii="Arial" w:hAnsi="Arial" w:cs="Arial"/>
        </w:rPr>
        <w:t xml:space="preserve"> e </w:t>
      </w:r>
      <w:r w:rsidR="002C698D" w:rsidRPr="00443849">
        <w:rPr>
          <w:rFonts w:ascii="Arial" w:hAnsi="Arial" w:cs="Arial"/>
          <w:b/>
        </w:rPr>
        <w:t>Intelligenza Artificiale</w:t>
      </w:r>
      <w:r w:rsidR="00C024AA">
        <w:rPr>
          <w:rFonts w:ascii="Arial" w:hAnsi="Arial" w:cs="Arial"/>
        </w:rPr>
        <w:t xml:space="preserve"> offrono nell’ambito della cura del diabete, delineate dall’</w:t>
      </w:r>
      <w:r w:rsidR="00C024AA" w:rsidRPr="00443849">
        <w:rPr>
          <w:rFonts w:ascii="Arial" w:hAnsi="Arial" w:cs="Arial"/>
          <w:b/>
        </w:rPr>
        <w:t>Associazione Medici Diabetologi</w:t>
      </w:r>
      <w:r w:rsidR="00C024AA">
        <w:rPr>
          <w:rFonts w:ascii="Arial" w:hAnsi="Arial" w:cs="Arial"/>
        </w:rPr>
        <w:t xml:space="preserve"> in un position statement presentato al IX Convegno Nazionale Fondazione AMD.</w:t>
      </w:r>
    </w:p>
    <w:p w:rsidR="00787D9B" w:rsidRDefault="00787D9B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</w:p>
    <w:p w:rsidR="00190C28" w:rsidRDefault="00787D9B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“La medicina, e con essa la gestione della patologia diabetica, stanno subendo profonde trasformazioni </w:t>
      </w:r>
      <w:r w:rsidR="00190C28">
        <w:rPr>
          <w:rFonts w:ascii="Arial" w:hAnsi="Arial" w:cs="Arial"/>
          <w:i/>
        </w:rPr>
        <w:t xml:space="preserve">legate a diversi fattori: </w:t>
      </w:r>
      <w:r w:rsidR="00190C28" w:rsidRPr="00190C28">
        <w:rPr>
          <w:rFonts w:ascii="Arial" w:hAnsi="Arial" w:cs="Arial"/>
          <w:i/>
        </w:rPr>
        <w:t>digitalizzazione</w:t>
      </w:r>
      <w:r w:rsidR="00190C28">
        <w:rPr>
          <w:rFonts w:ascii="Arial" w:hAnsi="Arial" w:cs="Arial"/>
          <w:i/>
        </w:rPr>
        <w:t xml:space="preserve">, </w:t>
      </w:r>
      <w:r w:rsidR="00065C1F">
        <w:rPr>
          <w:rFonts w:ascii="Arial" w:hAnsi="Arial" w:cs="Arial"/>
          <w:i/>
        </w:rPr>
        <w:t>t</w:t>
      </w:r>
      <w:r w:rsidR="00190C28" w:rsidRPr="00190C28">
        <w:rPr>
          <w:rFonts w:ascii="Arial" w:hAnsi="Arial" w:cs="Arial"/>
          <w:i/>
        </w:rPr>
        <w:t>elemedicina</w:t>
      </w:r>
      <w:r w:rsidR="00190C28">
        <w:rPr>
          <w:rFonts w:ascii="Arial" w:hAnsi="Arial" w:cs="Arial"/>
          <w:i/>
        </w:rPr>
        <w:t xml:space="preserve">, </w:t>
      </w:r>
      <w:r w:rsidR="00190C28" w:rsidRPr="00190C28">
        <w:rPr>
          <w:rFonts w:ascii="Arial" w:hAnsi="Arial" w:cs="Arial"/>
          <w:i/>
        </w:rPr>
        <w:t xml:space="preserve">necessità di personalizzare </w:t>
      </w:r>
      <w:r w:rsidR="00190C28">
        <w:rPr>
          <w:rFonts w:ascii="Arial" w:hAnsi="Arial" w:cs="Arial"/>
          <w:i/>
        </w:rPr>
        <w:t>il più possibile</w:t>
      </w:r>
      <w:r w:rsidR="00190C28" w:rsidRPr="00190C28">
        <w:rPr>
          <w:rFonts w:ascii="Arial" w:hAnsi="Arial" w:cs="Arial"/>
          <w:i/>
        </w:rPr>
        <w:t xml:space="preserve"> le </w:t>
      </w:r>
      <w:r w:rsidR="00FD7794">
        <w:rPr>
          <w:rFonts w:ascii="Arial" w:hAnsi="Arial" w:cs="Arial"/>
          <w:i/>
        </w:rPr>
        <w:t>cure</w:t>
      </w:r>
      <w:r w:rsidR="00190C28">
        <w:rPr>
          <w:rFonts w:ascii="Arial" w:hAnsi="Arial" w:cs="Arial"/>
          <w:i/>
        </w:rPr>
        <w:t xml:space="preserve">, </w:t>
      </w:r>
      <w:r w:rsidR="00190C28" w:rsidRPr="00190C28">
        <w:rPr>
          <w:rFonts w:ascii="Arial" w:hAnsi="Arial" w:cs="Arial"/>
          <w:i/>
        </w:rPr>
        <w:t>Intelligenza Artificiale e nuovi strumenti informatici di gestione</w:t>
      </w:r>
      <w:r w:rsidR="00190C28">
        <w:rPr>
          <w:rFonts w:ascii="Arial" w:hAnsi="Arial" w:cs="Arial"/>
          <w:i/>
        </w:rPr>
        <w:t xml:space="preserve"> e analisi</w:t>
      </w:r>
      <w:r w:rsidR="00190C28" w:rsidRPr="00190C28">
        <w:rPr>
          <w:rFonts w:ascii="Arial" w:hAnsi="Arial" w:cs="Arial"/>
          <w:i/>
        </w:rPr>
        <w:t xml:space="preserve"> </w:t>
      </w:r>
      <w:r w:rsidR="00190C28">
        <w:rPr>
          <w:rFonts w:ascii="Arial" w:hAnsi="Arial" w:cs="Arial"/>
          <w:i/>
        </w:rPr>
        <w:t>dei</w:t>
      </w:r>
      <w:r w:rsidR="00190C28" w:rsidRPr="00190C28">
        <w:rPr>
          <w:rFonts w:ascii="Arial" w:hAnsi="Arial" w:cs="Arial"/>
          <w:i/>
        </w:rPr>
        <w:t xml:space="preserve"> Big Data</w:t>
      </w:r>
      <w:r w:rsidR="00190C28">
        <w:rPr>
          <w:rFonts w:ascii="Arial" w:hAnsi="Arial" w:cs="Arial"/>
          <w:i/>
        </w:rPr>
        <w:t xml:space="preserve">, </w:t>
      </w:r>
      <w:r w:rsidR="00065C1F">
        <w:rPr>
          <w:rFonts w:ascii="Arial" w:hAnsi="Arial" w:cs="Arial"/>
          <w:i/>
        </w:rPr>
        <w:t>pervasività della rete e dei social media in ogni aspetto della vita delle persone</w:t>
      </w:r>
      <w:r w:rsidR="00492BDB">
        <w:rPr>
          <w:rFonts w:ascii="Arial" w:hAnsi="Arial" w:cs="Arial"/>
          <w:i/>
        </w:rPr>
        <w:t>”</w:t>
      </w:r>
      <w:r w:rsidR="00492BDB">
        <w:rPr>
          <w:rFonts w:ascii="Arial" w:hAnsi="Arial" w:cs="Arial"/>
        </w:rPr>
        <w:t xml:space="preserve">, spiega </w:t>
      </w:r>
      <w:r w:rsidR="00056D8F">
        <w:rPr>
          <w:rFonts w:ascii="Arial" w:hAnsi="Arial" w:cs="Arial"/>
          <w:b/>
        </w:rPr>
        <w:t>Domenico Mannino</w:t>
      </w:r>
      <w:r w:rsidR="00492BDB">
        <w:rPr>
          <w:rFonts w:ascii="Arial" w:hAnsi="Arial" w:cs="Arial"/>
        </w:rPr>
        <w:t>, Presidente</w:t>
      </w:r>
      <w:r w:rsidR="00056D8F">
        <w:rPr>
          <w:rFonts w:ascii="Arial" w:hAnsi="Arial" w:cs="Arial"/>
        </w:rPr>
        <w:t xml:space="preserve"> </w:t>
      </w:r>
      <w:r w:rsidR="00492BDB">
        <w:rPr>
          <w:rFonts w:ascii="Arial" w:hAnsi="Arial" w:cs="Arial"/>
        </w:rPr>
        <w:t>AMD</w:t>
      </w:r>
      <w:r w:rsidR="00065C1F">
        <w:rPr>
          <w:rFonts w:ascii="Arial" w:hAnsi="Arial" w:cs="Arial"/>
          <w:i/>
        </w:rPr>
        <w:t xml:space="preserve">. </w:t>
      </w:r>
      <w:r w:rsidR="00492BDB">
        <w:rPr>
          <w:rFonts w:ascii="Arial" w:hAnsi="Arial" w:cs="Arial"/>
          <w:i/>
        </w:rPr>
        <w:t>“</w:t>
      </w:r>
      <w:r w:rsidR="00065C1F">
        <w:rPr>
          <w:rFonts w:ascii="Arial" w:hAnsi="Arial" w:cs="Arial"/>
          <w:i/>
        </w:rPr>
        <w:t xml:space="preserve">Insomma, il </w:t>
      </w:r>
      <w:r w:rsidR="00C414E2">
        <w:rPr>
          <w:rFonts w:ascii="Arial" w:hAnsi="Arial" w:cs="Arial"/>
          <w:i/>
        </w:rPr>
        <w:t>‘</w:t>
      </w:r>
      <w:r w:rsidR="00065C1F">
        <w:rPr>
          <w:rFonts w:ascii="Arial" w:hAnsi="Arial" w:cs="Arial"/>
          <w:i/>
        </w:rPr>
        <w:t>diabete digitale</w:t>
      </w:r>
      <w:r w:rsidR="00C414E2">
        <w:rPr>
          <w:rFonts w:ascii="Arial" w:hAnsi="Arial" w:cs="Arial"/>
          <w:i/>
        </w:rPr>
        <w:t>’</w:t>
      </w:r>
      <w:r w:rsidR="00065C1F">
        <w:rPr>
          <w:rFonts w:ascii="Arial" w:hAnsi="Arial" w:cs="Arial"/>
          <w:i/>
        </w:rPr>
        <w:t xml:space="preserve"> è ormai </w:t>
      </w:r>
      <w:r w:rsidR="00492BDB">
        <w:rPr>
          <w:rFonts w:ascii="Arial" w:hAnsi="Arial" w:cs="Arial"/>
          <w:i/>
        </w:rPr>
        <w:t xml:space="preserve">una </w:t>
      </w:r>
      <w:r w:rsidR="00065C1F">
        <w:rPr>
          <w:rFonts w:ascii="Arial" w:hAnsi="Arial" w:cs="Arial"/>
          <w:i/>
        </w:rPr>
        <w:t>realtà. Abbiamo quindi redatto un documento che mette</w:t>
      </w:r>
      <w:r w:rsidR="00056D8F">
        <w:rPr>
          <w:rFonts w:ascii="Arial" w:hAnsi="Arial" w:cs="Arial"/>
          <w:i/>
        </w:rPr>
        <w:t>sse</w:t>
      </w:r>
      <w:r w:rsidR="00065C1F">
        <w:rPr>
          <w:rFonts w:ascii="Arial" w:hAnsi="Arial" w:cs="Arial"/>
          <w:i/>
        </w:rPr>
        <w:t xml:space="preserve"> a fuoco </w:t>
      </w:r>
      <w:r w:rsidR="00065C1F" w:rsidRPr="00065C1F">
        <w:rPr>
          <w:rFonts w:ascii="Arial" w:hAnsi="Arial" w:cs="Arial"/>
          <w:i/>
        </w:rPr>
        <w:t>vantaggi e criticità</w:t>
      </w:r>
      <w:r w:rsidR="00065C1F">
        <w:rPr>
          <w:rFonts w:ascii="Arial" w:hAnsi="Arial" w:cs="Arial"/>
          <w:i/>
        </w:rPr>
        <w:t>, pro e contro,</w:t>
      </w:r>
      <w:r w:rsidR="00065C1F" w:rsidRPr="00065C1F">
        <w:rPr>
          <w:rFonts w:ascii="Arial" w:hAnsi="Arial" w:cs="Arial"/>
          <w:i/>
        </w:rPr>
        <w:t xml:space="preserve"> dell’utilizzo delle nuove tecnologie in diabetologia</w:t>
      </w:r>
      <w:r w:rsidR="00065C1F">
        <w:rPr>
          <w:rFonts w:ascii="Arial" w:hAnsi="Arial" w:cs="Arial"/>
          <w:i/>
        </w:rPr>
        <w:t>”.</w:t>
      </w:r>
    </w:p>
    <w:p w:rsidR="00492BDB" w:rsidRDefault="00492BDB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</w:p>
    <w:p w:rsidR="00A9000D" w:rsidRDefault="004C6E2D" w:rsidP="00C46E6E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Tra i principali </w:t>
      </w:r>
      <w:r w:rsidRPr="00A9000D">
        <w:rPr>
          <w:rFonts w:ascii="Arial" w:hAnsi="Arial" w:cs="Arial"/>
          <w:b/>
        </w:rPr>
        <w:t>vantaggi</w:t>
      </w:r>
      <w:r>
        <w:rPr>
          <w:rFonts w:ascii="Arial" w:hAnsi="Arial" w:cs="Arial"/>
        </w:rPr>
        <w:t xml:space="preserve"> offerti </w:t>
      </w:r>
      <w:r w:rsidR="004430BF">
        <w:rPr>
          <w:rFonts w:ascii="Arial" w:hAnsi="Arial" w:cs="Arial"/>
        </w:rPr>
        <w:t>da questi strumenti</w:t>
      </w:r>
      <w:r w:rsidR="00210EDD">
        <w:rPr>
          <w:rFonts w:ascii="Arial" w:hAnsi="Arial" w:cs="Arial"/>
        </w:rPr>
        <w:t>, in particolare dalla telemedicina,</w:t>
      </w:r>
      <w:r w:rsidR="004430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 sono</w:t>
      </w:r>
      <w:r w:rsidR="004430BF">
        <w:rPr>
          <w:rFonts w:ascii="Arial" w:hAnsi="Arial" w:cs="Arial"/>
        </w:rPr>
        <w:t xml:space="preserve"> </w:t>
      </w:r>
      <w:r w:rsidR="00C33103">
        <w:rPr>
          <w:rFonts w:ascii="Arial" w:hAnsi="Arial" w:cs="Arial"/>
        </w:rPr>
        <w:t xml:space="preserve">la possibilità di </w:t>
      </w:r>
      <w:r w:rsidR="00C33103" w:rsidRPr="00A9000D">
        <w:rPr>
          <w:rFonts w:ascii="Arial" w:hAnsi="Arial" w:cs="Arial"/>
          <w:b/>
        </w:rPr>
        <w:t>abbattere le</w:t>
      </w:r>
      <w:r w:rsidR="004430BF" w:rsidRPr="00A9000D">
        <w:rPr>
          <w:rFonts w:ascii="Arial" w:hAnsi="Arial" w:cs="Arial"/>
          <w:b/>
        </w:rPr>
        <w:t xml:space="preserve"> distanze geografiche</w:t>
      </w:r>
      <w:r w:rsidR="00C33103">
        <w:rPr>
          <w:rFonts w:ascii="Arial" w:hAnsi="Arial" w:cs="Arial"/>
        </w:rPr>
        <w:t xml:space="preserve"> rendendo le </w:t>
      </w:r>
      <w:r w:rsidR="00C33103" w:rsidRPr="00A9000D">
        <w:rPr>
          <w:rFonts w:ascii="Arial" w:hAnsi="Arial" w:cs="Arial"/>
          <w:b/>
        </w:rPr>
        <w:t>cure più accessibili</w:t>
      </w:r>
      <w:r w:rsidR="004430BF">
        <w:rPr>
          <w:rFonts w:ascii="Arial" w:hAnsi="Arial" w:cs="Arial"/>
        </w:rPr>
        <w:t xml:space="preserve">, </w:t>
      </w:r>
      <w:r w:rsidR="00BB3484">
        <w:rPr>
          <w:rFonts w:ascii="Arial" w:hAnsi="Arial" w:cs="Arial"/>
        </w:rPr>
        <w:t xml:space="preserve">la riduzione </w:t>
      </w:r>
      <w:r w:rsidR="00C33103">
        <w:rPr>
          <w:rFonts w:ascii="Arial" w:hAnsi="Arial" w:cs="Arial"/>
        </w:rPr>
        <w:t>n</w:t>
      </w:r>
      <w:r w:rsidR="00BB3484">
        <w:rPr>
          <w:rFonts w:ascii="Arial" w:hAnsi="Arial" w:cs="Arial"/>
        </w:rPr>
        <w:t xml:space="preserve">el tempo di analisi dei dati, la possibilità di produrre </w:t>
      </w:r>
      <w:r w:rsidR="00BB3484" w:rsidRPr="00A9000D">
        <w:rPr>
          <w:rFonts w:ascii="Arial" w:hAnsi="Arial" w:cs="Arial"/>
          <w:b/>
        </w:rPr>
        <w:t>grafici e immagini</w:t>
      </w:r>
      <w:r w:rsidR="00BB3484">
        <w:rPr>
          <w:rFonts w:ascii="Arial" w:hAnsi="Arial" w:cs="Arial"/>
        </w:rPr>
        <w:t xml:space="preserve"> di facile interpretazione,</w:t>
      </w:r>
      <w:r w:rsidR="00C33103">
        <w:rPr>
          <w:rFonts w:ascii="Arial" w:hAnsi="Arial" w:cs="Arial"/>
        </w:rPr>
        <w:t xml:space="preserve"> anche con panoramica degli andamenti nel tempo,</w:t>
      </w:r>
      <w:r w:rsidR="00BB3484">
        <w:rPr>
          <w:rFonts w:ascii="Arial" w:hAnsi="Arial" w:cs="Arial"/>
        </w:rPr>
        <w:t xml:space="preserve"> la </w:t>
      </w:r>
      <w:r w:rsidR="00C33103" w:rsidRPr="00A9000D">
        <w:rPr>
          <w:rFonts w:ascii="Arial" w:hAnsi="Arial" w:cs="Arial"/>
          <w:b/>
        </w:rPr>
        <w:t xml:space="preserve">migliore </w:t>
      </w:r>
      <w:r w:rsidR="00BB3484" w:rsidRPr="00A9000D">
        <w:rPr>
          <w:rFonts w:ascii="Arial" w:hAnsi="Arial" w:cs="Arial"/>
          <w:b/>
        </w:rPr>
        <w:t xml:space="preserve">condivisione </w:t>
      </w:r>
      <w:r w:rsidR="00C33103" w:rsidRPr="00A9000D">
        <w:rPr>
          <w:rFonts w:ascii="Arial" w:hAnsi="Arial" w:cs="Arial"/>
          <w:b/>
        </w:rPr>
        <w:t>delle informazioni</w:t>
      </w:r>
      <w:r w:rsidR="00C33103">
        <w:rPr>
          <w:rFonts w:ascii="Arial" w:hAnsi="Arial" w:cs="Arial"/>
        </w:rPr>
        <w:t xml:space="preserve"> tra il diabetologo e il suo assistito, ma anche con </w:t>
      </w:r>
      <w:r w:rsidR="00BB3484">
        <w:rPr>
          <w:rFonts w:ascii="Arial" w:hAnsi="Arial" w:cs="Arial"/>
        </w:rPr>
        <w:t xml:space="preserve">familiari e </w:t>
      </w:r>
      <w:proofErr w:type="spellStart"/>
      <w:r w:rsidR="00BB3484">
        <w:rPr>
          <w:rFonts w:ascii="Arial" w:hAnsi="Arial" w:cs="Arial"/>
        </w:rPr>
        <w:t>caregiver</w:t>
      </w:r>
      <w:proofErr w:type="spellEnd"/>
      <w:r w:rsidR="00BB3484">
        <w:rPr>
          <w:rFonts w:ascii="Arial" w:hAnsi="Arial" w:cs="Arial"/>
        </w:rPr>
        <w:t xml:space="preserve">, </w:t>
      </w:r>
      <w:r w:rsidR="00C33103">
        <w:rPr>
          <w:rFonts w:ascii="Arial" w:hAnsi="Arial" w:cs="Arial"/>
        </w:rPr>
        <w:t xml:space="preserve">il maggior </w:t>
      </w:r>
      <w:r w:rsidR="00C33103" w:rsidRPr="00A9000D">
        <w:rPr>
          <w:rFonts w:ascii="Arial" w:hAnsi="Arial" w:cs="Arial"/>
          <w:b/>
        </w:rPr>
        <w:t>coinvolgimento dei pazienti</w:t>
      </w:r>
      <w:r w:rsidR="00C33103">
        <w:rPr>
          <w:rFonts w:ascii="Arial" w:hAnsi="Arial" w:cs="Arial"/>
        </w:rPr>
        <w:t xml:space="preserve"> e il forte potenziale di </w:t>
      </w:r>
      <w:r w:rsidR="00C33103" w:rsidRPr="00A9000D">
        <w:rPr>
          <w:rFonts w:ascii="Arial" w:hAnsi="Arial" w:cs="Arial"/>
          <w:b/>
        </w:rPr>
        <w:t>riduzione dei costi</w:t>
      </w:r>
      <w:r w:rsidR="00C33103">
        <w:rPr>
          <w:rFonts w:ascii="Arial" w:hAnsi="Arial" w:cs="Arial"/>
        </w:rPr>
        <w:t xml:space="preserve"> di gestione della patologia. </w:t>
      </w:r>
      <w:r w:rsidR="00C46E6E">
        <w:rPr>
          <w:rFonts w:ascii="Arial" w:hAnsi="Arial" w:cs="Arial"/>
        </w:rPr>
        <w:t xml:space="preserve">Le </w:t>
      </w:r>
      <w:r w:rsidR="00C46E6E" w:rsidRPr="00A9000D">
        <w:rPr>
          <w:rFonts w:ascii="Arial" w:hAnsi="Arial" w:cs="Arial"/>
          <w:b/>
        </w:rPr>
        <w:t>criticità</w:t>
      </w:r>
      <w:r w:rsidR="00C46E6E">
        <w:rPr>
          <w:rFonts w:ascii="Arial" w:hAnsi="Arial" w:cs="Arial"/>
        </w:rPr>
        <w:t xml:space="preserve"> riguardano, invece, il fatto che esistono </w:t>
      </w:r>
      <w:r w:rsidR="00C46E6E" w:rsidRPr="00A9000D">
        <w:rPr>
          <w:rFonts w:ascii="Arial" w:hAnsi="Arial" w:cs="Arial"/>
          <w:b/>
        </w:rPr>
        <w:t>software differenti</w:t>
      </w:r>
      <w:r w:rsidR="00C46E6E" w:rsidRPr="00C46E6E">
        <w:rPr>
          <w:rFonts w:ascii="Arial" w:hAnsi="Arial" w:cs="Arial"/>
        </w:rPr>
        <w:t xml:space="preserve"> a seconda del device</w:t>
      </w:r>
      <w:r w:rsidR="00C46E6E">
        <w:rPr>
          <w:rFonts w:ascii="Arial" w:hAnsi="Arial" w:cs="Arial"/>
        </w:rPr>
        <w:t xml:space="preserve">, </w:t>
      </w:r>
      <w:r w:rsidR="00C33103">
        <w:rPr>
          <w:rFonts w:ascii="Arial" w:hAnsi="Arial" w:cs="Arial"/>
        </w:rPr>
        <w:t xml:space="preserve">il </w:t>
      </w:r>
      <w:r w:rsidR="00C33103" w:rsidRPr="00A9000D">
        <w:rPr>
          <w:rFonts w:ascii="Arial" w:hAnsi="Arial" w:cs="Arial"/>
          <w:b/>
        </w:rPr>
        <w:t xml:space="preserve">numero </w:t>
      </w:r>
      <w:r w:rsidR="00C33103" w:rsidRPr="00A9000D">
        <w:rPr>
          <w:rFonts w:ascii="Arial" w:hAnsi="Arial" w:cs="Arial"/>
        </w:rPr>
        <w:t xml:space="preserve">ancora </w:t>
      </w:r>
      <w:r w:rsidR="00C33103" w:rsidRPr="00A9000D">
        <w:rPr>
          <w:rFonts w:ascii="Arial" w:hAnsi="Arial" w:cs="Arial"/>
          <w:b/>
        </w:rPr>
        <w:t>limitato di pazienti</w:t>
      </w:r>
      <w:r w:rsidR="00C33103" w:rsidRPr="00C46E6E">
        <w:rPr>
          <w:rFonts w:ascii="Arial" w:hAnsi="Arial" w:cs="Arial"/>
        </w:rPr>
        <w:t xml:space="preserve"> che attualmente accedono a tal</w:t>
      </w:r>
      <w:r w:rsidR="00C33103">
        <w:rPr>
          <w:rFonts w:ascii="Arial" w:hAnsi="Arial" w:cs="Arial"/>
        </w:rPr>
        <w:t>i</w:t>
      </w:r>
      <w:r w:rsidR="00C33103" w:rsidRPr="00C46E6E">
        <w:rPr>
          <w:rFonts w:ascii="Arial" w:hAnsi="Arial" w:cs="Arial"/>
        </w:rPr>
        <w:t xml:space="preserve"> tecnologi</w:t>
      </w:r>
      <w:r w:rsidR="00C33103">
        <w:rPr>
          <w:rFonts w:ascii="Arial" w:hAnsi="Arial" w:cs="Arial"/>
        </w:rPr>
        <w:t xml:space="preserve">e, il tempo necessario </w:t>
      </w:r>
      <w:r w:rsidR="00A9000D">
        <w:rPr>
          <w:rFonts w:ascii="Arial" w:hAnsi="Arial" w:cs="Arial"/>
        </w:rPr>
        <w:t>per</w:t>
      </w:r>
      <w:r w:rsidR="00C33103">
        <w:rPr>
          <w:rFonts w:ascii="Arial" w:hAnsi="Arial" w:cs="Arial"/>
        </w:rPr>
        <w:t xml:space="preserve"> </w:t>
      </w:r>
      <w:r w:rsidR="00A9000D">
        <w:rPr>
          <w:rFonts w:ascii="Arial" w:hAnsi="Arial" w:cs="Arial"/>
        </w:rPr>
        <w:t>apprenderne</w:t>
      </w:r>
      <w:r w:rsidR="00C33103">
        <w:rPr>
          <w:rFonts w:ascii="Arial" w:hAnsi="Arial" w:cs="Arial"/>
        </w:rPr>
        <w:t xml:space="preserve"> l’utilizzo e </w:t>
      </w:r>
      <w:r w:rsidR="00C46E6E">
        <w:rPr>
          <w:rFonts w:ascii="Arial" w:hAnsi="Arial" w:cs="Arial"/>
        </w:rPr>
        <w:t xml:space="preserve">il </w:t>
      </w:r>
      <w:r w:rsidR="00C46E6E" w:rsidRPr="00A9000D">
        <w:rPr>
          <w:rFonts w:ascii="Arial" w:hAnsi="Arial" w:cs="Arial"/>
          <w:b/>
        </w:rPr>
        <w:t>rischio di un effetto “inondazione” di dati</w:t>
      </w:r>
      <w:r w:rsidR="00C46E6E" w:rsidRPr="00C46E6E">
        <w:rPr>
          <w:rFonts w:ascii="Arial" w:hAnsi="Arial" w:cs="Arial"/>
        </w:rPr>
        <w:t xml:space="preserve"> </w:t>
      </w:r>
      <w:r w:rsidR="00A9000D">
        <w:rPr>
          <w:rFonts w:ascii="Arial" w:hAnsi="Arial" w:cs="Arial"/>
        </w:rPr>
        <w:t>sia sui medici sia sui pazienti.</w:t>
      </w:r>
    </w:p>
    <w:p w:rsidR="00FD2DA3" w:rsidRDefault="00FD2DA3" w:rsidP="00C46E6E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</w:p>
    <w:p w:rsidR="007A1AAB" w:rsidRDefault="00FD2DA3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“Le opportunità più interessanti</w:t>
      </w:r>
      <w:r w:rsidR="00056D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sono</w:t>
      </w:r>
      <w:r w:rsidR="009234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quelle prospettate </w:t>
      </w:r>
      <w:r w:rsidR="00923434">
        <w:rPr>
          <w:rFonts w:ascii="Arial" w:hAnsi="Arial" w:cs="Arial"/>
          <w:i/>
        </w:rPr>
        <w:t>dall’applicazione in diabetologia dell’</w:t>
      </w:r>
      <w:r w:rsidR="00923434" w:rsidRPr="0010417B">
        <w:rPr>
          <w:rFonts w:ascii="Arial" w:hAnsi="Arial" w:cs="Arial"/>
          <w:b/>
          <w:i/>
        </w:rPr>
        <w:t>Intelligenza Artificiale</w:t>
      </w:r>
      <w:r w:rsidR="00923434">
        <w:rPr>
          <w:rFonts w:ascii="Arial" w:hAnsi="Arial" w:cs="Arial"/>
          <w:i/>
        </w:rPr>
        <w:t xml:space="preserve"> e </w:t>
      </w:r>
      <w:r w:rsidR="00923434" w:rsidRPr="00923434">
        <w:rPr>
          <w:rFonts w:ascii="Arial" w:hAnsi="Arial" w:cs="Arial"/>
          <w:i/>
        </w:rPr>
        <w:t xml:space="preserve">in particolare </w:t>
      </w:r>
      <w:r w:rsidR="00923434">
        <w:rPr>
          <w:rFonts w:ascii="Arial" w:hAnsi="Arial" w:cs="Arial"/>
          <w:i/>
        </w:rPr>
        <w:t>del</w:t>
      </w:r>
      <w:r w:rsidR="00923434" w:rsidRPr="00923434">
        <w:rPr>
          <w:rFonts w:ascii="Arial" w:hAnsi="Arial" w:cs="Arial"/>
          <w:i/>
        </w:rPr>
        <w:t xml:space="preserve"> </w:t>
      </w:r>
      <w:r w:rsidR="0010417B" w:rsidRPr="0010417B">
        <w:rPr>
          <w:rFonts w:ascii="Arial" w:hAnsi="Arial" w:cs="Arial"/>
          <w:b/>
          <w:i/>
        </w:rPr>
        <w:t>Machine Learning</w:t>
      </w:r>
      <w:r w:rsidR="0010417B">
        <w:rPr>
          <w:rFonts w:ascii="Arial" w:hAnsi="Arial" w:cs="Arial"/>
          <w:i/>
        </w:rPr>
        <w:t xml:space="preserve"> </w:t>
      </w:r>
      <w:r w:rsidR="007A1AAB">
        <w:rPr>
          <w:rFonts w:ascii="Arial" w:hAnsi="Arial" w:cs="Arial"/>
          <w:i/>
        </w:rPr>
        <w:t xml:space="preserve">che, </w:t>
      </w:r>
      <w:r w:rsidR="007A1AAB" w:rsidRPr="007A1AAB">
        <w:rPr>
          <w:rFonts w:ascii="Arial" w:hAnsi="Arial" w:cs="Arial"/>
          <w:i/>
        </w:rPr>
        <w:t xml:space="preserve">oltre ad effettuare analisi di tipo descrittivo (reportistica del passato), consente di identificare delle correlazioni ed esprimere delle </w:t>
      </w:r>
      <w:r w:rsidR="00205050">
        <w:rPr>
          <w:rFonts w:ascii="Arial" w:hAnsi="Arial" w:cs="Arial"/>
          <w:i/>
        </w:rPr>
        <w:t>‘</w:t>
      </w:r>
      <w:r w:rsidR="007A1AAB" w:rsidRPr="007A1AAB">
        <w:rPr>
          <w:rFonts w:ascii="Arial" w:hAnsi="Arial" w:cs="Arial"/>
          <w:i/>
        </w:rPr>
        <w:t>predizioni</w:t>
      </w:r>
      <w:r w:rsidR="00205050">
        <w:rPr>
          <w:rFonts w:ascii="Arial" w:hAnsi="Arial" w:cs="Arial"/>
          <w:i/>
        </w:rPr>
        <w:t>’,</w:t>
      </w:r>
      <w:r w:rsidR="007A1AAB" w:rsidRPr="007A1AAB">
        <w:rPr>
          <w:rFonts w:ascii="Arial" w:hAnsi="Arial" w:cs="Arial"/>
          <w:i/>
        </w:rPr>
        <w:t xml:space="preserve"> con ragionamenti di tipo induttivo, tipici della mente umana</w:t>
      </w:r>
      <w:r w:rsidR="00056D8F">
        <w:rPr>
          <w:rFonts w:ascii="Arial" w:hAnsi="Arial" w:cs="Arial"/>
          <w:i/>
        </w:rPr>
        <w:t>”</w:t>
      </w:r>
      <w:r w:rsidR="00056D8F">
        <w:rPr>
          <w:rFonts w:ascii="Arial" w:hAnsi="Arial" w:cs="Arial"/>
        </w:rPr>
        <w:t xml:space="preserve">, evidenzia </w:t>
      </w:r>
      <w:r w:rsidR="00056D8F" w:rsidRPr="00056D8F">
        <w:rPr>
          <w:rFonts w:ascii="Arial" w:hAnsi="Arial" w:cs="Arial"/>
          <w:b/>
        </w:rPr>
        <w:t>Nicoletta Musacchio</w:t>
      </w:r>
      <w:r w:rsidR="00056D8F">
        <w:rPr>
          <w:rFonts w:ascii="Arial" w:hAnsi="Arial" w:cs="Arial"/>
        </w:rPr>
        <w:t>, Presidente di Fondazione AMD, tra gli autori del documento</w:t>
      </w:r>
      <w:r w:rsidR="007A1AAB" w:rsidRPr="007A1AAB">
        <w:rPr>
          <w:rFonts w:ascii="Arial" w:hAnsi="Arial" w:cs="Arial"/>
          <w:i/>
        </w:rPr>
        <w:t>.</w:t>
      </w:r>
      <w:r w:rsidR="00205050" w:rsidRPr="00205050">
        <w:t xml:space="preserve"> </w:t>
      </w:r>
      <w:r w:rsidR="00056D8F">
        <w:rPr>
          <w:i/>
        </w:rPr>
        <w:t>“</w:t>
      </w:r>
      <w:r w:rsidR="00205050" w:rsidRPr="00205050">
        <w:rPr>
          <w:rFonts w:ascii="Arial" w:hAnsi="Arial" w:cs="Arial"/>
          <w:i/>
        </w:rPr>
        <w:t xml:space="preserve">In campo diabetologico questi strumenti di analisi potrebbero individuare </w:t>
      </w:r>
      <w:r w:rsidR="00205050" w:rsidRPr="0010417B">
        <w:rPr>
          <w:rFonts w:ascii="Arial" w:hAnsi="Arial" w:cs="Arial"/>
          <w:b/>
          <w:i/>
        </w:rPr>
        <w:t>nuovi fattori di rischio</w:t>
      </w:r>
      <w:r w:rsidR="00205050" w:rsidRPr="00205050">
        <w:rPr>
          <w:rFonts w:ascii="Arial" w:hAnsi="Arial" w:cs="Arial"/>
          <w:i/>
        </w:rPr>
        <w:t xml:space="preserve"> sia </w:t>
      </w:r>
      <w:r w:rsidR="00205050" w:rsidRPr="0010417B">
        <w:rPr>
          <w:rFonts w:ascii="Arial" w:hAnsi="Arial" w:cs="Arial"/>
          <w:b/>
          <w:i/>
        </w:rPr>
        <w:t>nell’insorgenza del diabete</w:t>
      </w:r>
      <w:r w:rsidR="00205050" w:rsidRPr="00205050">
        <w:rPr>
          <w:rFonts w:ascii="Arial" w:hAnsi="Arial" w:cs="Arial"/>
          <w:i/>
        </w:rPr>
        <w:t xml:space="preserve">, analizzando database di grandi dimensioni relativi alla popolazione generale, sia </w:t>
      </w:r>
      <w:r w:rsidR="00205050" w:rsidRPr="0010417B">
        <w:rPr>
          <w:rFonts w:ascii="Arial" w:hAnsi="Arial" w:cs="Arial"/>
          <w:b/>
          <w:i/>
        </w:rPr>
        <w:t>nell’insorgenza delle complicanze</w:t>
      </w:r>
      <w:r w:rsidR="00205050" w:rsidRPr="00205050">
        <w:rPr>
          <w:rFonts w:ascii="Arial" w:hAnsi="Arial" w:cs="Arial"/>
          <w:i/>
        </w:rPr>
        <w:t xml:space="preserve">, analizzando database clinici e amministrativi di pazienti diabetici e individuando i fattori e le variabili comportamentali e terapeutiche </w:t>
      </w:r>
      <w:r w:rsidR="00E4531F">
        <w:rPr>
          <w:rFonts w:ascii="Arial" w:hAnsi="Arial" w:cs="Arial"/>
          <w:i/>
        </w:rPr>
        <w:t>più</w:t>
      </w:r>
      <w:r w:rsidR="00205050" w:rsidRPr="00205050">
        <w:rPr>
          <w:rFonts w:ascii="Arial" w:hAnsi="Arial" w:cs="Arial"/>
          <w:i/>
        </w:rPr>
        <w:t xml:space="preserve"> correlate allo sviluppo di </w:t>
      </w:r>
      <w:r w:rsidR="00205050">
        <w:rPr>
          <w:rFonts w:ascii="Arial" w:hAnsi="Arial" w:cs="Arial"/>
          <w:i/>
        </w:rPr>
        <w:t>ogni</w:t>
      </w:r>
      <w:r w:rsidR="00205050" w:rsidRPr="00205050">
        <w:rPr>
          <w:rFonts w:ascii="Arial" w:hAnsi="Arial" w:cs="Arial"/>
          <w:i/>
        </w:rPr>
        <w:t xml:space="preserve"> specifica complicanza.</w:t>
      </w:r>
      <w:r w:rsidR="00205050">
        <w:rPr>
          <w:rFonts w:ascii="Arial" w:hAnsi="Arial" w:cs="Arial"/>
          <w:i/>
        </w:rPr>
        <w:t xml:space="preserve"> Il </w:t>
      </w:r>
      <w:r w:rsidR="0010417B">
        <w:rPr>
          <w:rFonts w:ascii="Arial" w:hAnsi="Arial" w:cs="Arial"/>
          <w:i/>
        </w:rPr>
        <w:t xml:space="preserve">Machine Learning </w:t>
      </w:r>
      <w:r w:rsidR="00205050">
        <w:rPr>
          <w:rFonts w:ascii="Arial" w:hAnsi="Arial" w:cs="Arial"/>
          <w:i/>
        </w:rPr>
        <w:t xml:space="preserve">potrebbe, inoltre, </w:t>
      </w:r>
      <w:r w:rsidR="00205050" w:rsidRPr="0010417B">
        <w:rPr>
          <w:rFonts w:ascii="Arial" w:hAnsi="Arial" w:cs="Arial"/>
          <w:b/>
          <w:i/>
        </w:rPr>
        <w:t xml:space="preserve">indirizzare le scelte </w:t>
      </w:r>
      <w:r w:rsidR="00E4531F">
        <w:rPr>
          <w:rFonts w:ascii="Arial" w:hAnsi="Arial" w:cs="Arial"/>
          <w:b/>
          <w:i/>
        </w:rPr>
        <w:t>di cura</w:t>
      </w:r>
      <w:r w:rsidR="00205050">
        <w:rPr>
          <w:rFonts w:ascii="Arial" w:hAnsi="Arial" w:cs="Arial"/>
          <w:i/>
        </w:rPr>
        <w:t>:</w:t>
      </w:r>
      <w:r w:rsidR="0010417B">
        <w:rPr>
          <w:rFonts w:ascii="Arial" w:hAnsi="Arial" w:cs="Arial"/>
          <w:i/>
        </w:rPr>
        <w:t xml:space="preserve"> i</w:t>
      </w:r>
      <w:r w:rsidR="00205050" w:rsidRPr="00205050">
        <w:rPr>
          <w:rFonts w:ascii="Arial" w:hAnsi="Arial" w:cs="Arial"/>
          <w:i/>
        </w:rPr>
        <w:t xml:space="preserve">ndividuare </w:t>
      </w:r>
      <w:r w:rsidR="0010417B">
        <w:rPr>
          <w:rFonts w:ascii="Arial" w:hAnsi="Arial" w:cs="Arial"/>
          <w:i/>
        </w:rPr>
        <w:t>gli elementi correlati</w:t>
      </w:r>
      <w:r w:rsidR="00205050" w:rsidRPr="00205050">
        <w:rPr>
          <w:rFonts w:ascii="Arial" w:hAnsi="Arial" w:cs="Arial"/>
          <w:i/>
        </w:rPr>
        <w:t xml:space="preserve"> a</w:t>
      </w:r>
      <w:r w:rsidR="0010417B">
        <w:rPr>
          <w:rFonts w:ascii="Arial" w:hAnsi="Arial" w:cs="Arial"/>
          <w:i/>
        </w:rPr>
        <w:t xml:space="preserve">lla maggior efficacia di </w:t>
      </w:r>
      <w:r w:rsidR="00205050" w:rsidRPr="00205050">
        <w:rPr>
          <w:rFonts w:ascii="Arial" w:hAnsi="Arial" w:cs="Arial"/>
          <w:i/>
        </w:rPr>
        <w:t>un farmaco aprirebbe l</w:t>
      </w:r>
      <w:r w:rsidR="0010417B">
        <w:rPr>
          <w:rFonts w:ascii="Arial" w:hAnsi="Arial" w:cs="Arial"/>
          <w:i/>
        </w:rPr>
        <w:t>e</w:t>
      </w:r>
      <w:r w:rsidR="00205050" w:rsidRPr="00205050">
        <w:rPr>
          <w:rFonts w:ascii="Arial" w:hAnsi="Arial" w:cs="Arial"/>
          <w:i/>
        </w:rPr>
        <w:t xml:space="preserve"> port</w:t>
      </w:r>
      <w:r w:rsidR="0010417B">
        <w:rPr>
          <w:rFonts w:ascii="Arial" w:hAnsi="Arial" w:cs="Arial"/>
          <w:i/>
        </w:rPr>
        <w:t>e</w:t>
      </w:r>
      <w:r w:rsidR="00205050" w:rsidRPr="00205050">
        <w:rPr>
          <w:rFonts w:ascii="Arial" w:hAnsi="Arial" w:cs="Arial"/>
          <w:i/>
        </w:rPr>
        <w:t xml:space="preserve"> a una medicina veramente personalizzata, che utilizz</w:t>
      </w:r>
      <w:r w:rsidR="0010417B">
        <w:rPr>
          <w:rFonts w:ascii="Arial" w:hAnsi="Arial" w:cs="Arial"/>
          <w:i/>
        </w:rPr>
        <w:t>a</w:t>
      </w:r>
      <w:r w:rsidR="00205050" w:rsidRPr="00205050">
        <w:rPr>
          <w:rFonts w:ascii="Arial" w:hAnsi="Arial" w:cs="Arial"/>
          <w:i/>
        </w:rPr>
        <w:t xml:space="preserve"> </w:t>
      </w:r>
      <w:r w:rsidR="00205050" w:rsidRPr="0010417B">
        <w:rPr>
          <w:rFonts w:ascii="Arial" w:hAnsi="Arial" w:cs="Arial"/>
          <w:b/>
          <w:i/>
        </w:rPr>
        <w:t>il farmaco giusto per la persona giusta</w:t>
      </w:r>
      <w:r w:rsidR="00205050" w:rsidRPr="00205050">
        <w:rPr>
          <w:rFonts w:ascii="Arial" w:hAnsi="Arial" w:cs="Arial"/>
          <w:i/>
        </w:rPr>
        <w:t xml:space="preserve">, con esiti </w:t>
      </w:r>
      <w:r w:rsidR="0010417B">
        <w:rPr>
          <w:rFonts w:ascii="Arial" w:hAnsi="Arial" w:cs="Arial"/>
          <w:i/>
        </w:rPr>
        <w:t xml:space="preserve">migliori </w:t>
      </w:r>
      <w:r w:rsidR="00205050" w:rsidRPr="00205050">
        <w:rPr>
          <w:rFonts w:ascii="Arial" w:hAnsi="Arial" w:cs="Arial"/>
          <w:i/>
        </w:rPr>
        <w:t>e costi</w:t>
      </w:r>
      <w:r w:rsidR="0010417B">
        <w:rPr>
          <w:rFonts w:ascii="Arial" w:hAnsi="Arial" w:cs="Arial"/>
          <w:i/>
        </w:rPr>
        <w:t xml:space="preserve"> contenuti”</w:t>
      </w:r>
      <w:r w:rsidR="00205050" w:rsidRPr="00205050">
        <w:rPr>
          <w:rFonts w:ascii="Arial" w:hAnsi="Arial" w:cs="Arial"/>
          <w:i/>
        </w:rPr>
        <w:t>.</w:t>
      </w:r>
    </w:p>
    <w:p w:rsidR="00E4531F" w:rsidRDefault="00E4531F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</w:p>
    <w:p w:rsidR="00E4531F" w:rsidRDefault="006756DB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="00E4531F" w:rsidRPr="006756DB">
        <w:rPr>
          <w:rFonts w:ascii="Arial" w:hAnsi="Arial" w:cs="Arial"/>
          <w:i/>
        </w:rPr>
        <w:t>Uno degli aspetti più innovativi di questi strumenti di analisi</w:t>
      </w:r>
      <w:r w:rsidR="00861321">
        <w:rPr>
          <w:rFonts w:ascii="Arial" w:hAnsi="Arial" w:cs="Arial"/>
        </w:rPr>
        <w:t xml:space="preserve"> – prosegue Musacchio – </w:t>
      </w:r>
      <w:r w:rsidR="00E4531F" w:rsidRPr="006756DB">
        <w:rPr>
          <w:rFonts w:ascii="Arial" w:hAnsi="Arial" w:cs="Arial"/>
          <w:i/>
        </w:rPr>
        <w:t>è</w:t>
      </w:r>
      <w:r w:rsidR="00861321">
        <w:rPr>
          <w:rFonts w:ascii="Arial" w:hAnsi="Arial" w:cs="Arial"/>
          <w:i/>
        </w:rPr>
        <w:t xml:space="preserve"> </w:t>
      </w:r>
      <w:r w:rsidR="00E4531F" w:rsidRPr="006756DB">
        <w:rPr>
          <w:rFonts w:ascii="Arial" w:hAnsi="Arial" w:cs="Arial"/>
          <w:i/>
        </w:rPr>
        <w:t xml:space="preserve">la loro </w:t>
      </w:r>
      <w:r w:rsidR="00E4531F" w:rsidRPr="00443849">
        <w:rPr>
          <w:rFonts w:ascii="Arial" w:hAnsi="Arial" w:cs="Arial"/>
          <w:b/>
          <w:i/>
        </w:rPr>
        <w:t>capacità di raccogliere ed elaborare informazioni provenienti da grandi database di fonti diverse, non analizzabili con la statistica tradizionale</w:t>
      </w:r>
      <w:r w:rsidR="00E4531F" w:rsidRPr="006756DB">
        <w:rPr>
          <w:rFonts w:ascii="Arial" w:hAnsi="Arial" w:cs="Arial"/>
          <w:i/>
        </w:rPr>
        <w:t>. Sono molteplici gli esempi di collaborazione tra aziende del farmaco e della tecnologia, università e istituti scientifici, soprattutto anglosassoni, che utilizzano i Big Data per fare ricerca nel campo delle malattie metaboliche con l’obiettivo di migliorare il trattamento del diabete di tipo 2, comprendendone meglio i meccanismi fisiopatologici, attraverso l’integrazione di dati provenienti da fonti diverse, fattori biologici, demografici, clinici, ambientali e dati di genomica</w:t>
      </w:r>
      <w:r w:rsidR="00861321">
        <w:rPr>
          <w:rFonts w:ascii="Arial" w:hAnsi="Arial" w:cs="Arial"/>
          <w:i/>
        </w:rPr>
        <w:t>”</w:t>
      </w:r>
      <w:r w:rsidR="00E4531F" w:rsidRPr="00E4531F">
        <w:rPr>
          <w:rFonts w:ascii="Arial" w:hAnsi="Arial" w:cs="Arial"/>
          <w:i/>
        </w:rPr>
        <w:t>.</w:t>
      </w:r>
    </w:p>
    <w:p w:rsidR="00E4531F" w:rsidRDefault="00E4531F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</w:p>
    <w:p w:rsidR="0010417B" w:rsidRDefault="00B45628" w:rsidP="00861321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L’analisi condotta dagli esperti AMD, oltre a indicare le potenzialità delle nuove tecnologie, mette in guardia da una loro eccessiva mitizzazione. </w:t>
      </w:r>
      <w:r w:rsidR="00FE253D">
        <w:rPr>
          <w:rFonts w:ascii="Arial" w:hAnsi="Arial" w:cs="Arial"/>
          <w:i/>
        </w:rPr>
        <w:t>“</w:t>
      </w:r>
      <w:r w:rsidR="006756DB">
        <w:rPr>
          <w:rFonts w:ascii="Arial" w:hAnsi="Arial" w:cs="Arial"/>
          <w:i/>
        </w:rPr>
        <w:t>L’Intelligenza Artificiale</w:t>
      </w:r>
      <w:r>
        <w:rPr>
          <w:rFonts w:ascii="Arial" w:hAnsi="Arial" w:cs="Arial"/>
          <w:i/>
        </w:rPr>
        <w:t xml:space="preserve"> </w:t>
      </w:r>
      <w:r w:rsidR="006756DB" w:rsidRPr="006756DB">
        <w:rPr>
          <w:rFonts w:ascii="Arial" w:hAnsi="Arial" w:cs="Arial"/>
          <w:i/>
        </w:rPr>
        <w:t xml:space="preserve">non è un dispositivo magico che può trasformare i dati in oro. Esso è una naturale estensione degli approcci statistici tradizionali, strumento prezioso e sempre più necessario per </w:t>
      </w:r>
      <w:r>
        <w:rPr>
          <w:rFonts w:ascii="Arial" w:hAnsi="Arial" w:cs="Arial"/>
          <w:i/>
        </w:rPr>
        <w:t xml:space="preserve">i </w:t>
      </w:r>
      <w:r w:rsidR="006756DB" w:rsidRPr="006756DB">
        <w:rPr>
          <w:rFonts w:ascii="Arial" w:hAnsi="Arial" w:cs="Arial"/>
          <w:i/>
        </w:rPr>
        <w:t>sistem</w:t>
      </w:r>
      <w:r>
        <w:rPr>
          <w:rFonts w:ascii="Arial" w:hAnsi="Arial" w:cs="Arial"/>
          <w:i/>
        </w:rPr>
        <w:t>i</w:t>
      </w:r>
      <w:r w:rsidR="006756DB" w:rsidRPr="006756DB">
        <w:rPr>
          <w:rFonts w:ascii="Arial" w:hAnsi="Arial" w:cs="Arial"/>
          <w:i/>
        </w:rPr>
        <w:t xml:space="preserve"> sanitaro modern</w:t>
      </w:r>
      <w:r>
        <w:rPr>
          <w:rFonts w:ascii="Arial" w:hAnsi="Arial" w:cs="Arial"/>
          <w:i/>
        </w:rPr>
        <w:t>i</w:t>
      </w:r>
      <w:r w:rsidR="006756DB" w:rsidRPr="006756DB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Data</w:t>
      </w:r>
      <w:r w:rsidR="006756DB" w:rsidRPr="006756DB">
        <w:rPr>
          <w:rFonts w:ascii="Arial" w:hAnsi="Arial" w:cs="Arial"/>
          <w:i/>
        </w:rPr>
        <w:t xml:space="preserve"> la grande quantità di informazioni che un medico oggi </w:t>
      </w:r>
      <w:r>
        <w:rPr>
          <w:rFonts w:ascii="Arial" w:hAnsi="Arial" w:cs="Arial"/>
          <w:i/>
        </w:rPr>
        <w:t xml:space="preserve">deve </w:t>
      </w:r>
      <w:r w:rsidR="006756DB" w:rsidRPr="006756DB">
        <w:rPr>
          <w:rFonts w:ascii="Arial" w:hAnsi="Arial" w:cs="Arial"/>
          <w:i/>
        </w:rPr>
        <w:t xml:space="preserve">valutare </w:t>
      </w:r>
      <w:r w:rsidR="00861321">
        <w:rPr>
          <w:rFonts w:ascii="Arial" w:hAnsi="Arial" w:cs="Arial"/>
          <w:i/>
        </w:rPr>
        <w:t>(</w:t>
      </w:r>
      <w:r w:rsidR="006756DB" w:rsidRPr="006756DB">
        <w:rPr>
          <w:rFonts w:ascii="Arial" w:hAnsi="Arial" w:cs="Arial"/>
          <w:i/>
        </w:rPr>
        <w:t>storia personale del paziente, malattie familiari, sequenze genomiche, farmaci, attività sui social media, ricoveri in altri ospedali</w:t>
      </w:r>
      <w:r w:rsidR="00861321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</w:t>
      </w:r>
      <w:r w:rsidR="006756DB" w:rsidRPr="006756DB">
        <w:rPr>
          <w:rFonts w:ascii="Arial" w:hAnsi="Arial" w:cs="Arial"/>
          <w:i/>
        </w:rPr>
        <w:t xml:space="preserve"> la decisione clinica può diventare un compito eccessivo per qualsiasi persona.</w:t>
      </w:r>
      <w:r>
        <w:rPr>
          <w:rFonts w:ascii="Arial" w:hAnsi="Arial" w:cs="Arial"/>
          <w:i/>
        </w:rPr>
        <w:t xml:space="preserve"> </w:t>
      </w:r>
      <w:r w:rsidRPr="00443849">
        <w:rPr>
          <w:rFonts w:ascii="Arial" w:hAnsi="Arial" w:cs="Arial"/>
          <w:b/>
          <w:i/>
        </w:rPr>
        <w:t>L</w:t>
      </w:r>
      <w:r w:rsidR="006756DB" w:rsidRPr="00443849">
        <w:rPr>
          <w:rFonts w:ascii="Arial" w:hAnsi="Arial" w:cs="Arial"/>
          <w:b/>
          <w:i/>
        </w:rPr>
        <w:t xml:space="preserve">a complessità della medicina </w:t>
      </w:r>
      <w:r w:rsidRPr="00443849">
        <w:rPr>
          <w:rFonts w:ascii="Arial" w:hAnsi="Arial" w:cs="Arial"/>
          <w:b/>
          <w:i/>
        </w:rPr>
        <w:t>sta superando</w:t>
      </w:r>
      <w:r w:rsidR="006756DB" w:rsidRPr="00443849">
        <w:rPr>
          <w:rFonts w:ascii="Arial" w:hAnsi="Arial" w:cs="Arial"/>
          <w:b/>
          <w:i/>
        </w:rPr>
        <w:t xml:space="preserve"> l</w:t>
      </w:r>
      <w:r w:rsidRPr="00443849">
        <w:rPr>
          <w:rFonts w:ascii="Arial" w:hAnsi="Arial" w:cs="Arial"/>
          <w:b/>
          <w:i/>
        </w:rPr>
        <w:t>e</w:t>
      </w:r>
      <w:r w:rsidR="006756DB" w:rsidRPr="00443849">
        <w:rPr>
          <w:rFonts w:ascii="Arial" w:hAnsi="Arial" w:cs="Arial"/>
          <w:b/>
          <w:i/>
        </w:rPr>
        <w:t xml:space="preserve"> capacità della mente</w:t>
      </w:r>
      <w:r w:rsidR="00861321" w:rsidRPr="00443849">
        <w:rPr>
          <w:rFonts w:ascii="Arial" w:hAnsi="Arial" w:cs="Arial"/>
          <w:b/>
          <w:i/>
        </w:rPr>
        <w:t xml:space="preserve"> umana</w:t>
      </w:r>
      <w:r w:rsidR="00861321">
        <w:rPr>
          <w:rFonts w:ascii="Arial" w:hAnsi="Arial" w:cs="Arial"/>
          <w:i/>
        </w:rPr>
        <w:t xml:space="preserve">. </w:t>
      </w:r>
      <w:r w:rsidR="00861321" w:rsidRPr="00861321">
        <w:rPr>
          <w:rFonts w:ascii="Arial" w:hAnsi="Arial" w:cs="Arial"/>
          <w:i/>
        </w:rPr>
        <w:t xml:space="preserve">Nel momento in cui un maggiore controllo delle scelte viene ceduto agli algoritmi, è importante notare che questi strumenti non sono dotati di alcuna garanzia di correttezza, equità o persino veridicità. </w:t>
      </w:r>
      <w:r w:rsidR="00861321" w:rsidRPr="00443849">
        <w:rPr>
          <w:rFonts w:ascii="Arial" w:hAnsi="Arial" w:cs="Arial"/>
          <w:b/>
          <w:i/>
        </w:rPr>
        <w:t>Anche con i migliori algoritmi di apprendimento</w:t>
      </w:r>
      <w:r w:rsidRPr="00443849">
        <w:rPr>
          <w:rFonts w:ascii="Arial" w:hAnsi="Arial" w:cs="Arial"/>
          <w:b/>
          <w:i/>
        </w:rPr>
        <w:t>,</w:t>
      </w:r>
      <w:r w:rsidR="00861321" w:rsidRPr="00443849">
        <w:rPr>
          <w:rFonts w:ascii="Arial" w:hAnsi="Arial" w:cs="Arial"/>
          <w:b/>
          <w:i/>
        </w:rPr>
        <w:t xml:space="preserve"> il giudizio sull’efficacia rimane indispensabile.</w:t>
      </w:r>
      <w:r w:rsidR="00861321" w:rsidRPr="00861321">
        <w:rPr>
          <w:rFonts w:ascii="Arial" w:hAnsi="Arial" w:cs="Arial"/>
          <w:i/>
        </w:rPr>
        <w:t xml:space="preserve"> Questo è particolarmente vero </w:t>
      </w:r>
      <w:r w:rsidR="00B01011">
        <w:rPr>
          <w:rFonts w:ascii="Arial" w:hAnsi="Arial" w:cs="Arial"/>
          <w:i/>
        </w:rPr>
        <w:t>in ambito</w:t>
      </w:r>
      <w:r w:rsidR="00861321" w:rsidRPr="00861321">
        <w:rPr>
          <w:rFonts w:ascii="Arial" w:hAnsi="Arial" w:cs="Arial"/>
          <w:i/>
        </w:rPr>
        <w:t xml:space="preserve"> sanitario, dove </w:t>
      </w:r>
      <w:r>
        <w:rPr>
          <w:rFonts w:ascii="Arial" w:hAnsi="Arial" w:cs="Arial"/>
          <w:i/>
        </w:rPr>
        <w:t>l’Intelligenza Artificiale</w:t>
      </w:r>
      <w:r w:rsidR="00861321" w:rsidRPr="00861321">
        <w:rPr>
          <w:rFonts w:ascii="Arial" w:hAnsi="Arial" w:cs="Arial"/>
          <w:i/>
        </w:rPr>
        <w:t xml:space="preserve"> </w:t>
      </w:r>
      <w:r w:rsidR="00B01011">
        <w:rPr>
          <w:rFonts w:ascii="Arial" w:hAnsi="Arial" w:cs="Arial"/>
          <w:i/>
        </w:rPr>
        <w:t>può</w:t>
      </w:r>
      <w:r w:rsidR="00861321" w:rsidRPr="00861321">
        <w:rPr>
          <w:rFonts w:ascii="Arial" w:hAnsi="Arial" w:cs="Arial"/>
          <w:i/>
        </w:rPr>
        <w:t xml:space="preserve"> influenzare la vita di milioni di </w:t>
      </w:r>
      <w:r>
        <w:rPr>
          <w:rFonts w:ascii="Arial" w:hAnsi="Arial" w:cs="Arial"/>
          <w:i/>
        </w:rPr>
        <w:t>persone</w:t>
      </w:r>
      <w:r w:rsidR="00861321">
        <w:rPr>
          <w:rFonts w:ascii="Arial" w:hAnsi="Arial" w:cs="Arial"/>
          <w:i/>
        </w:rPr>
        <w:t xml:space="preserve">. </w:t>
      </w:r>
      <w:r w:rsidR="00861321" w:rsidRPr="00861321">
        <w:rPr>
          <w:rFonts w:ascii="Arial" w:hAnsi="Arial" w:cs="Arial"/>
          <w:i/>
        </w:rPr>
        <w:t>I medici, in modo proattivo, devono guidare, sorvegliare e monitorare l'adozione dell’I</w:t>
      </w:r>
      <w:r>
        <w:rPr>
          <w:rFonts w:ascii="Arial" w:hAnsi="Arial" w:cs="Arial"/>
          <w:i/>
        </w:rPr>
        <w:t xml:space="preserve">A </w:t>
      </w:r>
      <w:r w:rsidR="00861321" w:rsidRPr="00861321">
        <w:rPr>
          <w:rFonts w:ascii="Arial" w:hAnsi="Arial" w:cs="Arial"/>
          <w:i/>
        </w:rPr>
        <w:t xml:space="preserve">come partner </w:t>
      </w:r>
      <w:r w:rsidR="00B01011">
        <w:rPr>
          <w:rFonts w:ascii="Arial" w:hAnsi="Arial" w:cs="Arial"/>
          <w:i/>
        </w:rPr>
        <w:t>nelle decisioni cliniche</w:t>
      </w:r>
      <w:r w:rsidR="00861321" w:rsidRPr="00861321">
        <w:rPr>
          <w:rFonts w:ascii="Arial" w:hAnsi="Arial" w:cs="Arial"/>
          <w:i/>
        </w:rPr>
        <w:t>.</w:t>
      </w:r>
      <w:r w:rsidR="00B01011">
        <w:rPr>
          <w:rFonts w:ascii="Arial" w:hAnsi="Arial" w:cs="Arial"/>
          <w:i/>
        </w:rPr>
        <w:t xml:space="preserve"> </w:t>
      </w:r>
      <w:r w:rsidR="00B01011" w:rsidRPr="00443849">
        <w:rPr>
          <w:rFonts w:ascii="Arial" w:hAnsi="Arial" w:cs="Arial"/>
          <w:b/>
          <w:i/>
        </w:rPr>
        <w:t>Solo l’</w:t>
      </w:r>
      <w:r w:rsidR="00861321" w:rsidRPr="00443849">
        <w:rPr>
          <w:rFonts w:ascii="Arial" w:hAnsi="Arial" w:cs="Arial"/>
          <w:b/>
          <w:i/>
        </w:rPr>
        <w:t>intelligenza umana</w:t>
      </w:r>
      <w:r w:rsidR="00B01011" w:rsidRPr="00443849">
        <w:rPr>
          <w:rFonts w:ascii="Arial" w:hAnsi="Arial" w:cs="Arial"/>
          <w:b/>
          <w:i/>
        </w:rPr>
        <w:t>,</w:t>
      </w:r>
      <w:r w:rsidR="00861321" w:rsidRPr="00443849">
        <w:rPr>
          <w:rFonts w:ascii="Arial" w:hAnsi="Arial" w:cs="Arial"/>
          <w:b/>
          <w:i/>
        </w:rPr>
        <w:t xml:space="preserve"> con </w:t>
      </w:r>
      <w:r w:rsidR="00B01011" w:rsidRPr="00443849">
        <w:rPr>
          <w:rFonts w:ascii="Arial" w:hAnsi="Arial" w:cs="Arial"/>
          <w:b/>
          <w:i/>
        </w:rPr>
        <w:t>il supporto di quella</w:t>
      </w:r>
      <w:r w:rsidR="00861321" w:rsidRPr="00443849">
        <w:rPr>
          <w:rFonts w:ascii="Arial" w:hAnsi="Arial" w:cs="Arial"/>
          <w:b/>
          <w:i/>
        </w:rPr>
        <w:t xml:space="preserve"> Artificiale</w:t>
      </w:r>
      <w:r w:rsidRPr="00443849">
        <w:rPr>
          <w:rFonts w:ascii="Arial" w:hAnsi="Arial" w:cs="Arial"/>
          <w:b/>
          <w:i/>
        </w:rPr>
        <w:t xml:space="preserve">, </w:t>
      </w:r>
      <w:r w:rsidR="00861321" w:rsidRPr="00443849">
        <w:rPr>
          <w:rFonts w:ascii="Arial" w:hAnsi="Arial" w:cs="Arial"/>
          <w:b/>
          <w:i/>
        </w:rPr>
        <w:t>può</w:t>
      </w:r>
      <w:r w:rsidRPr="00443849">
        <w:rPr>
          <w:rFonts w:ascii="Arial" w:hAnsi="Arial" w:cs="Arial"/>
          <w:b/>
          <w:i/>
        </w:rPr>
        <w:t xml:space="preserve"> </w:t>
      </w:r>
      <w:r w:rsidR="00861321" w:rsidRPr="00443849">
        <w:rPr>
          <w:rFonts w:ascii="Arial" w:hAnsi="Arial" w:cs="Arial"/>
          <w:b/>
          <w:i/>
        </w:rPr>
        <w:t xml:space="preserve">avvicinarsi alla realizzazione della vera </w:t>
      </w:r>
      <w:r w:rsidR="00B01011" w:rsidRPr="00443849">
        <w:rPr>
          <w:rFonts w:ascii="Arial" w:hAnsi="Arial" w:cs="Arial"/>
          <w:b/>
          <w:i/>
        </w:rPr>
        <w:t>‘</w:t>
      </w:r>
      <w:r w:rsidR="00861321" w:rsidRPr="00443849">
        <w:rPr>
          <w:rFonts w:ascii="Arial" w:hAnsi="Arial" w:cs="Arial"/>
          <w:b/>
          <w:i/>
        </w:rPr>
        <w:t>cura per il paziente</w:t>
      </w:r>
      <w:r w:rsidR="00B01011" w:rsidRPr="00443849">
        <w:rPr>
          <w:rFonts w:ascii="Arial" w:hAnsi="Arial" w:cs="Arial"/>
          <w:b/>
          <w:i/>
        </w:rPr>
        <w:t>’</w:t>
      </w:r>
      <w:r w:rsidR="00B01011">
        <w:rPr>
          <w:rFonts w:ascii="Arial" w:hAnsi="Arial" w:cs="Arial"/>
          <w:i/>
        </w:rPr>
        <w:t>”</w:t>
      </w:r>
      <w:r w:rsidR="00B01011">
        <w:rPr>
          <w:rFonts w:ascii="Arial" w:hAnsi="Arial" w:cs="Arial"/>
        </w:rPr>
        <w:t>, conclude Nicoletta Musacchio</w:t>
      </w:r>
      <w:r w:rsidR="00B01011">
        <w:rPr>
          <w:rFonts w:ascii="Arial" w:hAnsi="Arial" w:cs="Arial"/>
          <w:i/>
        </w:rPr>
        <w:t>.</w:t>
      </w:r>
    </w:p>
    <w:p w:rsidR="0010417B" w:rsidRDefault="0010417B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i/>
        </w:rPr>
      </w:pPr>
    </w:p>
    <w:p w:rsidR="007A1AAB" w:rsidRDefault="007A1AAB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</w:p>
    <w:p w:rsidR="00667503" w:rsidRDefault="00667503" w:rsidP="0066750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075E6A">
        <w:rPr>
          <w:rFonts w:ascii="Arial" w:hAnsi="Arial" w:cs="Arial"/>
          <w:b/>
        </w:rPr>
        <w:t>Ufficio stampa</w:t>
      </w:r>
    </w:p>
    <w:p w:rsidR="00667503" w:rsidRPr="00287005" w:rsidRDefault="00667503" w:rsidP="0066750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 wp14:anchorId="48BC83C0" wp14:editId="031744C1">
            <wp:extent cx="1527859" cy="1734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8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503" w:rsidRDefault="00667503" w:rsidP="00667503">
      <w:pPr>
        <w:spacing w:after="0" w:line="280" w:lineRule="exact"/>
      </w:pPr>
      <w:r>
        <w:rPr>
          <w:rFonts w:ascii="Arial" w:hAnsi="Arial" w:cs="Arial"/>
        </w:rPr>
        <w:t>Antonella Martucci</w:t>
      </w:r>
      <w:r w:rsidRPr="00342CA7">
        <w:rPr>
          <w:rFonts w:ascii="Arial" w:hAnsi="Arial" w:cs="Arial"/>
        </w:rPr>
        <w:t xml:space="preserve">, </w:t>
      </w:r>
      <w:proofErr w:type="spellStart"/>
      <w:r w:rsidRPr="00342CA7">
        <w:rPr>
          <w:rFonts w:ascii="Arial" w:hAnsi="Arial" w:cs="Arial"/>
        </w:rPr>
        <w:t>tel</w:t>
      </w:r>
      <w:proofErr w:type="spellEnd"/>
      <w:r w:rsidRPr="00342CA7">
        <w:rPr>
          <w:rFonts w:ascii="Arial" w:hAnsi="Arial" w:cs="Arial"/>
        </w:rPr>
        <w:t xml:space="preserve"> 02.204249</w:t>
      </w:r>
      <w:r>
        <w:rPr>
          <w:rFonts w:ascii="Arial" w:hAnsi="Arial" w:cs="Arial"/>
        </w:rPr>
        <w:t>25</w:t>
      </w:r>
      <w:r w:rsidRPr="00342CA7">
        <w:rPr>
          <w:rFonts w:ascii="Arial" w:hAnsi="Arial" w:cs="Arial"/>
        </w:rPr>
        <w:t xml:space="preserve">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>. 34</w:t>
      </w:r>
      <w:r>
        <w:rPr>
          <w:rFonts w:ascii="Arial" w:hAnsi="Arial" w:cs="Arial"/>
        </w:rPr>
        <w:t>0</w:t>
      </w:r>
      <w:r w:rsidRPr="00342CA7">
        <w:rPr>
          <w:rFonts w:ascii="Arial" w:hAnsi="Arial" w:cs="Arial"/>
        </w:rPr>
        <w:t>.</w:t>
      </w:r>
      <w:r>
        <w:rPr>
          <w:rFonts w:ascii="Arial" w:hAnsi="Arial" w:cs="Arial"/>
        </w:rPr>
        <w:t>6775463</w:t>
      </w:r>
      <w:r w:rsidRPr="00342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a.martucci</w:t>
      </w:r>
      <w:r w:rsidRPr="00342CA7">
        <w:rPr>
          <w:rFonts w:ascii="Arial" w:hAnsi="Arial" w:cs="Arial"/>
        </w:rPr>
        <w:t>@vrelations.it</w:t>
      </w:r>
    </w:p>
    <w:p w:rsidR="00667503" w:rsidRDefault="00667503" w:rsidP="00FD2DA3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</w:p>
    <w:p w:rsidR="00BE61C0" w:rsidRPr="00BE61C0" w:rsidRDefault="00BE61C0" w:rsidP="00C850E2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</w:rPr>
      </w:pPr>
    </w:p>
    <w:p w:rsidR="00B17254" w:rsidRDefault="00B17254" w:rsidP="00EF05CA">
      <w:pPr>
        <w:shd w:val="clear" w:color="auto" w:fill="FFFFFF"/>
        <w:spacing w:after="0" w:line="264" w:lineRule="auto"/>
        <w:jc w:val="both"/>
        <w:outlineLvl w:val="2"/>
        <w:rPr>
          <w:rFonts w:ascii="Arial" w:hAnsi="Arial" w:cs="Arial"/>
          <w:b/>
        </w:rPr>
      </w:pPr>
    </w:p>
    <w:p w:rsidR="00FD30F1" w:rsidRPr="00233F65" w:rsidRDefault="00FD30F1" w:rsidP="004313E4">
      <w:pPr>
        <w:spacing w:after="0" w:line="264" w:lineRule="auto"/>
        <w:jc w:val="both"/>
        <w:rPr>
          <w:rFonts w:ascii="Arial" w:eastAsia="Batang" w:hAnsi="Arial" w:cs="Arial"/>
          <w:bCs/>
          <w:color w:val="0D0D0D"/>
          <w:szCs w:val="23"/>
        </w:rPr>
      </w:pPr>
    </w:p>
    <w:sectPr w:rsidR="00FD30F1" w:rsidRPr="00233F65" w:rsidSect="00A52A58">
      <w:headerReference w:type="default" r:id="rId8"/>
      <w:pgSz w:w="11906" w:h="16838"/>
      <w:pgMar w:top="2155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E2" w:rsidRDefault="002264E2" w:rsidP="00CB0BFD">
      <w:pPr>
        <w:spacing w:after="0" w:line="240" w:lineRule="auto"/>
      </w:pPr>
      <w:r>
        <w:separator/>
      </w:r>
    </w:p>
  </w:endnote>
  <w:endnote w:type="continuationSeparator" w:id="0">
    <w:p w:rsidR="002264E2" w:rsidRDefault="002264E2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E2" w:rsidRDefault="002264E2" w:rsidP="00CB0BFD">
      <w:pPr>
        <w:spacing w:after="0" w:line="240" w:lineRule="auto"/>
      </w:pPr>
      <w:r>
        <w:separator/>
      </w:r>
    </w:p>
  </w:footnote>
  <w:footnote w:type="continuationSeparator" w:id="0">
    <w:p w:rsidR="002264E2" w:rsidRDefault="002264E2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290" w:rsidRDefault="005A5290" w:rsidP="0054664B">
    <w:pPr>
      <w:pStyle w:val="Intestazione"/>
    </w:pPr>
    <w:r w:rsidRPr="00631059">
      <w:rPr>
        <w:noProof/>
        <w:lang w:eastAsia="it-IT"/>
      </w:rPr>
      <w:drawing>
        <wp:inline distT="0" distB="0" distL="0" distR="0" wp14:anchorId="33BE8EB3" wp14:editId="1C681DC6">
          <wp:extent cx="1367073" cy="843029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333" b="19000"/>
                  <a:stretch/>
                </pic:blipFill>
                <pic:spPr bwMode="auto">
                  <a:xfrm>
                    <a:off x="0" y="0"/>
                    <a:ext cx="1394750" cy="86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C1244C3" wp14:editId="55C45816">
          <wp:extent cx="1232406" cy="796782"/>
          <wp:effectExtent l="0" t="0" r="6350" b="3810"/>
          <wp:docPr id="4" name="Immagine 4" descr="http://aemmedi.it/wp-content/uploads/2016/09/Rete_ricerca_A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emmedi.it/wp-content/uploads/2016/09/Rete_ricerca_AM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1" t="8197" r="52245" b="52824"/>
                  <a:stretch/>
                </pic:blipFill>
                <pic:spPr bwMode="auto">
                  <a:xfrm>
                    <a:off x="0" y="0"/>
                    <a:ext cx="1271482" cy="822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BB9"/>
    <w:multiLevelType w:val="hybridMultilevel"/>
    <w:tmpl w:val="48681992"/>
    <w:lvl w:ilvl="0" w:tplc="0BB6C39C">
      <w:numFmt w:val="bullet"/>
      <w:lvlText w:val="•"/>
      <w:lvlJc w:val="left"/>
      <w:pPr>
        <w:ind w:left="143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2338F"/>
    <w:multiLevelType w:val="hybridMultilevel"/>
    <w:tmpl w:val="7DAA4D7C"/>
    <w:lvl w:ilvl="0" w:tplc="0BB6C39C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F83"/>
    <w:multiLevelType w:val="hybridMultilevel"/>
    <w:tmpl w:val="A8A44224"/>
    <w:lvl w:ilvl="0" w:tplc="0BB6C39C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7CF"/>
    <w:multiLevelType w:val="hybridMultilevel"/>
    <w:tmpl w:val="AEC06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F6357"/>
    <w:multiLevelType w:val="hybridMultilevel"/>
    <w:tmpl w:val="A3428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1"/>
    <w:rsid w:val="000134C4"/>
    <w:rsid w:val="00014996"/>
    <w:rsid w:val="000224CA"/>
    <w:rsid w:val="00031ED3"/>
    <w:rsid w:val="00036C99"/>
    <w:rsid w:val="0004383F"/>
    <w:rsid w:val="0005048B"/>
    <w:rsid w:val="00056D8F"/>
    <w:rsid w:val="00065C1F"/>
    <w:rsid w:val="00073D46"/>
    <w:rsid w:val="000A5FE3"/>
    <w:rsid w:val="000B600D"/>
    <w:rsid w:val="00101905"/>
    <w:rsid w:val="0010417B"/>
    <w:rsid w:val="0011172D"/>
    <w:rsid w:val="00125681"/>
    <w:rsid w:val="00130E17"/>
    <w:rsid w:val="0016084A"/>
    <w:rsid w:val="00171A4F"/>
    <w:rsid w:val="001871A2"/>
    <w:rsid w:val="00190C28"/>
    <w:rsid w:val="00197351"/>
    <w:rsid w:val="001A78BC"/>
    <w:rsid w:val="001C6358"/>
    <w:rsid w:val="001D2C8B"/>
    <w:rsid w:val="001F47DA"/>
    <w:rsid w:val="00205050"/>
    <w:rsid w:val="00210EDD"/>
    <w:rsid w:val="00215C37"/>
    <w:rsid w:val="00220AA2"/>
    <w:rsid w:val="00224A08"/>
    <w:rsid w:val="002264E2"/>
    <w:rsid w:val="00232BE8"/>
    <w:rsid w:val="00233F65"/>
    <w:rsid w:val="00235CF1"/>
    <w:rsid w:val="00261BBB"/>
    <w:rsid w:val="002722F6"/>
    <w:rsid w:val="002824A7"/>
    <w:rsid w:val="00287005"/>
    <w:rsid w:val="002968C2"/>
    <w:rsid w:val="002A408E"/>
    <w:rsid w:val="002B0AF0"/>
    <w:rsid w:val="002C4FF9"/>
    <w:rsid w:val="002C698D"/>
    <w:rsid w:val="002F705E"/>
    <w:rsid w:val="00300C59"/>
    <w:rsid w:val="00311992"/>
    <w:rsid w:val="00360E9B"/>
    <w:rsid w:val="003B14E9"/>
    <w:rsid w:val="003B7B85"/>
    <w:rsid w:val="003D44FD"/>
    <w:rsid w:val="003E3955"/>
    <w:rsid w:val="003E4861"/>
    <w:rsid w:val="00420BCF"/>
    <w:rsid w:val="004313E4"/>
    <w:rsid w:val="00440F24"/>
    <w:rsid w:val="004430BF"/>
    <w:rsid w:val="00443849"/>
    <w:rsid w:val="00444309"/>
    <w:rsid w:val="0048722C"/>
    <w:rsid w:val="00492BDB"/>
    <w:rsid w:val="004A6F8E"/>
    <w:rsid w:val="004C6E2D"/>
    <w:rsid w:val="004D7D50"/>
    <w:rsid w:val="004F013A"/>
    <w:rsid w:val="0054664B"/>
    <w:rsid w:val="00554205"/>
    <w:rsid w:val="00555131"/>
    <w:rsid w:val="005A5290"/>
    <w:rsid w:val="005A5986"/>
    <w:rsid w:val="005F5A50"/>
    <w:rsid w:val="00601F22"/>
    <w:rsid w:val="00610342"/>
    <w:rsid w:val="00631059"/>
    <w:rsid w:val="00665766"/>
    <w:rsid w:val="00667503"/>
    <w:rsid w:val="0067544C"/>
    <w:rsid w:val="006756DB"/>
    <w:rsid w:val="006D25DC"/>
    <w:rsid w:val="006D4F01"/>
    <w:rsid w:val="006E18A7"/>
    <w:rsid w:val="007121E0"/>
    <w:rsid w:val="00712966"/>
    <w:rsid w:val="00750813"/>
    <w:rsid w:val="00787D9B"/>
    <w:rsid w:val="007A0ADC"/>
    <w:rsid w:val="007A1AAB"/>
    <w:rsid w:val="007B0830"/>
    <w:rsid w:val="007C1660"/>
    <w:rsid w:val="008111F3"/>
    <w:rsid w:val="00850B53"/>
    <w:rsid w:val="008557AC"/>
    <w:rsid w:val="00861321"/>
    <w:rsid w:val="00873FB8"/>
    <w:rsid w:val="008A1AF2"/>
    <w:rsid w:val="008D4067"/>
    <w:rsid w:val="008E0A0D"/>
    <w:rsid w:val="00901F95"/>
    <w:rsid w:val="00904585"/>
    <w:rsid w:val="0091118C"/>
    <w:rsid w:val="00913FFE"/>
    <w:rsid w:val="00922523"/>
    <w:rsid w:val="00923434"/>
    <w:rsid w:val="009716A7"/>
    <w:rsid w:val="00985DAE"/>
    <w:rsid w:val="00995287"/>
    <w:rsid w:val="00996CB4"/>
    <w:rsid w:val="009C0469"/>
    <w:rsid w:val="009F3039"/>
    <w:rsid w:val="00A1652D"/>
    <w:rsid w:val="00A1675C"/>
    <w:rsid w:val="00A20E7A"/>
    <w:rsid w:val="00A26822"/>
    <w:rsid w:val="00A319C7"/>
    <w:rsid w:val="00A37692"/>
    <w:rsid w:val="00A40442"/>
    <w:rsid w:val="00A52A58"/>
    <w:rsid w:val="00A547C6"/>
    <w:rsid w:val="00A61575"/>
    <w:rsid w:val="00A8097E"/>
    <w:rsid w:val="00A9000D"/>
    <w:rsid w:val="00AA2113"/>
    <w:rsid w:val="00AD02B8"/>
    <w:rsid w:val="00AD5E0E"/>
    <w:rsid w:val="00AE337F"/>
    <w:rsid w:val="00AF34C4"/>
    <w:rsid w:val="00B01011"/>
    <w:rsid w:val="00B15AB4"/>
    <w:rsid w:val="00B17254"/>
    <w:rsid w:val="00B32E1E"/>
    <w:rsid w:val="00B45628"/>
    <w:rsid w:val="00B67D11"/>
    <w:rsid w:val="00B736EB"/>
    <w:rsid w:val="00B875B5"/>
    <w:rsid w:val="00BA497C"/>
    <w:rsid w:val="00BB3484"/>
    <w:rsid w:val="00BC6D6A"/>
    <w:rsid w:val="00BE61C0"/>
    <w:rsid w:val="00C024AA"/>
    <w:rsid w:val="00C33103"/>
    <w:rsid w:val="00C414E2"/>
    <w:rsid w:val="00C46E6E"/>
    <w:rsid w:val="00C53889"/>
    <w:rsid w:val="00C850E2"/>
    <w:rsid w:val="00C91112"/>
    <w:rsid w:val="00C93B6A"/>
    <w:rsid w:val="00C9473E"/>
    <w:rsid w:val="00CB0BFD"/>
    <w:rsid w:val="00CD1A7D"/>
    <w:rsid w:val="00CE1F30"/>
    <w:rsid w:val="00D16512"/>
    <w:rsid w:val="00D5199B"/>
    <w:rsid w:val="00DB16E3"/>
    <w:rsid w:val="00DE1E05"/>
    <w:rsid w:val="00DF750B"/>
    <w:rsid w:val="00E36931"/>
    <w:rsid w:val="00E4531F"/>
    <w:rsid w:val="00E849B0"/>
    <w:rsid w:val="00ED337C"/>
    <w:rsid w:val="00EE267B"/>
    <w:rsid w:val="00EF05CA"/>
    <w:rsid w:val="00F140EB"/>
    <w:rsid w:val="00F4159E"/>
    <w:rsid w:val="00F55E63"/>
    <w:rsid w:val="00F71C58"/>
    <w:rsid w:val="00FC24FA"/>
    <w:rsid w:val="00FD2DA3"/>
    <w:rsid w:val="00FD30F1"/>
    <w:rsid w:val="00FD7794"/>
    <w:rsid w:val="00FE253D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C1F3"/>
  <w15:chartTrackingRefBased/>
  <w15:docId w15:val="{8B59CB94-1E25-4E92-935F-30FC4C1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6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3</cp:revision>
  <cp:lastPrinted>2018-11-08T08:22:00Z</cp:lastPrinted>
  <dcterms:created xsi:type="dcterms:W3CDTF">2018-11-08T08:38:00Z</dcterms:created>
  <dcterms:modified xsi:type="dcterms:W3CDTF">2018-11-09T07:38:00Z</dcterms:modified>
</cp:coreProperties>
</file>