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F2" w:rsidRPr="00E03C21" w:rsidRDefault="00906569" w:rsidP="004E5FF2">
      <w:pPr>
        <w:rPr>
          <w:b/>
          <w:lang w:val="en-GB"/>
        </w:rPr>
      </w:pPr>
      <w:r>
        <w:rPr>
          <w:b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1739900</wp:posOffset>
            </wp:positionH>
            <wp:positionV relativeFrom="paragraph">
              <wp:posOffset>-481330</wp:posOffset>
            </wp:positionV>
            <wp:extent cx="2608580" cy="517880"/>
            <wp:effectExtent l="0" t="0" r="127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5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569" w:rsidRPr="00906569" w:rsidRDefault="00906569" w:rsidP="00906569">
      <w:pPr>
        <w:jc w:val="center"/>
        <w:rPr>
          <w:b/>
          <w:sz w:val="28"/>
          <w:szCs w:val="28"/>
          <w:u w:val="single"/>
          <w:lang w:val="it-IT"/>
        </w:rPr>
      </w:pPr>
      <w:r w:rsidRPr="00906569">
        <w:rPr>
          <w:b/>
          <w:sz w:val="28"/>
          <w:szCs w:val="28"/>
          <w:u w:val="single"/>
          <w:lang w:val="it-IT"/>
        </w:rPr>
        <w:t>COMUNICATO STAMPA</w:t>
      </w:r>
      <w:bookmarkStart w:id="0" w:name="_GoBack"/>
      <w:bookmarkEnd w:id="0"/>
    </w:p>
    <w:p w:rsidR="00906569" w:rsidRDefault="00906569" w:rsidP="00BE59C0">
      <w:pPr>
        <w:rPr>
          <w:b/>
          <w:lang w:val="it-IT"/>
        </w:rPr>
      </w:pPr>
    </w:p>
    <w:p w:rsidR="00C62EF8" w:rsidRDefault="00F712FF" w:rsidP="007077CF">
      <w:pPr>
        <w:spacing w:after="0"/>
        <w:contextualSpacing/>
        <w:jc w:val="center"/>
        <w:rPr>
          <w:b/>
          <w:sz w:val="32"/>
          <w:szCs w:val="32"/>
          <w:lang w:val="it-IT"/>
        </w:rPr>
      </w:pPr>
      <w:r w:rsidRPr="00DC6CFD">
        <w:rPr>
          <w:b/>
          <w:i/>
          <w:sz w:val="32"/>
          <w:szCs w:val="32"/>
          <w:lang w:val="it-IT"/>
        </w:rPr>
        <w:t>‘Family women’</w:t>
      </w:r>
      <w:r w:rsidRPr="00DC6CFD">
        <w:rPr>
          <w:b/>
          <w:sz w:val="32"/>
          <w:szCs w:val="32"/>
          <w:lang w:val="it-IT"/>
        </w:rPr>
        <w:t xml:space="preserve"> ma trascurano la loro salute</w:t>
      </w:r>
      <w:r w:rsidR="00DC6CFD" w:rsidRPr="00DC6CFD">
        <w:rPr>
          <w:b/>
          <w:sz w:val="32"/>
          <w:szCs w:val="32"/>
          <w:lang w:val="it-IT"/>
        </w:rPr>
        <w:t xml:space="preserve">. </w:t>
      </w:r>
      <w:r w:rsidRPr="00DC6CFD">
        <w:rPr>
          <w:b/>
          <w:sz w:val="32"/>
          <w:szCs w:val="32"/>
          <w:lang w:val="it-IT"/>
        </w:rPr>
        <w:t>Il profilo delle italiane secondo</w:t>
      </w:r>
      <w:r w:rsidR="00C83B19" w:rsidRPr="00DC6CFD">
        <w:rPr>
          <w:b/>
          <w:sz w:val="32"/>
          <w:szCs w:val="32"/>
          <w:lang w:val="it-IT"/>
        </w:rPr>
        <w:t xml:space="preserve"> un’indagine sul benessere </w:t>
      </w:r>
      <w:r w:rsidR="00DC6CFD">
        <w:rPr>
          <w:b/>
          <w:sz w:val="32"/>
          <w:szCs w:val="32"/>
          <w:lang w:val="it-IT"/>
        </w:rPr>
        <w:t>femminile</w:t>
      </w:r>
      <w:r w:rsidR="00C83B19" w:rsidRPr="00DC6CFD">
        <w:rPr>
          <w:b/>
          <w:sz w:val="32"/>
          <w:szCs w:val="32"/>
          <w:lang w:val="it-IT"/>
        </w:rPr>
        <w:t xml:space="preserve"> in Europa</w:t>
      </w:r>
    </w:p>
    <w:p w:rsidR="00DC6CFD" w:rsidRPr="00DC6CFD" w:rsidRDefault="00DC6CFD" w:rsidP="007077CF">
      <w:pPr>
        <w:spacing w:after="0"/>
        <w:contextualSpacing/>
        <w:jc w:val="center"/>
        <w:rPr>
          <w:b/>
          <w:sz w:val="10"/>
          <w:szCs w:val="10"/>
          <w:lang w:val="it-IT"/>
        </w:rPr>
      </w:pPr>
    </w:p>
    <w:p w:rsidR="00DC6CFD" w:rsidRPr="00DC6CFD" w:rsidRDefault="00DC6CFD" w:rsidP="00DC6CFD">
      <w:pPr>
        <w:spacing w:after="0"/>
        <w:jc w:val="center"/>
        <w:rPr>
          <w:i/>
          <w:sz w:val="27"/>
          <w:szCs w:val="27"/>
          <w:lang w:val="it-IT"/>
        </w:rPr>
      </w:pPr>
      <w:r w:rsidRPr="00DC6CFD">
        <w:rPr>
          <w:i/>
          <w:sz w:val="27"/>
          <w:szCs w:val="27"/>
          <w:lang w:val="it-IT"/>
        </w:rPr>
        <w:t xml:space="preserve">Oltre il 50% delle donne </w:t>
      </w:r>
      <w:r>
        <w:rPr>
          <w:i/>
          <w:sz w:val="27"/>
          <w:szCs w:val="27"/>
          <w:lang w:val="it-IT"/>
        </w:rPr>
        <w:t xml:space="preserve">sottovaluta </w:t>
      </w:r>
      <w:r w:rsidRPr="00DC6CFD">
        <w:rPr>
          <w:i/>
          <w:sz w:val="27"/>
          <w:szCs w:val="27"/>
          <w:lang w:val="it-IT"/>
        </w:rPr>
        <w:t>i disturbi legati a ciclo e menopausa</w:t>
      </w:r>
    </w:p>
    <w:p w:rsidR="007077CF" w:rsidRDefault="007077CF" w:rsidP="00883942">
      <w:pPr>
        <w:jc w:val="both"/>
        <w:rPr>
          <w:b/>
          <w:lang w:val="it-IT"/>
        </w:rPr>
      </w:pPr>
    </w:p>
    <w:p w:rsidR="00222395" w:rsidRDefault="000652D8" w:rsidP="00883942">
      <w:pPr>
        <w:jc w:val="both"/>
        <w:rPr>
          <w:lang w:val="it-IT"/>
        </w:rPr>
      </w:pPr>
      <w:r w:rsidRPr="008B35B3">
        <w:rPr>
          <w:lang w:val="it-IT"/>
        </w:rPr>
        <w:t>Roma, 30 ottobre 2018</w:t>
      </w:r>
      <w:r w:rsidRPr="000652D8">
        <w:rPr>
          <w:b/>
          <w:lang w:val="it-IT"/>
        </w:rPr>
        <w:t xml:space="preserve"> </w:t>
      </w:r>
      <w:r>
        <w:rPr>
          <w:lang w:val="it-IT"/>
        </w:rPr>
        <w:t xml:space="preserve">– </w:t>
      </w:r>
      <w:r w:rsidR="008B35B3" w:rsidRPr="008B35B3">
        <w:rPr>
          <w:b/>
          <w:lang w:val="it-IT"/>
        </w:rPr>
        <w:t>Il benessere delle donne? Famiglia, innanzitutto, seguita da stabilità economica e stile di vita salutare</w:t>
      </w:r>
      <w:r w:rsidR="00222395">
        <w:rPr>
          <w:b/>
          <w:lang w:val="it-IT"/>
        </w:rPr>
        <w:t xml:space="preserve">. </w:t>
      </w:r>
      <w:r w:rsidR="00C62EF8" w:rsidRPr="00E03C21">
        <w:rPr>
          <w:lang w:val="it-IT"/>
        </w:rPr>
        <w:t xml:space="preserve">É quanto emerge </w:t>
      </w:r>
      <w:r w:rsidR="00B07276">
        <w:rPr>
          <w:lang w:val="it-IT"/>
        </w:rPr>
        <w:t xml:space="preserve">dalla </w:t>
      </w:r>
      <w:r w:rsidR="00C62EF8" w:rsidRPr="00E03C21">
        <w:rPr>
          <w:lang w:val="it-IT"/>
        </w:rPr>
        <w:t>ricerca</w:t>
      </w:r>
      <w:r w:rsidR="00B07276" w:rsidRPr="00B07276">
        <w:rPr>
          <w:b/>
          <w:lang w:val="it-IT"/>
        </w:rPr>
        <w:t xml:space="preserve"> “Women’s Wellbeing Index”</w:t>
      </w:r>
      <w:r w:rsidR="00B07276">
        <w:rPr>
          <w:lang w:val="it-IT"/>
        </w:rPr>
        <w:t>,</w:t>
      </w:r>
      <w:r w:rsidR="00C62EF8" w:rsidRPr="00E03C21">
        <w:rPr>
          <w:lang w:val="it-IT"/>
        </w:rPr>
        <w:t xml:space="preserve"> </w:t>
      </w:r>
      <w:r w:rsidR="007F3884">
        <w:rPr>
          <w:lang w:val="it-IT"/>
        </w:rPr>
        <w:t>r</w:t>
      </w:r>
      <w:r w:rsidR="00C62EF8" w:rsidRPr="00E03C21">
        <w:rPr>
          <w:lang w:val="it-IT"/>
        </w:rPr>
        <w:t xml:space="preserve">ealizzata da </w:t>
      </w:r>
      <w:r w:rsidR="00C62EF8" w:rsidRPr="00883942">
        <w:rPr>
          <w:b/>
          <w:lang w:val="it-IT"/>
        </w:rPr>
        <w:t>Kantar Millward Brown</w:t>
      </w:r>
      <w:r w:rsidR="00C62EF8" w:rsidRPr="00E03C21">
        <w:rPr>
          <w:lang w:val="it-IT"/>
        </w:rPr>
        <w:t xml:space="preserve"> per conto di </w:t>
      </w:r>
      <w:r w:rsidR="00C62EF8" w:rsidRPr="00883942">
        <w:rPr>
          <w:b/>
          <w:lang w:val="it-IT"/>
        </w:rPr>
        <w:t>Gedeon Richter</w:t>
      </w:r>
      <w:r w:rsidR="00C62EF8" w:rsidRPr="00E03C21">
        <w:rPr>
          <w:lang w:val="it-IT"/>
        </w:rPr>
        <w:t xml:space="preserve">, che ha coinvolto </w:t>
      </w:r>
      <w:r w:rsidR="00C62EF8" w:rsidRPr="007F3884">
        <w:rPr>
          <w:b/>
          <w:lang w:val="it-IT"/>
        </w:rPr>
        <w:t>7000 donne</w:t>
      </w:r>
      <w:r w:rsidR="00C62EF8" w:rsidRPr="00E03C21">
        <w:rPr>
          <w:lang w:val="it-IT"/>
        </w:rPr>
        <w:t xml:space="preserve"> tra </w:t>
      </w:r>
      <w:r w:rsidR="007F3884">
        <w:rPr>
          <w:lang w:val="it-IT"/>
        </w:rPr>
        <w:t>i</w:t>
      </w:r>
      <w:r w:rsidR="00C62EF8" w:rsidRPr="00E03C21">
        <w:rPr>
          <w:lang w:val="it-IT"/>
        </w:rPr>
        <w:t xml:space="preserve"> </w:t>
      </w:r>
      <w:r w:rsidR="00C62EF8" w:rsidRPr="007F3884">
        <w:rPr>
          <w:b/>
          <w:lang w:val="it-IT"/>
        </w:rPr>
        <w:t xml:space="preserve">16 e </w:t>
      </w:r>
      <w:r w:rsidR="007F3884" w:rsidRPr="007F3884">
        <w:rPr>
          <w:b/>
          <w:lang w:val="it-IT"/>
        </w:rPr>
        <w:t>i</w:t>
      </w:r>
      <w:r w:rsidR="00C62EF8" w:rsidRPr="007F3884">
        <w:rPr>
          <w:b/>
          <w:lang w:val="it-IT"/>
        </w:rPr>
        <w:t xml:space="preserve"> 59 anni</w:t>
      </w:r>
      <w:r w:rsidR="00B07276" w:rsidRPr="00B07276">
        <w:rPr>
          <w:lang w:val="it-IT"/>
        </w:rPr>
        <w:t>,</w:t>
      </w:r>
      <w:r w:rsidR="00B07276">
        <w:rPr>
          <w:lang w:val="it-IT"/>
        </w:rPr>
        <w:t xml:space="preserve"> in</w:t>
      </w:r>
      <w:r w:rsidR="007F3884">
        <w:rPr>
          <w:lang w:val="it-IT"/>
        </w:rPr>
        <w:t xml:space="preserve"> </w:t>
      </w:r>
      <w:r w:rsidR="007F3884" w:rsidRPr="007F3884">
        <w:rPr>
          <w:b/>
          <w:lang w:val="it-IT"/>
        </w:rPr>
        <w:t>7 Paesi</w:t>
      </w:r>
      <w:r w:rsidR="007F3884">
        <w:rPr>
          <w:lang w:val="it-IT"/>
        </w:rPr>
        <w:t xml:space="preserve"> </w:t>
      </w:r>
      <w:r w:rsidR="00E873B8">
        <w:rPr>
          <w:lang w:val="it-IT"/>
        </w:rPr>
        <w:t>(</w:t>
      </w:r>
      <w:r w:rsidR="00C62EF8" w:rsidRPr="00E03C21">
        <w:rPr>
          <w:lang w:val="it-IT"/>
        </w:rPr>
        <w:t>Francia, Germania, Italia, Portogallo, Spagna, Svezia e Regno Unito</w:t>
      </w:r>
      <w:r w:rsidR="00E873B8">
        <w:rPr>
          <w:lang w:val="it-IT"/>
        </w:rPr>
        <w:t>)</w:t>
      </w:r>
      <w:r w:rsidR="00ED36E0">
        <w:rPr>
          <w:lang w:val="it-IT"/>
        </w:rPr>
        <w:t xml:space="preserve">, </w:t>
      </w:r>
      <w:r w:rsidR="00B07276" w:rsidRPr="00B07276">
        <w:rPr>
          <w:lang w:val="it-IT"/>
        </w:rPr>
        <w:t>prendendo in considerazione tutti i più importanti aspetti della vita che condizionano il benessere femminile</w:t>
      </w:r>
      <w:r w:rsidR="00B07276">
        <w:rPr>
          <w:lang w:val="it-IT"/>
        </w:rPr>
        <w:t>:</w:t>
      </w:r>
      <w:r w:rsidR="00B07276" w:rsidRPr="00B07276">
        <w:rPr>
          <w:lang w:val="it-IT"/>
        </w:rPr>
        <w:t xml:space="preserve">  famiglia, relazioni interpersonali, intimità, carriera, consapevolezza sulla propria salute,  </w:t>
      </w:r>
      <w:r w:rsidR="00B07276">
        <w:rPr>
          <w:lang w:val="it-IT"/>
        </w:rPr>
        <w:t>situazione</w:t>
      </w:r>
      <w:r w:rsidR="00B07276" w:rsidRPr="00B07276">
        <w:rPr>
          <w:lang w:val="it-IT"/>
        </w:rPr>
        <w:t xml:space="preserve"> economic</w:t>
      </w:r>
      <w:r w:rsidR="00B07276">
        <w:rPr>
          <w:lang w:val="it-IT"/>
        </w:rPr>
        <w:t>a</w:t>
      </w:r>
      <w:r w:rsidR="00B07276" w:rsidRPr="00B07276">
        <w:rPr>
          <w:lang w:val="it-IT"/>
        </w:rPr>
        <w:t>.</w:t>
      </w:r>
    </w:p>
    <w:p w:rsidR="001B75FF" w:rsidRPr="00F712FF" w:rsidRDefault="00C62EF8" w:rsidP="00883942">
      <w:pPr>
        <w:jc w:val="both"/>
        <w:rPr>
          <w:lang w:val="it-IT"/>
        </w:rPr>
      </w:pPr>
      <w:r w:rsidRPr="00E03C21">
        <w:rPr>
          <w:lang w:val="it-IT"/>
        </w:rPr>
        <w:t>I risultati</w:t>
      </w:r>
      <w:r w:rsidR="007F3884">
        <w:rPr>
          <w:lang w:val="it-IT"/>
        </w:rPr>
        <w:t>, resi noti</w:t>
      </w:r>
      <w:r w:rsidR="0056471E">
        <w:rPr>
          <w:lang w:val="it-IT"/>
        </w:rPr>
        <w:t xml:space="preserve"> in occasione del </w:t>
      </w:r>
      <w:r w:rsidR="0056471E" w:rsidRPr="0056471E">
        <w:rPr>
          <w:b/>
          <w:lang w:val="it-IT"/>
        </w:rPr>
        <w:t xml:space="preserve">Congresso Nazionale </w:t>
      </w:r>
      <w:r w:rsidR="00222395">
        <w:rPr>
          <w:b/>
          <w:lang w:val="it-IT"/>
        </w:rPr>
        <w:t xml:space="preserve">delle Società scientifiche di Ginecologia e Ostetricia </w:t>
      </w:r>
      <w:r w:rsidR="0056471E" w:rsidRPr="0056471E">
        <w:rPr>
          <w:b/>
          <w:lang w:val="it-IT"/>
        </w:rPr>
        <w:t>SIGO-AOGOI-AGUI</w:t>
      </w:r>
      <w:r w:rsidR="0056471E">
        <w:rPr>
          <w:lang w:val="it-IT"/>
        </w:rPr>
        <w:t xml:space="preserve">, in corso a Roma, </w:t>
      </w:r>
      <w:r w:rsidR="001B75FF">
        <w:rPr>
          <w:lang w:val="it-IT"/>
        </w:rPr>
        <w:t xml:space="preserve">e disponibili sul sito web </w:t>
      </w:r>
      <w:hyperlink r:id="rId9" w:history="1">
        <w:r w:rsidR="001B75FF" w:rsidRPr="00C83B19">
          <w:rPr>
            <w:rStyle w:val="Collegamentoipertestuale"/>
            <w:b/>
            <w:lang w:val="it-IT"/>
          </w:rPr>
          <w:t>www.caringforwomen.eu</w:t>
        </w:r>
      </w:hyperlink>
      <w:r w:rsidR="001B75FF">
        <w:rPr>
          <w:lang w:val="it-IT"/>
        </w:rPr>
        <w:t xml:space="preserve">, </w:t>
      </w:r>
      <w:r w:rsidRPr="00E03C21">
        <w:rPr>
          <w:lang w:val="it-IT"/>
        </w:rPr>
        <w:t>parlano chiaro</w:t>
      </w:r>
      <w:r w:rsidRPr="004E4D1E">
        <w:rPr>
          <w:i/>
          <w:lang w:val="it-IT"/>
        </w:rPr>
        <w:t>:</w:t>
      </w:r>
      <w:r w:rsidR="004E4D1E" w:rsidRPr="004E4D1E">
        <w:rPr>
          <w:i/>
          <w:lang w:val="it-IT"/>
        </w:rPr>
        <w:t xml:space="preserve"> </w:t>
      </w:r>
      <w:r w:rsidR="004E4D1E" w:rsidRPr="004E4D1E">
        <w:rPr>
          <w:b/>
          <w:i/>
          <w:lang w:val="it-IT"/>
        </w:rPr>
        <w:t>‘family first’</w:t>
      </w:r>
      <w:r w:rsidR="004E4D1E">
        <w:rPr>
          <w:lang w:val="it-IT"/>
        </w:rPr>
        <w:t xml:space="preserve"> per le italiane e</w:t>
      </w:r>
      <w:r w:rsidR="00B07276">
        <w:rPr>
          <w:lang w:val="it-IT"/>
        </w:rPr>
        <w:t xml:space="preserve"> le</w:t>
      </w:r>
      <w:r w:rsidR="004E4D1E">
        <w:rPr>
          <w:lang w:val="it-IT"/>
        </w:rPr>
        <w:t xml:space="preserve"> europee (</w:t>
      </w:r>
      <w:r w:rsidR="00AD7CC1">
        <w:rPr>
          <w:lang w:val="it-IT"/>
        </w:rPr>
        <w:t xml:space="preserve">rispettivamente </w:t>
      </w:r>
      <w:r w:rsidR="00AD7CC1" w:rsidRPr="00AD7CC1">
        <w:rPr>
          <w:b/>
          <w:lang w:val="it-IT"/>
        </w:rPr>
        <w:t xml:space="preserve">84% </w:t>
      </w:r>
      <w:r w:rsidR="00AD7CC1">
        <w:rPr>
          <w:lang w:val="it-IT"/>
        </w:rPr>
        <w:t xml:space="preserve">e </w:t>
      </w:r>
      <w:r w:rsidR="004E4D1E" w:rsidRPr="004E4D1E">
        <w:rPr>
          <w:b/>
          <w:lang w:val="it-IT"/>
        </w:rPr>
        <w:t>82%</w:t>
      </w:r>
      <w:r w:rsidR="004E4D1E">
        <w:rPr>
          <w:lang w:val="it-IT"/>
        </w:rPr>
        <w:t xml:space="preserve">), che </w:t>
      </w:r>
      <w:r w:rsidRPr="00E03C21">
        <w:rPr>
          <w:lang w:val="it-IT"/>
        </w:rPr>
        <w:t>antepongono la salute dei propri cari alla cura di sé</w:t>
      </w:r>
      <w:r w:rsidR="00222395">
        <w:rPr>
          <w:lang w:val="it-IT"/>
        </w:rPr>
        <w:t>. M</w:t>
      </w:r>
      <w:r w:rsidRPr="00E03C21">
        <w:rPr>
          <w:lang w:val="it-IT"/>
        </w:rPr>
        <w:t>entre l’</w:t>
      </w:r>
      <w:r w:rsidRPr="0056471E">
        <w:rPr>
          <w:b/>
          <w:lang w:val="it-IT"/>
        </w:rPr>
        <w:t>81%</w:t>
      </w:r>
      <w:r w:rsidRPr="00E03C21">
        <w:rPr>
          <w:lang w:val="it-IT"/>
        </w:rPr>
        <w:t xml:space="preserve"> delle intervistate </w:t>
      </w:r>
      <w:r w:rsidR="0056471E">
        <w:rPr>
          <w:lang w:val="it-IT"/>
        </w:rPr>
        <w:t>dichiara d</w:t>
      </w:r>
      <w:r w:rsidRPr="00E03C21">
        <w:rPr>
          <w:lang w:val="it-IT"/>
        </w:rPr>
        <w:t xml:space="preserve">i prendersi cura della famiglia, solo il </w:t>
      </w:r>
      <w:r w:rsidRPr="0056471E">
        <w:rPr>
          <w:b/>
          <w:lang w:val="it-IT"/>
        </w:rPr>
        <w:t>61%</w:t>
      </w:r>
      <w:r w:rsidRPr="00E03C21">
        <w:rPr>
          <w:lang w:val="it-IT"/>
        </w:rPr>
        <w:t xml:space="preserve"> presta attenzione ai segnali del proprio corpo e si rivolge </w:t>
      </w:r>
      <w:r w:rsidR="0056471E">
        <w:rPr>
          <w:lang w:val="it-IT"/>
        </w:rPr>
        <w:t xml:space="preserve">al </w:t>
      </w:r>
      <w:r w:rsidR="00222395">
        <w:rPr>
          <w:lang w:val="it-IT"/>
        </w:rPr>
        <w:t>ginecologo</w:t>
      </w:r>
      <w:r w:rsidRPr="00E03C21">
        <w:rPr>
          <w:lang w:val="it-IT"/>
        </w:rPr>
        <w:t xml:space="preserve"> in caso di problem</w:t>
      </w:r>
      <w:r w:rsidR="00ED299B" w:rsidRPr="00E03C21">
        <w:rPr>
          <w:lang w:val="it-IT"/>
        </w:rPr>
        <w:t>i</w:t>
      </w:r>
      <w:r w:rsidRPr="00E03C21">
        <w:rPr>
          <w:lang w:val="it-IT"/>
        </w:rPr>
        <w:t xml:space="preserve"> di salute</w:t>
      </w:r>
      <w:r w:rsidR="00883942">
        <w:rPr>
          <w:lang w:val="it-IT"/>
        </w:rPr>
        <w:t xml:space="preserve">. La percentuale si abbassa ulteriormente se si considerano i disturbi legati al ciclo mestruale: ne soffre </w:t>
      </w:r>
      <w:r w:rsidR="00883942" w:rsidRPr="00883942">
        <w:rPr>
          <w:b/>
          <w:lang w:val="it-IT"/>
        </w:rPr>
        <w:t xml:space="preserve">1 </w:t>
      </w:r>
      <w:r w:rsidR="00883942">
        <w:rPr>
          <w:b/>
          <w:lang w:val="it-IT"/>
        </w:rPr>
        <w:t>italiana</w:t>
      </w:r>
      <w:r w:rsidR="00AD7CC1">
        <w:rPr>
          <w:b/>
          <w:lang w:val="it-IT"/>
        </w:rPr>
        <w:t xml:space="preserve"> su 4</w:t>
      </w:r>
      <w:r w:rsidR="00883942" w:rsidRPr="00883942">
        <w:rPr>
          <w:b/>
          <w:lang w:val="it-IT"/>
        </w:rPr>
        <w:t xml:space="preserve"> </w:t>
      </w:r>
      <w:r w:rsidR="00883942">
        <w:rPr>
          <w:b/>
          <w:lang w:val="it-IT"/>
        </w:rPr>
        <w:t>in età fertile</w:t>
      </w:r>
      <w:r w:rsidR="00883942">
        <w:rPr>
          <w:lang w:val="it-IT"/>
        </w:rPr>
        <w:t>, ma più della metà (</w:t>
      </w:r>
      <w:r w:rsidR="002D22C0" w:rsidRPr="00883942">
        <w:rPr>
          <w:b/>
          <w:lang w:val="it-IT"/>
        </w:rPr>
        <w:t>58%</w:t>
      </w:r>
      <w:r w:rsidR="00883942">
        <w:rPr>
          <w:lang w:val="it-IT"/>
        </w:rPr>
        <w:t xml:space="preserve">) li accetta in maniera quasi ineluttabile, ritenendo che siano normali </w:t>
      </w:r>
      <w:r w:rsidR="002D22C0" w:rsidRPr="00E03C21">
        <w:rPr>
          <w:lang w:val="it-IT"/>
        </w:rPr>
        <w:t>nella vita di una donna</w:t>
      </w:r>
      <w:r w:rsidR="00883942">
        <w:rPr>
          <w:lang w:val="it-IT"/>
        </w:rPr>
        <w:t xml:space="preserve">. </w:t>
      </w:r>
      <w:r w:rsidR="00222395">
        <w:rPr>
          <w:lang w:val="it-IT"/>
        </w:rPr>
        <w:t xml:space="preserve">Il </w:t>
      </w:r>
      <w:r w:rsidR="00222395" w:rsidRPr="002F42F7">
        <w:rPr>
          <w:b/>
          <w:lang w:val="it-IT"/>
        </w:rPr>
        <w:t>70%</w:t>
      </w:r>
      <w:r w:rsidR="00222395">
        <w:rPr>
          <w:lang w:val="it-IT"/>
        </w:rPr>
        <w:t xml:space="preserve"> delle intervistate </w:t>
      </w:r>
      <w:r w:rsidR="00222395" w:rsidRPr="00E03C21">
        <w:rPr>
          <w:lang w:val="it-IT"/>
        </w:rPr>
        <w:t>preferisc</w:t>
      </w:r>
      <w:r w:rsidR="00222395">
        <w:rPr>
          <w:lang w:val="it-IT"/>
        </w:rPr>
        <w:t>e</w:t>
      </w:r>
      <w:r w:rsidR="00222395" w:rsidRPr="00E03C21">
        <w:rPr>
          <w:lang w:val="it-IT"/>
        </w:rPr>
        <w:t xml:space="preserve"> cercare</w:t>
      </w:r>
      <w:r w:rsidR="00222395">
        <w:rPr>
          <w:lang w:val="it-IT"/>
        </w:rPr>
        <w:t xml:space="preserve"> autonomamente</w:t>
      </w:r>
      <w:r w:rsidR="00222395" w:rsidRPr="00E03C21">
        <w:rPr>
          <w:lang w:val="it-IT"/>
        </w:rPr>
        <w:t xml:space="preserve"> informazioni sulla salute piuttosto che rivolgersi tempestivamente </w:t>
      </w:r>
      <w:r w:rsidR="00222395">
        <w:rPr>
          <w:lang w:val="it-IT"/>
        </w:rPr>
        <w:t xml:space="preserve">al medico, e solo poco più del </w:t>
      </w:r>
      <w:r w:rsidR="00222395" w:rsidRPr="00222395">
        <w:rPr>
          <w:b/>
          <w:lang w:val="it-IT"/>
        </w:rPr>
        <w:t>50%</w:t>
      </w:r>
      <w:r w:rsidR="00222395">
        <w:rPr>
          <w:lang w:val="it-IT"/>
        </w:rPr>
        <w:t xml:space="preserve"> dichiara di sottoporsi a </w:t>
      </w:r>
      <w:r w:rsidR="00222395" w:rsidRPr="00A207A2">
        <w:rPr>
          <w:b/>
          <w:lang w:val="it-IT"/>
        </w:rPr>
        <w:t>screening con cadenza regolare</w:t>
      </w:r>
      <w:r w:rsidR="00222395">
        <w:rPr>
          <w:lang w:val="it-IT"/>
        </w:rPr>
        <w:t xml:space="preserve">: le più virtuose sono spagnole, italiane e tedesche, le meno attente, le svedesi. </w:t>
      </w:r>
    </w:p>
    <w:p w:rsidR="002F42F7" w:rsidRDefault="00AD7CC1" w:rsidP="00D86DD0">
      <w:pPr>
        <w:jc w:val="both"/>
        <w:rPr>
          <w:lang w:val="it-IT"/>
        </w:rPr>
      </w:pPr>
      <w:r>
        <w:rPr>
          <w:lang w:val="it-IT"/>
        </w:rPr>
        <w:t xml:space="preserve">Dalla ricerca emerge un </w:t>
      </w:r>
      <w:r w:rsidRPr="00AD7CC1">
        <w:rPr>
          <w:b/>
          <w:lang w:val="it-IT"/>
        </w:rPr>
        <w:t>buon livello di soddisfazione delle italiane sullo stato di benessere</w:t>
      </w:r>
      <w:r>
        <w:rPr>
          <w:lang w:val="it-IT"/>
        </w:rPr>
        <w:t xml:space="preserve"> </w:t>
      </w:r>
      <w:r w:rsidRPr="00AD7CC1">
        <w:rPr>
          <w:b/>
          <w:lang w:val="it-IT"/>
        </w:rPr>
        <w:t>generale</w:t>
      </w:r>
      <w:r>
        <w:rPr>
          <w:lang w:val="it-IT"/>
        </w:rPr>
        <w:t xml:space="preserve"> (</w:t>
      </w:r>
      <w:r w:rsidR="00CB7599">
        <w:rPr>
          <w:lang w:val="it-IT"/>
        </w:rPr>
        <w:t xml:space="preserve">punteggio di </w:t>
      </w:r>
      <w:r>
        <w:rPr>
          <w:lang w:val="it-IT"/>
        </w:rPr>
        <w:t xml:space="preserve">64 su una scala da 1 a 100), leggermente inferiore alla </w:t>
      </w:r>
      <w:r w:rsidR="00ED36E0">
        <w:rPr>
          <w:lang w:val="it-IT"/>
        </w:rPr>
        <w:t xml:space="preserve">media europea </w:t>
      </w:r>
      <w:r>
        <w:rPr>
          <w:lang w:val="it-IT"/>
        </w:rPr>
        <w:t>(67)</w:t>
      </w:r>
      <w:r w:rsidR="00CB7599">
        <w:rPr>
          <w:lang w:val="it-IT"/>
        </w:rPr>
        <w:t>,</w:t>
      </w:r>
      <w:r>
        <w:rPr>
          <w:lang w:val="it-IT"/>
        </w:rPr>
        <w:t xml:space="preserve"> </w:t>
      </w:r>
      <w:r w:rsidR="00CB7599">
        <w:rPr>
          <w:lang w:val="it-IT"/>
        </w:rPr>
        <w:t xml:space="preserve">dove primeggiano </w:t>
      </w:r>
      <w:r w:rsidR="00ED36E0">
        <w:rPr>
          <w:lang w:val="it-IT"/>
        </w:rPr>
        <w:t xml:space="preserve">portoghesi e spagnole. </w:t>
      </w:r>
      <w:r w:rsidR="00CB7599" w:rsidRPr="00CB7599">
        <w:rPr>
          <w:b/>
          <w:lang w:val="it-IT"/>
        </w:rPr>
        <w:t>Ci sono tuttavia delle contraddizioni</w:t>
      </w:r>
      <w:r w:rsidR="00CB7599">
        <w:rPr>
          <w:lang w:val="it-IT"/>
        </w:rPr>
        <w:t>: i</w:t>
      </w:r>
      <w:r w:rsidR="00ED36E0">
        <w:rPr>
          <w:lang w:val="it-IT"/>
        </w:rPr>
        <w:t xml:space="preserve">l </w:t>
      </w:r>
      <w:r w:rsidR="00ED36E0" w:rsidRPr="004B692B">
        <w:rPr>
          <w:b/>
          <w:lang w:val="it-IT"/>
        </w:rPr>
        <w:t>54%</w:t>
      </w:r>
      <w:r w:rsidR="00ED36E0">
        <w:rPr>
          <w:lang w:val="it-IT"/>
        </w:rPr>
        <w:t xml:space="preserve"> delle intervistate si sente affermata nel lavoro, anche se solo il </w:t>
      </w:r>
      <w:r w:rsidR="00ED36E0" w:rsidRPr="004B692B">
        <w:rPr>
          <w:b/>
          <w:lang w:val="it-IT"/>
        </w:rPr>
        <w:t>44%</w:t>
      </w:r>
      <w:r w:rsidR="00ED36E0">
        <w:rPr>
          <w:lang w:val="it-IT"/>
        </w:rPr>
        <w:t xml:space="preserve"> è soddisfatta del proprio stipendio. </w:t>
      </w:r>
      <w:r w:rsidR="00CB7599">
        <w:rPr>
          <w:lang w:val="it-IT"/>
        </w:rPr>
        <w:t>L</w:t>
      </w:r>
      <w:r w:rsidR="00217CC8" w:rsidRPr="00E03C21">
        <w:rPr>
          <w:lang w:val="it-IT"/>
        </w:rPr>
        <w:t xml:space="preserve">a maggior parte delle donne </w:t>
      </w:r>
      <w:r w:rsidR="00CB7599">
        <w:rPr>
          <w:lang w:val="it-IT"/>
        </w:rPr>
        <w:t xml:space="preserve">dichiara di </w:t>
      </w:r>
      <w:r w:rsidR="00D86DD0" w:rsidRPr="00E03C21">
        <w:rPr>
          <w:lang w:val="it-IT"/>
        </w:rPr>
        <w:t>ri</w:t>
      </w:r>
      <w:r w:rsidR="00CB7599">
        <w:rPr>
          <w:lang w:val="it-IT"/>
        </w:rPr>
        <w:t>uscir</w:t>
      </w:r>
      <w:r w:rsidR="00D86DD0" w:rsidRPr="00E03C21">
        <w:rPr>
          <w:lang w:val="it-IT"/>
        </w:rPr>
        <w:t>e a trascorrere un tempo sufficiente con la propria famiglia (</w:t>
      </w:r>
      <w:r w:rsidR="00D86DD0" w:rsidRPr="004B692B">
        <w:rPr>
          <w:b/>
          <w:lang w:val="it-IT"/>
        </w:rPr>
        <w:t>7</w:t>
      </w:r>
      <w:r w:rsidR="004B692B" w:rsidRPr="004B692B">
        <w:rPr>
          <w:b/>
          <w:lang w:val="it-IT"/>
        </w:rPr>
        <w:t>8</w:t>
      </w:r>
      <w:r w:rsidR="00D86DD0" w:rsidRPr="004B692B">
        <w:rPr>
          <w:b/>
          <w:lang w:val="it-IT"/>
        </w:rPr>
        <w:t>%</w:t>
      </w:r>
      <w:r w:rsidR="00D86DD0" w:rsidRPr="00E03C21">
        <w:rPr>
          <w:lang w:val="it-IT"/>
        </w:rPr>
        <w:t xml:space="preserve">), </w:t>
      </w:r>
      <w:r w:rsidR="00CB7599">
        <w:rPr>
          <w:lang w:val="it-IT"/>
        </w:rPr>
        <w:t xml:space="preserve">ma </w:t>
      </w:r>
      <w:r w:rsidR="00D86DD0" w:rsidRPr="00E03C21">
        <w:rPr>
          <w:lang w:val="it-IT"/>
        </w:rPr>
        <w:t>solo una minoranza crede sia facile coniugare famiglia e lavoro (</w:t>
      </w:r>
      <w:r w:rsidR="00D86DD0" w:rsidRPr="004B692B">
        <w:rPr>
          <w:b/>
          <w:lang w:val="it-IT"/>
        </w:rPr>
        <w:t>3</w:t>
      </w:r>
      <w:r w:rsidR="004B692B" w:rsidRPr="004B692B">
        <w:rPr>
          <w:b/>
          <w:lang w:val="it-IT"/>
        </w:rPr>
        <w:t>0</w:t>
      </w:r>
      <w:r w:rsidR="00D86DD0" w:rsidRPr="004B692B">
        <w:rPr>
          <w:b/>
          <w:lang w:val="it-IT"/>
        </w:rPr>
        <w:t>%</w:t>
      </w:r>
      <w:r w:rsidR="00D86DD0" w:rsidRPr="00E03C21">
        <w:rPr>
          <w:lang w:val="it-IT"/>
        </w:rPr>
        <w:t>). In media</w:t>
      </w:r>
      <w:r w:rsidR="004B692B">
        <w:rPr>
          <w:lang w:val="it-IT"/>
        </w:rPr>
        <w:t>,</w:t>
      </w:r>
      <w:r w:rsidR="00D86DD0" w:rsidRPr="00E03C21">
        <w:rPr>
          <w:lang w:val="it-IT"/>
        </w:rPr>
        <w:t xml:space="preserve"> le </w:t>
      </w:r>
      <w:r w:rsidR="004B692B">
        <w:rPr>
          <w:lang w:val="it-IT"/>
        </w:rPr>
        <w:t xml:space="preserve">italiane dedicano il </w:t>
      </w:r>
      <w:r w:rsidR="004B692B" w:rsidRPr="004B692B">
        <w:rPr>
          <w:b/>
          <w:lang w:val="it-IT"/>
        </w:rPr>
        <w:t>40%</w:t>
      </w:r>
      <w:r w:rsidR="004B692B">
        <w:rPr>
          <w:lang w:val="it-IT"/>
        </w:rPr>
        <w:t xml:space="preserve"> del loro tempo alla gestione familiare e alla cura della casa</w:t>
      </w:r>
      <w:r w:rsidR="00CB7599">
        <w:rPr>
          <w:lang w:val="it-IT"/>
        </w:rPr>
        <w:t>,</w:t>
      </w:r>
      <w:r w:rsidR="004B692B">
        <w:rPr>
          <w:lang w:val="it-IT"/>
        </w:rPr>
        <w:t xml:space="preserve"> il </w:t>
      </w:r>
      <w:r w:rsidR="004B692B" w:rsidRPr="004B692B">
        <w:rPr>
          <w:b/>
          <w:lang w:val="it-IT"/>
        </w:rPr>
        <w:t>27%</w:t>
      </w:r>
      <w:r w:rsidR="004B692B">
        <w:rPr>
          <w:lang w:val="it-IT"/>
        </w:rPr>
        <w:t xml:space="preserve"> al</w:t>
      </w:r>
      <w:r w:rsidR="00D86DD0" w:rsidRPr="00E03C21">
        <w:rPr>
          <w:lang w:val="it-IT"/>
        </w:rPr>
        <w:t xml:space="preserve"> lavoro</w:t>
      </w:r>
      <w:r w:rsidR="004B692B">
        <w:rPr>
          <w:lang w:val="it-IT"/>
        </w:rPr>
        <w:t>. Hanno</w:t>
      </w:r>
      <w:r w:rsidR="00CB7599">
        <w:rPr>
          <w:lang w:val="it-IT"/>
        </w:rPr>
        <w:t>, invece,</w:t>
      </w:r>
      <w:r w:rsidR="004B692B">
        <w:rPr>
          <w:lang w:val="it-IT"/>
        </w:rPr>
        <w:t xml:space="preserve"> poco tempo</w:t>
      </w:r>
      <w:r w:rsidR="00CB7599">
        <w:rPr>
          <w:lang w:val="it-IT"/>
        </w:rPr>
        <w:t xml:space="preserve"> </w:t>
      </w:r>
      <w:r w:rsidR="00E873B8">
        <w:rPr>
          <w:lang w:val="it-IT"/>
        </w:rPr>
        <w:t>(</w:t>
      </w:r>
      <w:r w:rsidR="00E873B8" w:rsidRPr="00E873B8">
        <w:rPr>
          <w:b/>
          <w:lang w:val="it-IT"/>
        </w:rPr>
        <w:t>20%</w:t>
      </w:r>
      <w:r w:rsidR="00E873B8">
        <w:rPr>
          <w:lang w:val="it-IT"/>
        </w:rPr>
        <w:t xml:space="preserve">) </w:t>
      </w:r>
      <w:r w:rsidR="00CB7599">
        <w:rPr>
          <w:lang w:val="it-IT"/>
        </w:rPr>
        <w:t>da dedicare a se stesse e a</w:t>
      </w:r>
      <w:r w:rsidR="002F42F7">
        <w:rPr>
          <w:lang w:val="it-IT"/>
        </w:rPr>
        <w:t>i propri interessi</w:t>
      </w:r>
      <w:r w:rsidR="00E873B8">
        <w:rPr>
          <w:lang w:val="it-IT"/>
        </w:rPr>
        <w:t>.</w:t>
      </w:r>
    </w:p>
    <w:p w:rsidR="00222395" w:rsidRDefault="00CB7599" w:rsidP="00981DB6">
      <w:pPr>
        <w:jc w:val="both"/>
        <w:rPr>
          <w:lang w:val="it-IT"/>
        </w:rPr>
      </w:pPr>
      <w:r w:rsidRPr="007E5FE6">
        <w:rPr>
          <w:b/>
          <w:lang w:val="it-IT"/>
        </w:rPr>
        <w:t>Le relazioni sociali e la vita intima influenzano il benessere delle donne meno della famiglia e dello status economico</w:t>
      </w:r>
      <w:r w:rsidRPr="00E03C21">
        <w:rPr>
          <w:lang w:val="it-IT"/>
        </w:rPr>
        <w:t xml:space="preserve">, o addirittura dell’aspetto fisico. Il </w:t>
      </w:r>
      <w:r w:rsidRPr="009E466E">
        <w:rPr>
          <w:b/>
          <w:lang w:val="it-IT"/>
        </w:rPr>
        <w:t>74%</w:t>
      </w:r>
      <w:r w:rsidRPr="00E03C21">
        <w:rPr>
          <w:lang w:val="it-IT"/>
        </w:rPr>
        <w:t xml:space="preserve"> delle </w:t>
      </w:r>
      <w:r>
        <w:rPr>
          <w:lang w:val="it-IT"/>
        </w:rPr>
        <w:t xml:space="preserve">italiane dichiara di amare </w:t>
      </w:r>
      <w:r w:rsidRPr="00E03C21">
        <w:rPr>
          <w:lang w:val="it-IT"/>
        </w:rPr>
        <w:t xml:space="preserve">il proprio partner ma solo il </w:t>
      </w:r>
      <w:r w:rsidRPr="009E466E">
        <w:rPr>
          <w:b/>
          <w:lang w:val="it-IT"/>
        </w:rPr>
        <w:t>56%</w:t>
      </w:r>
      <w:r w:rsidRPr="00E03C21">
        <w:rPr>
          <w:lang w:val="it-IT"/>
        </w:rPr>
        <w:t xml:space="preserve"> è soddisfatta della propria vita sessuale. </w:t>
      </w:r>
      <w:r>
        <w:rPr>
          <w:lang w:val="it-IT"/>
        </w:rPr>
        <w:t xml:space="preserve">Per quanto riguarda </w:t>
      </w:r>
      <w:r w:rsidRPr="00F712FF">
        <w:rPr>
          <w:b/>
          <w:lang w:val="it-IT"/>
        </w:rPr>
        <w:t xml:space="preserve">l’aspetto </w:t>
      </w:r>
      <w:r w:rsidR="00A207A2" w:rsidRPr="00F712FF">
        <w:rPr>
          <w:b/>
          <w:lang w:val="it-IT"/>
        </w:rPr>
        <w:t>esteriore</w:t>
      </w:r>
      <w:r>
        <w:rPr>
          <w:lang w:val="it-IT"/>
        </w:rPr>
        <w:t xml:space="preserve">, </w:t>
      </w:r>
      <w:r w:rsidR="00F712FF">
        <w:rPr>
          <w:lang w:val="it-IT"/>
        </w:rPr>
        <w:t>all’incirca il</w:t>
      </w:r>
      <w:r>
        <w:rPr>
          <w:lang w:val="it-IT"/>
        </w:rPr>
        <w:t xml:space="preserve"> </w:t>
      </w:r>
      <w:r w:rsidRPr="00CB7599">
        <w:rPr>
          <w:b/>
          <w:lang w:val="it-IT"/>
        </w:rPr>
        <w:t>50%</w:t>
      </w:r>
      <w:r w:rsidR="00D86DD0" w:rsidRPr="00E03C21">
        <w:rPr>
          <w:lang w:val="it-IT"/>
        </w:rPr>
        <w:t xml:space="preserve"> </w:t>
      </w:r>
      <w:r w:rsidR="002F42F7">
        <w:rPr>
          <w:lang w:val="it-IT"/>
        </w:rPr>
        <w:t xml:space="preserve">delle donne di tutti i Paesi presi in esame </w:t>
      </w:r>
      <w:r w:rsidR="00D86DD0" w:rsidRPr="00E03C21">
        <w:rPr>
          <w:lang w:val="it-IT"/>
        </w:rPr>
        <w:t xml:space="preserve">è soddisfatta del proprio </w:t>
      </w:r>
      <w:r w:rsidR="00D86DD0" w:rsidRPr="00A207A2">
        <w:rPr>
          <w:i/>
          <w:lang w:val="it-IT"/>
        </w:rPr>
        <w:t>look</w:t>
      </w:r>
      <w:r w:rsidR="002F42F7">
        <w:rPr>
          <w:lang w:val="it-IT"/>
        </w:rPr>
        <w:t xml:space="preserve">; </w:t>
      </w:r>
      <w:r w:rsidR="00D86DD0" w:rsidRPr="002F42F7">
        <w:rPr>
          <w:b/>
          <w:lang w:val="it-IT"/>
        </w:rPr>
        <w:t xml:space="preserve">2 donne su </w:t>
      </w:r>
      <w:r w:rsidR="002F42F7" w:rsidRPr="002F42F7">
        <w:rPr>
          <w:b/>
          <w:lang w:val="it-IT"/>
        </w:rPr>
        <w:t>3</w:t>
      </w:r>
      <w:r w:rsidR="00D86DD0" w:rsidRPr="002F42F7">
        <w:rPr>
          <w:b/>
          <w:lang w:val="it-IT"/>
        </w:rPr>
        <w:t xml:space="preserve"> </w:t>
      </w:r>
      <w:r w:rsidR="00630AA6" w:rsidRPr="00E03C21">
        <w:rPr>
          <w:lang w:val="it-IT"/>
        </w:rPr>
        <w:t xml:space="preserve">si sforzano di seguire </w:t>
      </w:r>
      <w:r w:rsidR="00D86DD0" w:rsidRPr="00E03C21">
        <w:rPr>
          <w:lang w:val="it-IT"/>
        </w:rPr>
        <w:t>una dieta salutare, m</w:t>
      </w:r>
      <w:r w:rsidR="00F712FF">
        <w:rPr>
          <w:lang w:val="it-IT"/>
        </w:rPr>
        <w:t>a</w:t>
      </w:r>
      <w:r w:rsidR="00D86DD0" w:rsidRPr="00E03C21">
        <w:rPr>
          <w:lang w:val="it-IT"/>
        </w:rPr>
        <w:t xml:space="preserve"> solo il </w:t>
      </w:r>
      <w:r w:rsidR="00D86DD0" w:rsidRPr="002F42F7">
        <w:rPr>
          <w:b/>
          <w:lang w:val="it-IT"/>
        </w:rPr>
        <w:t>43%</w:t>
      </w:r>
      <w:r w:rsidR="00D86DD0" w:rsidRPr="00E03C21">
        <w:rPr>
          <w:lang w:val="it-IT"/>
        </w:rPr>
        <w:t xml:space="preserve"> pratica attività fisica regolare. </w:t>
      </w:r>
    </w:p>
    <w:p w:rsidR="00BC3089" w:rsidRDefault="001B75FF" w:rsidP="00B0571C">
      <w:pPr>
        <w:jc w:val="both"/>
        <w:rPr>
          <w:lang w:val="it-IT"/>
        </w:rPr>
      </w:pPr>
      <w:r>
        <w:rPr>
          <w:lang w:val="it-IT"/>
        </w:rPr>
        <w:lastRenderedPageBreak/>
        <w:t xml:space="preserve">L’indagine ha realizzato un focus sui </w:t>
      </w:r>
      <w:r w:rsidRPr="001B75FF">
        <w:rPr>
          <w:b/>
          <w:lang w:val="it-IT"/>
        </w:rPr>
        <w:t>temi di maggior interesse legati alla salute femminile</w:t>
      </w:r>
      <w:r>
        <w:rPr>
          <w:lang w:val="it-IT"/>
        </w:rPr>
        <w:t xml:space="preserve">: al primo posto si colloca la </w:t>
      </w:r>
      <w:r w:rsidRPr="001B75FF">
        <w:rPr>
          <w:b/>
          <w:lang w:val="it-IT"/>
        </w:rPr>
        <w:t>contraccezione</w:t>
      </w:r>
      <w:r>
        <w:rPr>
          <w:lang w:val="it-IT"/>
        </w:rPr>
        <w:t>, in particolar modo per l</w:t>
      </w:r>
      <w:r w:rsidR="008109DB">
        <w:rPr>
          <w:lang w:val="it-IT"/>
        </w:rPr>
        <w:t xml:space="preserve">e </w:t>
      </w:r>
      <w:r w:rsidR="00906569">
        <w:rPr>
          <w:lang w:val="it-IT"/>
        </w:rPr>
        <w:t xml:space="preserve">giovani </w:t>
      </w:r>
      <w:r w:rsidR="008109DB">
        <w:rPr>
          <w:lang w:val="it-IT"/>
        </w:rPr>
        <w:t xml:space="preserve">donne tra i </w:t>
      </w:r>
      <w:r>
        <w:rPr>
          <w:lang w:val="it-IT"/>
        </w:rPr>
        <w:t>16</w:t>
      </w:r>
      <w:r w:rsidR="008109DB">
        <w:rPr>
          <w:lang w:val="it-IT"/>
        </w:rPr>
        <w:t xml:space="preserve"> e i </w:t>
      </w:r>
      <w:r>
        <w:rPr>
          <w:lang w:val="it-IT"/>
        </w:rPr>
        <w:t>28 anni, per l</w:t>
      </w:r>
      <w:r w:rsidR="008109DB">
        <w:rPr>
          <w:lang w:val="it-IT"/>
        </w:rPr>
        <w:t>e</w:t>
      </w:r>
      <w:r>
        <w:rPr>
          <w:lang w:val="it-IT"/>
        </w:rPr>
        <w:t xml:space="preserve"> qual</w:t>
      </w:r>
      <w:r w:rsidR="008109DB">
        <w:rPr>
          <w:lang w:val="it-IT"/>
        </w:rPr>
        <w:t>i</w:t>
      </w:r>
      <w:r>
        <w:rPr>
          <w:lang w:val="it-IT"/>
        </w:rPr>
        <w:t xml:space="preserve"> la regolarizzazione del ciclo mestruale è più importante del bisogno di una protezione </w:t>
      </w:r>
      <w:r w:rsidR="008109DB">
        <w:rPr>
          <w:lang w:val="it-IT"/>
        </w:rPr>
        <w:t xml:space="preserve">sicura ed efficace per evitare gravidanze indesiderate. </w:t>
      </w:r>
    </w:p>
    <w:p w:rsidR="00BC3089" w:rsidRDefault="008109DB" w:rsidP="00B0571C">
      <w:pPr>
        <w:jc w:val="both"/>
        <w:rPr>
          <w:lang w:val="it-IT"/>
        </w:rPr>
      </w:pPr>
      <w:r>
        <w:rPr>
          <w:lang w:val="it-IT"/>
        </w:rPr>
        <w:t xml:space="preserve">Dopo la scelta della contraccezione, i </w:t>
      </w:r>
      <w:r w:rsidRPr="008109DB">
        <w:rPr>
          <w:b/>
          <w:lang w:val="it-IT"/>
        </w:rPr>
        <w:t>problemi correlati al ciclo</w:t>
      </w:r>
      <w:r>
        <w:rPr>
          <w:lang w:val="it-IT"/>
        </w:rPr>
        <w:t xml:space="preserve"> rappresentano la seconda questione di maggior interesse. </w:t>
      </w:r>
      <w:r w:rsidRPr="008109DB">
        <w:rPr>
          <w:b/>
          <w:lang w:val="it-IT"/>
        </w:rPr>
        <w:t>2</w:t>
      </w:r>
      <w:r>
        <w:rPr>
          <w:b/>
          <w:lang w:val="it-IT"/>
        </w:rPr>
        <w:t xml:space="preserve"> donne</w:t>
      </w:r>
      <w:r w:rsidRPr="008109DB">
        <w:rPr>
          <w:b/>
          <w:lang w:val="it-IT"/>
        </w:rPr>
        <w:t xml:space="preserve">  su 3</w:t>
      </w:r>
      <w:r>
        <w:rPr>
          <w:lang w:val="it-IT"/>
        </w:rPr>
        <w:t xml:space="preserve"> tra i </w:t>
      </w:r>
      <w:r w:rsidRPr="008109DB">
        <w:rPr>
          <w:b/>
          <w:lang w:val="it-IT"/>
        </w:rPr>
        <w:t>25 e i 50 anni</w:t>
      </w:r>
      <w:r>
        <w:rPr>
          <w:lang w:val="it-IT"/>
        </w:rPr>
        <w:t xml:space="preserve"> soffrono di almeno un sintomo (dolore mestruale, ciclo abbondante) che potrebbe far sospettare la presenza di un problema di salute, ad esempio un fibroma uterino. </w:t>
      </w:r>
      <w:r w:rsidR="00906569">
        <w:rPr>
          <w:lang w:val="it-IT"/>
        </w:rPr>
        <w:t xml:space="preserve">Per quasi </w:t>
      </w:r>
      <w:r w:rsidR="00906569" w:rsidRPr="00906569">
        <w:rPr>
          <w:b/>
          <w:lang w:val="it-IT"/>
        </w:rPr>
        <w:t>1 donna su 4</w:t>
      </w:r>
      <w:r w:rsidR="00906569">
        <w:rPr>
          <w:lang w:val="it-IT"/>
        </w:rPr>
        <w:t xml:space="preserve">, i disturbi del ciclo impattano negativamente sulla vita quotidiana; </w:t>
      </w:r>
      <w:r w:rsidR="00906569" w:rsidRPr="00906569">
        <w:rPr>
          <w:b/>
          <w:lang w:val="it-IT"/>
        </w:rPr>
        <w:t xml:space="preserve">1 donna su 10 </w:t>
      </w:r>
      <w:r w:rsidR="00906569">
        <w:rPr>
          <w:lang w:val="it-IT"/>
        </w:rPr>
        <w:t xml:space="preserve">è costretta addirittura a rimanere a casa in “quei giorni”. Ciononostante, il </w:t>
      </w:r>
      <w:r w:rsidR="00906569" w:rsidRPr="00906569">
        <w:rPr>
          <w:b/>
          <w:lang w:val="it-IT"/>
        </w:rPr>
        <w:t>47%</w:t>
      </w:r>
      <w:r w:rsidR="00906569">
        <w:rPr>
          <w:lang w:val="it-IT"/>
        </w:rPr>
        <w:t xml:space="preserve"> </w:t>
      </w:r>
      <w:r w:rsidR="00906569" w:rsidRPr="00E873B8">
        <w:rPr>
          <w:b/>
          <w:lang w:val="it-IT"/>
        </w:rPr>
        <w:t>delle italiane e il 4</w:t>
      </w:r>
      <w:r w:rsidR="007077CF">
        <w:rPr>
          <w:b/>
          <w:lang w:val="it-IT"/>
        </w:rPr>
        <w:t>4</w:t>
      </w:r>
      <w:r w:rsidR="00906569" w:rsidRPr="00E873B8">
        <w:rPr>
          <w:b/>
          <w:lang w:val="it-IT"/>
        </w:rPr>
        <w:t>% delle europee che vive fastidi e disagi, dichiara di poterci convivere e li accetta senza consultare un medico</w:t>
      </w:r>
      <w:r w:rsidR="00BC3089">
        <w:rPr>
          <w:lang w:val="it-IT"/>
        </w:rPr>
        <w:t xml:space="preserve">, tant’è che, nel caso specifico dei fibromi uterini, solo </w:t>
      </w:r>
      <w:r w:rsidR="00BC3089" w:rsidRPr="00BC3089">
        <w:rPr>
          <w:b/>
          <w:lang w:val="it-IT"/>
        </w:rPr>
        <w:t>1 donna su 10</w:t>
      </w:r>
      <w:r w:rsidR="00BC3089">
        <w:rPr>
          <w:lang w:val="it-IT"/>
        </w:rPr>
        <w:t xml:space="preserve"> tra i 25 e i 50 anni riceve una diagnosi, a fronte di una prevalenza stimata del </w:t>
      </w:r>
      <w:r w:rsidR="00BC3089" w:rsidRPr="00BC3089">
        <w:rPr>
          <w:b/>
          <w:lang w:val="it-IT"/>
        </w:rPr>
        <w:t>40%</w:t>
      </w:r>
      <w:r w:rsidR="00BC3089">
        <w:rPr>
          <w:lang w:val="it-IT"/>
        </w:rPr>
        <w:t xml:space="preserve">. </w:t>
      </w:r>
    </w:p>
    <w:p w:rsidR="00BC3089" w:rsidRDefault="00BC3089" w:rsidP="00B0571C">
      <w:pPr>
        <w:jc w:val="both"/>
        <w:rPr>
          <w:lang w:val="it-IT"/>
        </w:rPr>
      </w:pPr>
      <w:r>
        <w:rPr>
          <w:lang w:val="it-IT"/>
        </w:rPr>
        <w:t xml:space="preserve">La </w:t>
      </w:r>
      <w:r w:rsidRPr="00BC3089">
        <w:rPr>
          <w:b/>
          <w:lang w:val="it-IT"/>
        </w:rPr>
        <w:t>menopausa</w:t>
      </w:r>
      <w:r>
        <w:rPr>
          <w:lang w:val="it-IT"/>
        </w:rPr>
        <w:t xml:space="preserve"> rappresenta il terzo argomento </w:t>
      </w:r>
      <w:r w:rsidR="00E873B8">
        <w:rPr>
          <w:lang w:val="it-IT"/>
        </w:rPr>
        <w:t>per ordine di</w:t>
      </w:r>
      <w:r>
        <w:rPr>
          <w:lang w:val="it-IT"/>
        </w:rPr>
        <w:t xml:space="preserve"> importanza, soprattutto per le donne più adulte (40-55 anni). </w:t>
      </w:r>
      <w:r w:rsidRPr="00E873B8">
        <w:rPr>
          <w:b/>
          <w:lang w:val="it-IT"/>
        </w:rPr>
        <w:t>Ciò che spaventa sono i rischi per la salute</w:t>
      </w:r>
      <w:r>
        <w:rPr>
          <w:lang w:val="it-IT"/>
        </w:rPr>
        <w:t xml:space="preserve"> (</w:t>
      </w:r>
      <w:r w:rsidRPr="00456BA6">
        <w:rPr>
          <w:b/>
          <w:lang w:val="it-IT"/>
        </w:rPr>
        <w:t>43%</w:t>
      </w:r>
      <w:r>
        <w:rPr>
          <w:lang w:val="it-IT"/>
        </w:rPr>
        <w:t xml:space="preserve">), piuttosto che l’impatto sulla </w:t>
      </w:r>
      <w:r w:rsidR="00456BA6">
        <w:rPr>
          <w:lang w:val="it-IT"/>
        </w:rPr>
        <w:t>femminilità (</w:t>
      </w:r>
      <w:r w:rsidR="00456BA6" w:rsidRPr="00456BA6">
        <w:rPr>
          <w:b/>
          <w:lang w:val="it-IT"/>
        </w:rPr>
        <w:t>29%</w:t>
      </w:r>
      <w:r w:rsidR="00456BA6">
        <w:rPr>
          <w:lang w:val="it-IT"/>
        </w:rPr>
        <w:t xml:space="preserve">) o la </w:t>
      </w:r>
      <w:r>
        <w:rPr>
          <w:lang w:val="it-IT"/>
        </w:rPr>
        <w:t>vita sessuale (</w:t>
      </w:r>
      <w:r w:rsidR="00456BA6" w:rsidRPr="00456BA6">
        <w:rPr>
          <w:b/>
          <w:lang w:val="it-IT"/>
        </w:rPr>
        <w:t>28%</w:t>
      </w:r>
      <w:r w:rsidR="00456BA6">
        <w:rPr>
          <w:lang w:val="it-IT"/>
        </w:rPr>
        <w:t>).</w:t>
      </w:r>
      <w:r>
        <w:rPr>
          <w:lang w:val="it-IT"/>
        </w:rPr>
        <w:t xml:space="preserve"> Il</w:t>
      </w:r>
      <w:r w:rsidRPr="00BC3089">
        <w:rPr>
          <w:b/>
          <w:lang w:val="it-IT"/>
        </w:rPr>
        <w:t xml:space="preserve"> 75%</w:t>
      </w:r>
      <w:r>
        <w:rPr>
          <w:lang w:val="it-IT"/>
        </w:rPr>
        <w:t xml:space="preserve"> delle italiane soffre di almeno un sintomo della menopausa; tra le conseguenze più temute: l’aumento di peso (</w:t>
      </w:r>
      <w:r w:rsidRPr="00BC3089">
        <w:rPr>
          <w:b/>
          <w:lang w:val="it-IT"/>
        </w:rPr>
        <w:t>41%</w:t>
      </w:r>
      <w:r>
        <w:rPr>
          <w:lang w:val="it-IT"/>
        </w:rPr>
        <w:t>), i disturbi del sonno (</w:t>
      </w:r>
      <w:r w:rsidRPr="00BC3089">
        <w:rPr>
          <w:b/>
          <w:lang w:val="it-IT"/>
        </w:rPr>
        <w:t>24%</w:t>
      </w:r>
      <w:r>
        <w:rPr>
          <w:lang w:val="it-IT"/>
        </w:rPr>
        <w:t>), l’osteoporosi (</w:t>
      </w:r>
      <w:r w:rsidRPr="00BC3089">
        <w:rPr>
          <w:b/>
          <w:lang w:val="it-IT"/>
        </w:rPr>
        <w:t>24%</w:t>
      </w:r>
      <w:r>
        <w:rPr>
          <w:lang w:val="it-IT"/>
        </w:rPr>
        <w:t>), la depressione (</w:t>
      </w:r>
      <w:r w:rsidRPr="00BC3089">
        <w:rPr>
          <w:b/>
          <w:lang w:val="it-IT"/>
        </w:rPr>
        <w:t>21%</w:t>
      </w:r>
      <w:r>
        <w:rPr>
          <w:lang w:val="it-IT"/>
        </w:rPr>
        <w:t xml:space="preserve">). </w:t>
      </w:r>
      <w:r w:rsidR="00456BA6">
        <w:rPr>
          <w:lang w:val="it-IT"/>
        </w:rPr>
        <w:t xml:space="preserve">A dispetto dei timori per i rischi sulla salute, </w:t>
      </w:r>
      <w:r w:rsidR="00456BA6" w:rsidRPr="00E873B8">
        <w:rPr>
          <w:b/>
          <w:lang w:val="it-IT"/>
        </w:rPr>
        <w:t xml:space="preserve">solo il 54% delle donne </w:t>
      </w:r>
      <w:r w:rsidR="00F712FF">
        <w:rPr>
          <w:b/>
          <w:lang w:val="it-IT"/>
        </w:rPr>
        <w:t>sintomatiche</w:t>
      </w:r>
      <w:r w:rsidR="00456BA6" w:rsidRPr="00E873B8">
        <w:rPr>
          <w:b/>
          <w:lang w:val="it-IT"/>
        </w:rPr>
        <w:t xml:space="preserve"> si è rivolt</w:t>
      </w:r>
      <w:r w:rsidR="00F712FF">
        <w:rPr>
          <w:b/>
          <w:lang w:val="it-IT"/>
        </w:rPr>
        <w:t>o</w:t>
      </w:r>
      <w:r w:rsidR="00456BA6" w:rsidRPr="00E873B8">
        <w:rPr>
          <w:b/>
          <w:lang w:val="it-IT"/>
        </w:rPr>
        <w:t xml:space="preserve"> al ginecologo</w:t>
      </w:r>
      <w:r w:rsidR="00456BA6">
        <w:rPr>
          <w:lang w:val="it-IT"/>
        </w:rPr>
        <w:t>, ritenendo che la menopausa rappresent</w:t>
      </w:r>
      <w:r w:rsidR="00E873B8">
        <w:rPr>
          <w:lang w:val="it-IT"/>
        </w:rPr>
        <w:t>i</w:t>
      </w:r>
      <w:r w:rsidR="00456BA6">
        <w:rPr>
          <w:lang w:val="it-IT"/>
        </w:rPr>
        <w:t xml:space="preserve"> un processo naturale </w:t>
      </w:r>
      <w:r w:rsidR="00F712FF">
        <w:rPr>
          <w:lang w:val="it-IT"/>
        </w:rPr>
        <w:t xml:space="preserve">e </w:t>
      </w:r>
      <w:r w:rsidR="00456BA6">
        <w:rPr>
          <w:lang w:val="it-IT"/>
        </w:rPr>
        <w:t>che non richied</w:t>
      </w:r>
      <w:r w:rsidR="00F712FF">
        <w:rPr>
          <w:lang w:val="it-IT"/>
        </w:rPr>
        <w:t>a</w:t>
      </w:r>
      <w:r w:rsidR="00456BA6">
        <w:rPr>
          <w:lang w:val="it-IT"/>
        </w:rPr>
        <w:t xml:space="preserve"> </w:t>
      </w:r>
      <w:r w:rsidR="00F712FF">
        <w:rPr>
          <w:lang w:val="it-IT"/>
        </w:rPr>
        <w:t xml:space="preserve">un </w:t>
      </w:r>
      <w:r w:rsidR="00456BA6">
        <w:rPr>
          <w:lang w:val="it-IT"/>
        </w:rPr>
        <w:t xml:space="preserve">intervento medico. </w:t>
      </w:r>
    </w:p>
    <w:p w:rsidR="004E5523" w:rsidRPr="001935D5" w:rsidRDefault="00C024AB" w:rsidP="004E0A02">
      <w:pPr>
        <w:jc w:val="both"/>
        <w:rPr>
          <w:lang w:val="it-IT"/>
        </w:rPr>
      </w:pPr>
      <w:r w:rsidRPr="00E03C21">
        <w:rPr>
          <w:i/>
          <w:lang w:val="it-IT"/>
        </w:rPr>
        <w:t>“</w:t>
      </w:r>
      <w:r w:rsidR="00BE59C0" w:rsidRPr="00E03C21">
        <w:rPr>
          <w:i/>
          <w:lang w:val="it-IT"/>
        </w:rPr>
        <w:t>Prendersi cura degli altri, soprattutto dei familiari, è la forza trainante nella vita delle donne. In molti casi</w:t>
      </w:r>
      <w:r w:rsidR="007812D2">
        <w:rPr>
          <w:i/>
          <w:lang w:val="it-IT"/>
        </w:rPr>
        <w:t xml:space="preserve">, però, </w:t>
      </w:r>
      <w:r w:rsidR="00BE59C0" w:rsidRPr="00E03C21">
        <w:rPr>
          <w:i/>
          <w:lang w:val="it-IT"/>
        </w:rPr>
        <w:t xml:space="preserve">questa devozione porta a trascurare la propria salute. </w:t>
      </w:r>
      <w:r w:rsidR="007812D2" w:rsidRPr="00E03C21">
        <w:rPr>
          <w:i/>
          <w:lang w:val="it-IT"/>
        </w:rPr>
        <w:t xml:space="preserve">Questa indagine conferma </w:t>
      </w:r>
      <w:r w:rsidR="00E873B8">
        <w:rPr>
          <w:i/>
          <w:lang w:val="it-IT"/>
        </w:rPr>
        <w:t>il</w:t>
      </w:r>
      <w:r w:rsidR="007812D2">
        <w:rPr>
          <w:i/>
          <w:lang w:val="it-IT"/>
        </w:rPr>
        <w:t xml:space="preserve"> </w:t>
      </w:r>
      <w:r w:rsidR="007812D2" w:rsidRPr="00E03C21">
        <w:rPr>
          <w:i/>
          <w:lang w:val="it-IT"/>
        </w:rPr>
        <w:t>dato negativ</w:t>
      </w:r>
      <w:r w:rsidR="007812D2">
        <w:rPr>
          <w:i/>
          <w:lang w:val="it-IT"/>
        </w:rPr>
        <w:t>o</w:t>
      </w:r>
      <w:r w:rsidR="00E873B8">
        <w:rPr>
          <w:i/>
          <w:lang w:val="it-IT"/>
        </w:rPr>
        <w:t xml:space="preserve"> che</w:t>
      </w:r>
      <w:r w:rsidR="007812D2" w:rsidRPr="00E03C21">
        <w:rPr>
          <w:i/>
          <w:lang w:val="it-IT"/>
        </w:rPr>
        <w:t xml:space="preserve"> </w:t>
      </w:r>
      <w:r w:rsidR="007812D2">
        <w:rPr>
          <w:i/>
          <w:lang w:val="it-IT"/>
        </w:rPr>
        <w:t xml:space="preserve">un elevato numero di </w:t>
      </w:r>
      <w:r w:rsidR="007812D2" w:rsidRPr="00E03C21">
        <w:rPr>
          <w:i/>
          <w:lang w:val="it-IT"/>
        </w:rPr>
        <w:t xml:space="preserve">donne </w:t>
      </w:r>
      <w:r w:rsidR="007812D2">
        <w:rPr>
          <w:i/>
          <w:lang w:val="it-IT"/>
        </w:rPr>
        <w:t xml:space="preserve">è indifferente ai segnali del corpo e </w:t>
      </w:r>
      <w:r w:rsidR="007812D2" w:rsidRPr="00E03C21">
        <w:rPr>
          <w:i/>
          <w:lang w:val="it-IT"/>
        </w:rPr>
        <w:t>sottostim</w:t>
      </w:r>
      <w:r w:rsidR="007812D2">
        <w:rPr>
          <w:i/>
          <w:lang w:val="it-IT"/>
        </w:rPr>
        <w:t xml:space="preserve">a </w:t>
      </w:r>
      <w:r w:rsidR="007812D2" w:rsidRPr="00E03C21">
        <w:rPr>
          <w:i/>
          <w:lang w:val="it-IT"/>
        </w:rPr>
        <w:t>alcuni disturbi,</w:t>
      </w:r>
      <w:r w:rsidR="00456BA6">
        <w:rPr>
          <w:i/>
          <w:lang w:val="it-IT"/>
        </w:rPr>
        <w:t xml:space="preserve"> pensiamo al fibroma uterino o ai sintomi della menopausa,</w:t>
      </w:r>
      <w:r w:rsidR="007812D2" w:rsidRPr="00E03C21">
        <w:rPr>
          <w:i/>
          <w:lang w:val="it-IT"/>
        </w:rPr>
        <w:t xml:space="preserve"> </w:t>
      </w:r>
      <w:r w:rsidR="007812D2">
        <w:rPr>
          <w:i/>
          <w:lang w:val="it-IT"/>
        </w:rPr>
        <w:t xml:space="preserve">nonostante </w:t>
      </w:r>
      <w:r w:rsidR="00456BA6">
        <w:rPr>
          <w:i/>
          <w:lang w:val="it-IT"/>
        </w:rPr>
        <w:t>compromettano</w:t>
      </w:r>
      <w:r w:rsidR="007812D2" w:rsidRPr="00E03C21">
        <w:rPr>
          <w:i/>
          <w:lang w:val="it-IT"/>
        </w:rPr>
        <w:t xml:space="preserve"> </w:t>
      </w:r>
      <w:r w:rsidR="00456BA6">
        <w:rPr>
          <w:i/>
          <w:lang w:val="it-IT"/>
        </w:rPr>
        <w:t xml:space="preserve">notevolmente </w:t>
      </w:r>
      <w:r w:rsidR="007812D2" w:rsidRPr="00E03C21">
        <w:rPr>
          <w:i/>
          <w:lang w:val="it-IT"/>
        </w:rPr>
        <w:t>la qualità di vita. Con questa indagine,</w:t>
      </w:r>
      <w:r w:rsidR="007812D2">
        <w:rPr>
          <w:i/>
          <w:lang w:val="it-IT"/>
        </w:rPr>
        <w:t xml:space="preserve"> Gedeon Richter, </w:t>
      </w:r>
      <w:r w:rsidR="00456BA6">
        <w:rPr>
          <w:i/>
          <w:lang w:val="it-IT"/>
        </w:rPr>
        <w:t>azienda fortemente impegnata alla protezione della salute femminile nel</w:t>
      </w:r>
      <w:r w:rsidR="000257C7">
        <w:rPr>
          <w:i/>
          <w:lang w:val="it-IT"/>
        </w:rPr>
        <w:t xml:space="preserve">le </w:t>
      </w:r>
      <w:r w:rsidR="007812D2">
        <w:rPr>
          <w:i/>
          <w:lang w:val="it-IT"/>
        </w:rPr>
        <w:t xml:space="preserve">diverse fasi della vita, </w:t>
      </w:r>
      <w:r w:rsidR="000257C7">
        <w:rPr>
          <w:i/>
          <w:lang w:val="it-IT"/>
        </w:rPr>
        <w:t>ha</w:t>
      </w:r>
      <w:r w:rsidR="007812D2" w:rsidRPr="00E03C21">
        <w:rPr>
          <w:i/>
          <w:lang w:val="it-IT"/>
        </w:rPr>
        <w:t xml:space="preserve"> volut</w:t>
      </w:r>
      <w:r w:rsidR="000257C7">
        <w:rPr>
          <w:i/>
          <w:lang w:val="it-IT"/>
        </w:rPr>
        <w:t>o</w:t>
      </w:r>
      <w:r w:rsidR="007812D2" w:rsidRPr="00E03C21">
        <w:rPr>
          <w:i/>
          <w:lang w:val="it-IT"/>
        </w:rPr>
        <w:t xml:space="preserve"> richiamare l’attenzione</w:t>
      </w:r>
      <w:r w:rsidR="00F27369">
        <w:rPr>
          <w:i/>
          <w:lang w:val="it-IT"/>
        </w:rPr>
        <w:t xml:space="preserve"> proprio</w:t>
      </w:r>
      <w:r w:rsidR="007812D2" w:rsidRPr="00E03C21">
        <w:rPr>
          <w:i/>
          <w:lang w:val="it-IT"/>
        </w:rPr>
        <w:t xml:space="preserve"> sull’importanza di prendersi cura seriamente della salute delle donne, e, più in generale, del loro benessere complessivo, compreso quello sociale e mentale</w:t>
      </w:r>
      <w:r w:rsidR="000257C7">
        <w:rPr>
          <w:i/>
          <w:lang w:val="it-IT"/>
        </w:rPr>
        <w:t xml:space="preserve">”, </w:t>
      </w:r>
      <w:r w:rsidR="00BE59C0" w:rsidRPr="00E03C21">
        <w:rPr>
          <w:lang w:val="it-IT"/>
        </w:rPr>
        <w:t>dichia</w:t>
      </w:r>
      <w:r w:rsidR="00911CB0" w:rsidRPr="00E03C21">
        <w:rPr>
          <w:lang w:val="it-IT"/>
        </w:rPr>
        <w:t xml:space="preserve">ra </w:t>
      </w:r>
      <w:r w:rsidR="000257C7" w:rsidRPr="000257C7">
        <w:rPr>
          <w:b/>
          <w:lang w:val="it-IT"/>
        </w:rPr>
        <w:t>Maria Giovanna Labbate</w:t>
      </w:r>
      <w:r w:rsidR="00911CB0" w:rsidRPr="000257C7">
        <w:rPr>
          <w:b/>
          <w:lang w:val="it-IT"/>
        </w:rPr>
        <w:t xml:space="preserve">, </w:t>
      </w:r>
      <w:r w:rsidR="000257C7" w:rsidRPr="000257C7">
        <w:rPr>
          <w:b/>
          <w:lang w:val="it-IT"/>
        </w:rPr>
        <w:t>Country Manager di Gedeon Richter Italia</w:t>
      </w:r>
      <w:r w:rsidR="00C83B19" w:rsidRPr="00C83B19">
        <w:rPr>
          <w:lang w:val="it-IT"/>
        </w:rPr>
        <w:t>, commentando i risultati della ricerca</w:t>
      </w:r>
      <w:r w:rsidR="000257C7" w:rsidRPr="00C83B19">
        <w:rPr>
          <w:lang w:val="it-IT"/>
        </w:rPr>
        <w:t>.</w:t>
      </w:r>
    </w:p>
    <w:p w:rsidR="00456BA6" w:rsidRDefault="00456BA6" w:rsidP="00F35594">
      <w:pPr>
        <w:contextualSpacing/>
        <w:jc w:val="both"/>
        <w:rPr>
          <w:lang w:val="it-IT"/>
        </w:rPr>
      </w:pPr>
    </w:p>
    <w:p w:rsidR="00F35594" w:rsidRDefault="00F35594" w:rsidP="00F35594">
      <w:pPr>
        <w:contextualSpacing/>
        <w:jc w:val="both"/>
        <w:rPr>
          <w:lang w:val="it-IT"/>
        </w:rPr>
      </w:pPr>
    </w:p>
    <w:p w:rsidR="00F35594" w:rsidRDefault="00F35594" w:rsidP="00F35594">
      <w:pPr>
        <w:contextualSpacing/>
        <w:jc w:val="center"/>
        <w:rPr>
          <w:lang w:val="it-IT"/>
        </w:rPr>
      </w:pPr>
      <w:r>
        <w:rPr>
          <w:lang w:val="it-IT"/>
        </w:rPr>
        <w:t>***</w:t>
      </w:r>
    </w:p>
    <w:p w:rsidR="00F35594" w:rsidRDefault="00F35594" w:rsidP="00F35594">
      <w:pPr>
        <w:contextualSpacing/>
        <w:jc w:val="both"/>
        <w:rPr>
          <w:lang w:val="it-IT"/>
        </w:rPr>
      </w:pPr>
    </w:p>
    <w:p w:rsidR="00F35594" w:rsidRDefault="00F35594" w:rsidP="00F35594">
      <w:pPr>
        <w:contextualSpacing/>
        <w:jc w:val="both"/>
        <w:rPr>
          <w:lang w:val="it-IT"/>
        </w:rPr>
      </w:pPr>
    </w:p>
    <w:p w:rsidR="00F35594" w:rsidRDefault="00F35594" w:rsidP="00F35594">
      <w:pPr>
        <w:contextualSpacing/>
        <w:jc w:val="both"/>
        <w:rPr>
          <w:lang w:val="it-IT"/>
        </w:rPr>
      </w:pPr>
    </w:p>
    <w:p w:rsidR="00456BA6" w:rsidRPr="00F35594" w:rsidRDefault="00456BA6" w:rsidP="00F35594">
      <w:pPr>
        <w:spacing w:after="0" w:line="240" w:lineRule="auto"/>
        <w:contextualSpacing/>
        <w:jc w:val="both"/>
        <w:rPr>
          <w:b/>
          <w:lang w:val="it-IT"/>
        </w:rPr>
      </w:pPr>
      <w:r w:rsidRPr="00F35594">
        <w:rPr>
          <w:b/>
          <w:lang w:val="it-IT"/>
        </w:rPr>
        <w:t>Per ulteriori informazioni</w:t>
      </w:r>
    </w:p>
    <w:p w:rsidR="00456BA6" w:rsidRPr="00F35594" w:rsidRDefault="00456BA6" w:rsidP="00F35594">
      <w:pPr>
        <w:spacing w:after="0" w:line="240" w:lineRule="auto"/>
        <w:contextualSpacing/>
        <w:jc w:val="both"/>
        <w:rPr>
          <w:b/>
          <w:lang w:val="it-IT"/>
        </w:rPr>
      </w:pPr>
      <w:r w:rsidRPr="00F35594">
        <w:rPr>
          <w:b/>
          <w:lang w:val="it-IT"/>
        </w:rPr>
        <w:t xml:space="preserve">Ufficio stampa Value Relations </w:t>
      </w:r>
      <w:r w:rsidR="00F35594">
        <w:rPr>
          <w:b/>
          <w:lang w:val="it-IT"/>
        </w:rPr>
        <w:t>– 06.6788870</w:t>
      </w:r>
    </w:p>
    <w:p w:rsidR="00456BA6" w:rsidRPr="00A17586" w:rsidRDefault="00456BA6" w:rsidP="00F35594">
      <w:pPr>
        <w:spacing w:after="0" w:line="240" w:lineRule="auto"/>
        <w:contextualSpacing/>
        <w:jc w:val="both"/>
        <w:rPr>
          <w:lang w:val="it-IT"/>
        </w:rPr>
      </w:pPr>
      <w:r w:rsidRPr="00A17586">
        <w:rPr>
          <w:lang w:val="it-IT"/>
        </w:rPr>
        <w:t>Angela Del Giudice</w:t>
      </w:r>
      <w:r w:rsidR="00F35594" w:rsidRPr="00A17586">
        <w:rPr>
          <w:lang w:val="it-IT"/>
        </w:rPr>
        <w:t xml:space="preserve"> | </w:t>
      </w:r>
      <w:r w:rsidRPr="00A17586">
        <w:rPr>
          <w:lang w:val="it-IT"/>
        </w:rPr>
        <w:t>M. 392.6858392</w:t>
      </w:r>
      <w:r w:rsidR="00F35594" w:rsidRPr="00A17586">
        <w:rPr>
          <w:lang w:val="it-IT"/>
        </w:rPr>
        <w:t xml:space="preserve"> | </w:t>
      </w:r>
      <w:r w:rsidRPr="00A17586">
        <w:rPr>
          <w:lang w:val="it-IT"/>
        </w:rPr>
        <w:t>@</w:t>
      </w:r>
      <w:r w:rsidRPr="00A17586">
        <w:rPr>
          <w:color w:val="262626"/>
          <w:lang w:val="it-IT"/>
        </w:rPr>
        <w:t xml:space="preserve"> </w:t>
      </w:r>
      <w:hyperlink r:id="rId10" w:history="1">
        <w:r w:rsidRPr="00A17586">
          <w:rPr>
            <w:rStyle w:val="Collegamentoipertestuale"/>
            <w:lang w:val="it-IT"/>
          </w:rPr>
          <w:t>a.delgiudice@vrelations.it</w:t>
        </w:r>
      </w:hyperlink>
    </w:p>
    <w:p w:rsidR="00456BA6" w:rsidRDefault="00F35594" w:rsidP="00F35594">
      <w:pPr>
        <w:contextualSpacing/>
        <w:jc w:val="both"/>
        <w:rPr>
          <w:lang w:val="it-IT"/>
        </w:rPr>
      </w:pPr>
      <w:r>
        <w:rPr>
          <w:lang w:val="it-IT"/>
        </w:rPr>
        <w:t xml:space="preserve">Domenica Donato | M. 320.9547481 | @ </w:t>
      </w:r>
      <w:hyperlink r:id="rId11" w:history="1">
        <w:r w:rsidRPr="00CE5529">
          <w:rPr>
            <w:rStyle w:val="Collegamentoipertestuale"/>
            <w:lang w:val="it-IT"/>
          </w:rPr>
          <w:t>d.donato@vrelations.it</w:t>
        </w:r>
      </w:hyperlink>
      <w:r>
        <w:rPr>
          <w:lang w:val="it-IT"/>
        </w:rPr>
        <w:t xml:space="preserve"> </w:t>
      </w:r>
    </w:p>
    <w:p w:rsidR="008B35B3" w:rsidRDefault="008B35B3" w:rsidP="008B35B3">
      <w:pPr>
        <w:contextualSpacing/>
        <w:jc w:val="center"/>
        <w:rPr>
          <w:lang w:val="it-IT"/>
        </w:rPr>
      </w:pPr>
    </w:p>
    <w:p w:rsidR="00F35594" w:rsidRDefault="00F35594" w:rsidP="00F35594">
      <w:pPr>
        <w:contextualSpacing/>
        <w:jc w:val="both"/>
        <w:rPr>
          <w:lang w:val="it-IT"/>
        </w:rPr>
      </w:pPr>
      <w:r w:rsidRPr="00F35594">
        <w:rPr>
          <w:b/>
          <w:lang w:val="it-IT"/>
        </w:rPr>
        <w:t>Per consultare la ricerca</w:t>
      </w:r>
      <w:r>
        <w:rPr>
          <w:lang w:val="it-IT"/>
        </w:rPr>
        <w:t xml:space="preserve">: </w:t>
      </w:r>
      <w:hyperlink r:id="rId12" w:history="1">
        <w:r w:rsidRPr="00CE5529">
          <w:rPr>
            <w:rStyle w:val="Collegamentoipertestuale"/>
            <w:lang w:val="it-IT"/>
          </w:rPr>
          <w:t>www.caringforwomen.eu</w:t>
        </w:r>
      </w:hyperlink>
    </w:p>
    <w:p w:rsidR="00F35594" w:rsidRDefault="00F35594" w:rsidP="00F35594">
      <w:pPr>
        <w:contextualSpacing/>
        <w:jc w:val="both"/>
        <w:rPr>
          <w:lang w:val="it-IT"/>
        </w:rPr>
      </w:pPr>
    </w:p>
    <w:p w:rsidR="00F35594" w:rsidRPr="00E03C21" w:rsidRDefault="00F35594" w:rsidP="00F35594">
      <w:pPr>
        <w:contextualSpacing/>
        <w:jc w:val="both"/>
        <w:rPr>
          <w:lang w:val="it-IT"/>
        </w:rPr>
      </w:pPr>
      <w:r w:rsidRPr="00F35594">
        <w:rPr>
          <w:b/>
          <w:lang w:val="it-IT"/>
        </w:rPr>
        <w:t>Per maggiori informazioni su Gedeon Richter</w:t>
      </w:r>
      <w:r>
        <w:rPr>
          <w:lang w:val="it-IT"/>
        </w:rPr>
        <w:t xml:space="preserve">: </w:t>
      </w:r>
      <w:hyperlink r:id="rId13" w:history="1">
        <w:r w:rsidRPr="00CE5529">
          <w:rPr>
            <w:rStyle w:val="Collegamentoipertestuale"/>
            <w:lang w:val="it-IT"/>
          </w:rPr>
          <w:t>www.gedeonrichter.it</w:t>
        </w:r>
      </w:hyperlink>
      <w:r>
        <w:rPr>
          <w:lang w:val="it-IT"/>
        </w:rPr>
        <w:t xml:space="preserve"> </w:t>
      </w:r>
    </w:p>
    <w:sectPr w:rsidR="00F35594" w:rsidRPr="00E03C21" w:rsidSect="00C83B19">
      <w:pgSz w:w="12240" w:h="15840"/>
      <w:pgMar w:top="1418" w:right="1361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11" w:rsidRDefault="00DB2811" w:rsidP="00907E5A">
      <w:pPr>
        <w:spacing w:after="0" w:line="240" w:lineRule="auto"/>
      </w:pPr>
      <w:r>
        <w:separator/>
      </w:r>
    </w:p>
  </w:endnote>
  <w:endnote w:type="continuationSeparator" w:id="0">
    <w:p w:rsidR="00DB2811" w:rsidRDefault="00DB2811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11" w:rsidRDefault="00DB2811" w:rsidP="00907E5A">
      <w:pPr>
        <w:spacing w:after="0" w:line="240" w:lineRule="auto"/>
      </w:pPr>
      <w:r>
        <w:separator/>
      </w:r>
    </w:p>
  </w:footnote>
  <w:footnote w:type="continuationSeparator" w:id="0">
    <w:p w:rsidR="00DB2811" w:rsidRDefault="00DB2811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21CB"/>
    <w:multiLevelType w:val="hybridMultilevel"/>
    <w:tmpl w:val="60C0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42"/>
    <w:multiLevelType w:val="hybridMultilevel"/>
    <w:tmpl w:val="2C92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2E56"/>
    <w:multiLevelType w:val="hybridMultilevel"/>
    <w:tmpl w:val="884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44811"/>
    <w:multiLevelType w:val="hybridMultilevel"/>
    <w:tmpl w:val="D1485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B4"/>
    <w:rsid w:val="000257C7"/>
    <w:rsid w:val="000372A1"/>
    <w:rsid w:val="000652D8"/>
    <w:rsid w:val="00067B5D"/>
    <w:rsid w:val="0007112D"/>
    <w:rsid w:val="00071196"/>
    <w:rsid w:val="0008256A"/>
    <w:rsid w:val="000862B6"/>
    <w:rsid w:val="00086DF0"/>
    <w:rsid w:val="00093465"/>
    <w:rsid w:val="000B0842"/>
    <w:rsid w:val="000B4EE6"/>
    <w:rsid w:val="000C0904"/>
    <w:rsid w:val="000E6C21"/>
    <w:rsid w:val="00101F1D"/>
    <w:rsid w:val="00120439"/>
    <w:rsid w:val="00134591"/>
    <w:rsid w:val="00147958"/>
    <w:rsid w:val="0015157A"/>
    <w:rsid w:val="00166C9E"/>
    <w:rsid w:val="00175933"/>
    <w:rsid w:val="001935D5"/>
    <w:rsid w:val="001940D8"/>
    <w:rsid w:val="001A234D"/>
    <w:rsid w:val="001B75FF"/>
    <w:rsid w:val="001C6936"/>
    <w:rsid w:val="001C6F6C"/>
    <w:rsid w:val="001C7BDC"/>
    <w:rsid w:val="001D0447"/>
    <w:rsid w:val="001D59C5"/>
    <w:rsid w:val="001D744E"/>
    <w:rsid w:val="001E1555"/>
    <w:rsid w:val="001E42D0"/>
    <w:rsid w:val="001F29CA"/>
    <w:rsid w:val="00202808"/>
    <w:rsid w:val="0020282B"/>
    <w:rsid w:val="0021084C"/>
    <w:rsid w:val="00217CC8"/>
    <w:rsid w:val="00222395"/>
    <w:rsid w:val="002235E8"/>
    <w:rsid w:val="0022757D"/>
    <w:rsid w:val="002304E1"/>
    <w:rsid w:val="00232A19"/>
    <w:rsid w:val="00234E47"/>
    <w:rsid w:val="00240078"/>
    <w:rsid w:val="002733B9"/>
    <w:rsid w:val="00283DD2"/>
    <w:rsid w:val="00287A4F"/>
    <w:rsid w:val="002A2A8E"/>
    <w:rsid w:val="002B33DA"/>
    <w:rsid w:val="002B752A"/>
    <w:rsid w:val="002D01A5"/>
    <w:rsid w:val="002D22C0"/>
    <w:rsid w:val="002E0BD0"/>
    <w:rsid w:val="002E6194"/>
    <w:rsid w:val="002E66F8"/>
    <w:rsid w:val="002F42F7"/>
    <w:rsid w:val="00302BCE"/>
    <w:rsid w:val="0030554E"/>
    <w:rsid w:val="00320A61"/>
    <w:rsid w:val="00322573"/>
    <w:rsid w:val="00334B50"/>
    <w:rsid w:val="00334D34"/>
    <w:rsid w:val="00355B42"/>
    <w:rsid w:val="0036519C"/>
    <w:rsid w:val="00376EF3"/>
    <w:rsid w:val="00377206"/>
    <w:rsid w:val="00377E8B"/>
    <w:rsid w:val="003B357C"/>
    <w:rsid w:val="003C45F0"/>
    <w:rsid w:val="003C6216"/>
    <w:rsid w:val="003E06A1"/>
    <w:rsid w:val="003E10D6"/>
    <w:rsid w:val="003E2100"/>
    <w:rsid w:val="003E7D0B"/>
    <w:rsid w:val="00415DEB"/>
    <w:rsid w:val="00432A39"/>
    <w:rsid w:val="00447EEC"/>
    <w:rsid w:val="00456BA6"/>
    <w:rsid w:val="004715F3"/>
    <w:rsid w:val="00472A80"/>
    <w:rsid w:val="004855A0"/>
    <w:rsid w:val="00491862"/>
    <w:rsid w:val="004A3016"/>
    <w:rsid w:val="004A3B19"/>
    <w:rsid w:val="004B692B"/>
    <w:rsid w:val="004C0822"/>
    <w:rsid w:val="004E0A02"/>
    <w:rsid w:val="004E1F32"/>
    <w:rsid w:val="004E271B"/>
    <w:rsid w:val="004E4C87"/>
    <w:rsid w:val="004E4D1E"/>
    <w:rsid w:val="004E5523"/>
    <w:rsid w:val="004E5FF2"/>
    <w:rsid w:val="004F2D13"/>
    <w:rsid w:val="00505AD2"/>
    <w:rsid w:val="005329A4"/>
    <w:rsid w:val="0055118F"/>
    <w:rsid w:val="005529A2"/>
    <w:rsid w:val="0055535F"/>
    <w:rsid w:val="0056471E"/>
    <w:rsid w:val="00570814"/>
    <w:rsid w:val="005745F3"/>
    <w:rsid w:val="005A2FB5"/>
    <w:rsid w:val="005A6A8A"/>
    <w:rsid w:val="005B6890"/>
    <w:rsid w:val="005C4168"/>
    <w:rsid w:val="005E1B1B"/>
    <w:rsid w:val="005E5D57"/>
    <w:rsid w:val="00602E86"/>
    <w:rsid w:val="006067AE"/>
    <w:rsid w:val="00610D3B"/>
    <w:rsid w:val="00614E20"/>
    <w:rsid w:val="00630AA6"/>
    <w:rsid w:val="006439C9"/>
    <w:rsid w:val="006472B1"/>
    <w:rsid w:val="00650C80"/>
    <w:rsid w:val="00654D79"/>
    <w:rsid w:val="006670ED"/>
    <w:rsid w:val="00683E70"/>
    <w:rsid w:val="00684DB7"/>
    <w:rsid w:val="00695C94"/>
    <w:rsid w:val="006A6C91"/>
    <w:rsid w:val="006B1EB4"/>
    <w:rsid w:val="006C654A"/>
    <w:rsid w:val="006D5874"/>
    <w:rsid w:val="006E0457"/>
    <w:rsid w:val="007022A0"/>
    <w:rsid w:val="00706D55"/>
    <w:rsid w:val="007077CF"/>
    <w:rsid w:val="00713123"/>
    <w:rsid w:val="0073269C"/>
    <w:rsid w:val="00737170"/>
    <w:rsid w:val="00771BEF"/>
    <w:rsid w:val="0077578B"/>
    <w:rsid w:val="007812D2"/>
    <w:rsid w:val="00796C4F"/>
    <w:rsid w:val="00797435"/>
    <w:rsid w:val="007E14E2"/>
    <w:rsid w:val="007E1F8D"/>
    <w:rsid w:val="007E3DCC"/>
    <w:rsid w:val="007E5FE6"/>
    <w:rsid w:val="007F2051"/>
    <w:rsid w:val="007F3884"/>
    <w:rsid w:val="008109DB"/>
    <w:rsid w:val="0081144E"/>
    <w:rsid w:val="00842C5A"/>
    <w:rsid w:val="008435CC"/>
    <w:rsid w:val="00863907"/>
    <w:rsid w:val="00876E3D"/>
    <w:rsid w:val="00883942"/>
    <w:rsid w:val="0089001C"/>
    <w:rsid w:val="008A4999"/>
    <w:rsid w:val="008B28CE"/>
    <w:rsid w:val="008B2D6D"/>
    <w:rsid w:val="008B35B3"/>
    <w:rsid w:val="008E0E9A"/>
    <w:rsid w:val="008F0FF1"/>
    <w:rsid w:val="008F26F0"/>
    <w:rsid w:val="008F30BF"/>
    <w:rsid w:val="008F407E"/>
    <w:rsid w:val="00903648"/>
    <w:rsid w:val="00903EE5"/>
    <w:rsid w:val="00904953"/>
    <w:rsid w:val="00906569"/>
    <w:rsid w:val="00907E5A"/>
    <w:rsid w:val="00911CB0"/>
    <w:rsid w:val="0092474D"/>
    <w:rsid w:val="00924BAB"/>
    <w:rsid w:val="00930E3A"/>
    <w:rsid w:val="00934ED2"/>
    <w:rsid w:val="00942AAE"/>
    <w:rsid w:val="0094321C"/>
    <w:rsid w:val="0097678D"/>
    <w:rsid w:val="00981DB6"/>
    <w:rsid w:val="009A492F"/>
    <w:rsid w:val="009B423D"/>
    <w:rsid w:val="009C362D"/>
    <w:rsid w:val="009D1AC2"/>
    <w:rsid w:val="009E129F"/>
    <w:rsid w:val="009E3551"/>
    <w:rsid w:val="009E4448"/>
    <w:rsid w:val="009E466E"/>
    <w:rsid w:val="009F4973"/>
    <w:rsid w:val="00A17586"/>
    <w:rsid w:val="00A207A2"/>
    <w:rsid w:val="00A230A7"/>
    <w:rsid w:val="00A26ACA"/>
    <w:rsid w:val="00A3510C"/>
    <w:rsid w:val="00A41C4F"/>
    <w:rsid w:val="00A51177"/>
    <w:rsid w:val="00A527B1"/>
    <w:rsid w:val="00A56C69"/>
    <w:rsid w:val="00A60382"/>
    <w:rsid w:val="00A90A42"/>
    <w:rsid w:val="00AB11DB"/>
    <w:rsid w:val="00AB5FEC"/>
    <w:rsid w:val="00AD1524"/>
    <w:rsid w:val="00AD7CC1"/>
    <w:rsid w:val="00AE1220"/>
    <w:rsid w:val="00AE6E6A"/>
    <w:rsid w:val="00B032B6"/>
    <w:rsid w:val="00B0571C"/>
    <w:rsid w:val="00B05915"/>
    <w:rsid w:val="00B07276"/>
    <w:rsid w:val="00B267DD"/>
    <w:rsid w:val="00B31C9F"/>
    <w:rsid w:val="00B4287A"/>
    <w:rsid w:val="00B437C3"/>
    <w:rsid w:val="00B50447"/>
    <w:rsid w:val="00B52D4F"/>
    <w:rsid w:val="00B53473"/>
    <w:rsid w:val="00B90657"/>
    <w:rsid w:val="00B923C8"/>
    <w:rsid w:val="00B93CC1"/>
    <w:rsid w:val="00BC3089"/>
    <w:rsid w:val="00BD16F8"/>
    <w:rsid w:val="00BD5818"/>
    <w:rsid w:val="00BE59C0"/>
    <w:rsid w:val="00C00CE6"/>
    <w:rsid w:val="00C024AB"/>
    <w:rsid w:val="00C05A34"/>
    <w:rsid w:val="00C13568"/>
    <w:rsid w:val="00C37D3A"/>
    <w:rsid w:val="00C62EF8"/>
    <w:rsid w:val="00C641BE"/>
    <w:rsid w:val="00C72BBE"/>
    <w:rsid w:val="00C83B19"/>
    <w:rsid w:val="00C84860"/>
    <w:rsid w:val="00C87F3C"/>
    <w:rsid w:val="00C912D2"/>
    <w:rsid w:val="00C95F76"/>
    <w:rsid w:val="00CB4B0F"/>
    <w:rsid w:val="00CB6583"/>
    <w:rsid w:val="00CB70C6"/>
    <w:rsid w:val="00CB7599"/>
    <w:rsid w:val="00CD4D75"/>
    <w:rsid w:val="00D03FB2"/>
    <w:rsid w:val="00D117F7"/>
    <w:rsid w:val="00D3027E"/>
    <w:rsid w:val="00D43B3E"/>
    <w:rsid w:val="00D66E6B"/>
    <w:rsid w:val="00D83133"/>
    <w:rsid w:val="00D8411B"/>
    <w:rsid w:val="00D86DD0"/>
    <w:rsid w:val="00DB2811"/>
    <w:rsid w:val="00DB2E8F"/>
    <w:rsid w:val="00DB64E8"/>
    <w:rsid w:val="00DC3712"/>
    <w:rsid w:val="00DC6CFD"/>
    <w:rsid w:val="00DD759A"/>
    <w:rsid w:val="00DF11EC"/>
    <w:rsid w:val="00E03AC0"/>
    <w:rsid w:val="00E03C21"/>
    <w:rsid w:val="00E10ABC"/>
    <w:rsid w:val="00E24C34"/>
    <w:rsid w:val="00E43AE0"/>
    <w:rsid w:val="00E45C10"/>
    <w:rsid w:val="00E45E38"/>
    <w:rsid w:val="00E72B12"/>
    <w:rsid w:val="00E74DE5"/>
    <w:rsid w:val="00E873B8"/>
    <w:rsid w:val="00EB2590"/>
    <w:rsid w:val="00EB311E"/>
    <w:rsid w:val="00EB494A"/>
    <w:rsid w:val="00EB595F"/>
    <w:rsid w:val="00ED299B"/>
    <w:rsid w:val="00ED36E0"/>
    <w:rsid w:val="00EE4983"/>
    <w:rsid w:val="00EF3685"/>
    <w:rsid w:val="00EF7E9D"/>
    <w:rsid w:val="00F24925"/>
    <w:rsid w:val="00F26752"/>
    <w:rsid w:val="00F27369"/>
    <w:rsid w:val="00F35594"/>
    <w:rsid w:val="00F44990"/>
    <w:rsid w:val="00F50017"/>
    <w:rsid w:val="00F50DA4"/>
    <w:rsid w:val="00F55CCF"/>
    <w:rsid w:val="00F70C68"/>
    <w:rsid w:val="00F712FF"/>
    <w:rsid w:val="00F73FB2"/>
    <w:rsid w:val="00F9209F"/>
    <w:rsid w:val="00F96F4C"/>
    <w:rsid w:val="00FC2052"/>
    <w:rsid w:val="00FD345E"/>
    <w:rsid w:val="00FD77AD"/>
    <w:rsid w:val="00FE4573"/>
    <w:rsid w:val="00FF0F25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1784F-49C1-4245-9859-E9EDA7D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7E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E5A"/>
  </w:style>
  <w:style w:type="paragraph" w:styleId="Pidipagina">
    <w:name w:val="footer"/>
    <w:basedOn w:val="Normale"/>
    <w:link w:val="PidipaginaCarattere"/>
    <w:uiPriority w:val="99"/>
    <w:unhideWhenUsed/>
    <w:rsid w:val="00907E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E5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31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31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11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5117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E0E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E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0E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E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0E9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E9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B75F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edeonrichte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ringforwome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donato@vrel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ingforwomen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34278-9AF9-42E7-8420-6F51C742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Richter Gedeon Nyrt.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Lajos János</dc:creator>
  <cp:lastModifiedBy>Domenica Donato</cp:lastModifiedBy>
  <cp:revision>2</cp:revision>
  <cp:lastPrinted>2018-10-19T15:32:00Z</cp:lastPrinted>
  <dcterms:created xsi:type="dcterms:W3CDTF">2018-10-30T09:12:00Z</dcterms:created>
  <dcterms:modified xsi:type="dcterms:W3CDTF">2018-10-30T09:12:00Z</dcterms:modified>
</cp:coreProperties>
</file>