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F" w:rsidRDefault="0037198F" w:rsidP="00317475">
      <w:pPr>
        <w:jc w:val="center"/>
        <w:rPr>
          <w:b/>
          <w:bCs/>
          <w:sz w:val="28"/>
          <w:szCs w:val="28"/>
          <w:u w:val="single"/>
        </w:rPr>
      </w:pPr>
    </w:p>
    <w:p w:rsidR="0037198F" w:rsidRDefault="0037198F" w:rsidP="00317475">
      <w:pPr>
        <w:jc w:val="center"/>
        <w:rPr>
          <w:b/>
          <w:bCs/>
          <w:sz w:val="28"/>
          <w:szCs w:val="28"/>
          <w:u w:val="single"/>
        </w:rPr>
      </w:pPr>
      <w:r w:rsidRPr="00317475">
        <w:rPr>
          <w:b/>
          <w:bCs/>
          <w:sz w:val="28"/>
          <w:szCs w:val="28"/>
          <w:u w:val="single"/>
        </w:rPr>
        <w:t>COMUNICATO STAMPA</w:t>
      </w:r>
    </w:p>
    <w:p w:rsidR="0037198F" w:rsidRPr="007C74FF" w:rsidRDefault="0037198F" w:rsidP="00317475">
      <w:pPr>
        <w:jc w:val="center"/>
        <w:rPr>
          <w:b/>
          <w:bCs/>
          <w:sz w:val="20"/>
          <w:szCs w:val="20"/>
          <w:u w:val="single"/>
        </w:rPr>
      </w:pPr>
    </w:p>
    <w:p w:rsidR="00717971" w:rsidRDefault="00353653" w:rsidP="00C147F9">
      <w:pPr>
        <w:contextualSpacing/>
        <w:jc w:val="both"/>
        <w:rPr>
          <w:b/>
          <w:bCs/>
          <w:sz w:val="28"/>
          <w:szCs w:val="28"/>
        </w:rPr>
      </w:pPr>
      <w:r w:rsidRPr="00353653">
        <w:rPr>
          <w:b/>
          <w:bCs/>
          <w:sz w:val="28"/>
          <w:szCs w:val="28"/>
        </w:rPr>
        <w:t>Dipartimento materno-infantile dell’Ospedale del Mare, i Ginecologi e Ostetrici ospedalieri plaudono al Ministro Grillo: adesso avanti verso l’apertura del reparto</w:t>
      </w:r>
    </w:p>
    <w:p w:rsidR="00717971" w:rsidRDefault="00717971" w:rsidP="00C147F9">
      <w:pPr>
        <w:contextualSpacing/>
        <w:jc w:val="both"/>
        <w:rPr>
          <w:b/>
          <w:bCs/>
          <w:sz w:val="28"/>
          <w:szCs w:val="28"/>
        </w:rPr>
      </w:pPr>
    </w:p>
    <w:p w:rsidR="00353653" w:rsidRDefault="00353653" w:rsidP="00081F67">
      <w:pPr>
        <w:jc w:val="both"/>
        <w:rPr>
          <w:rFonts w:eastAsia="Times New Roman" w:cs="Times New Roman"/>
          <w:lang w:eastAsia="it-IT"/>
        </w:rPr>
      </w:pPr>
      <w:r w:rsidRPr="00081F67">
        <w:rPr>
          <w:rFonts w:eastAsia="Times New Roman"/>
          <w:b/>
        </w:rPr>
        <w:t>Milano, 12 luglio 2018</w:t>
      </w:r>
      <w:r>
        <w:rPr>
          <w:rFonts w:eastAsia="Times New Roman"/>
        </w:rPr>
        <w:t xml:space="preserve"> - Nella sua veste scientifica e istituzionale, di garante della salute ginecologica e materno-infantile, </w:t>
      </w:r>
      <w:r>
        <w:rPr>
          <w:rFonts w:eastAsia="Times New Roman"/>
          <w:b/>
          <w:bCs/>
        </w:rPr>
        <w:t>la AOGOI (Associazione Ostetrici Ginecologi Ospedalieri Italiani) ringrazia pubblicamente il Ministro della Salute, On. Giulia Grillo, per l’impegno assunto ieri, in occasione della sua visita a Napoli, nel preservare la destinazione a dipartimento materno-infantile del padiglione d’avanguardia presente all’Ospedale del Mare di Napoli</w:t>
      </w:r>
      <w:r>
        <w:rPr>
          <w:rFonts w:eastAsia="Times New Roman"/>
        </w:rPr>
        <w:t>. </w:t>
      </w:r>
    </w:p>
    <w:p w:rsidR="00353653" w:rsidRDefault="00353653" w:rsidP="00081F67">
      <w:pPr>
        <w:jc w:val="both"/>
        <w:rPr>
          <w:rFonts w:eastAsia="Times New Roman"/>
        </w:rPr>
      </w:pPr>
      <w:r>
        <w:rPr>
          <w:rFonts w:eastAsia="Times New Roman"/>
        </w:rPr>
        <w:t xml:space="preserve">La già travagliata rete ginecologica e materno-infantile che caratterizza la Campania di certo non ha bisogno di un ulteriore depauperamento in termini di posti letto, di strutture e di apparecchiature: tutte </w:t>
      </w:r>
      <w:r>
        <w:rPr>
          <w:rFonts w:eastAsia="Times New Roman"/>
          <w:b/>
          <w:bCs/>
        </w:rPr>
        <w:t>attrezzature già presenti nel nuovo e futuristico reparto dell’Ospedale del Mare, e che con grave nocumento per la salute e per la finanza pubblica giacciano inutilizzati da anni, oggi addirittura minacciati dalla spada di Damocle di una paventata riconversione dell’intero dipartimento</w:t>
      </w:r>
      <w:r>
        <w:rPr>
          <w:rFonts w:eastAsia="Times New Roman"/>
        </w:rPr>
        <w:t xml:space="preserve">. Il trasferimento del reparto materno-infantile dall’Ospedale del Mare all’Ospedale Loreto Mare sarebbe infatti già iniziato, se il Consigliere Regionale della Campania Valeria </w:t>
      </w:r>
      <w:proofErr w:type="spellStart"/>
      <w:r>
        <w:rPr>
          <w:rFonts w:eastAsia="Times New Roman"/>
        </w:rPr>
        <w:t>Ciarambino</w:t>
      </w:r>
      <w:proofErr w:type="spellEnd"/>
      <w:r>
        <w:rPr>
          <w:rFonts w:eastAsia="Times New Roman"/>
        </w:rPr>
        <w:t xml:space="preserve"> non avesse interrotto la procedura attraverso un esposto alla Corte dei Conti. </w:t>
      </w:r>
    </w:p>
    <w:p w:rsidR="00353653" w:rsidRDefault="00353653" w:rsidP="00081F67">
      <w:pPr>
        <w:jc w:val="both"/>
        <w:rPr>
          <w:rFonts w:eastAsia="Times New Roman"/>
        </w:rPr>
      </w:pPr>
      <w:r>
        <w:rPr>
          <w:rFonts w:eastAsia="Times New Roman"/>
        </w:rPr>
        <w:t xml:space="preserve">Ci auguriamo a questo punto che la visita del Ministro e la sua presa di coscienza della paradossale situazione presente all’Ospedale del Mare rappresentino un punto di svolta, per offrire al più presto ai cittadini della </w:t>
      </w:r>
      <w:bookmarkStart w:id="0" w:name="_GoBack"/>
      <w:bookmarkEnd w:id="0"/>
      <w:r>
        <w:rPr>
          <w:rFonts w:eastAsia="Times New Roman"/>
        </w:rPr>
        <w:t>Campania i servizi di un presidio avanzato in discipline materno-neonatali (maternità, neonatologia, terapia intensiva neonatale) e pediatriche post-neonatali (pediatria con pronto soccorso pediatrico, chirurgia pediatrica, rianimazione pediatrica). Sarebbe un passo avanti concreto per le cure ginecologiche e materno-infantili della Campania, che non costituirebbe peraltro una graziosa concessione, ma semplicemente l’adempimento di un decreto ministeriale di grande buonsenso - il n.70 del 2015 - il quale prescrive che tutti gli ospedali Dea (Dipartimento di Emergenza Urgenza e Accettazione), sia di I che di II livello, devono avere maternità e pediatria. </w:t>
      </w:r>
    </w:p>
    <w:p w:rsidR="00FC064B" w:rsidRDefault="00FC064B" w:rsidP="00081F67">
      <w:pPr>
        <w:jc w:val="both"/>
        <w:rPr>
          <w:i/>
          <w:iCs/>
        </w:rPr>
      </w:pPr>
    </w:p>
    <w:p w:rsidR="007C74FF" w:rsidRDefault="007C74FF" w:rsidP="00317475">
      <w:pPr>
        <w:jc w:val="both"/>
        <w:rPr>
          <w:b/>
          <w:bCs/>
        </w:rPr>
      </w:pPr>
    </w:p>
    <w:p w:rsidR="0037198F" w:rsidRPr="009D0B62" w:rsidRDefault="0037198F" w:rsidP="00317475">
      <w:pPr>
        <w:jc w:val="both"/>
        <w:rPr>
          <w:u w:val="single"/>
        </w:rPr>
      </w:pPr>
      <w:r w:rsidRPr="009D0B62">
        <w:rPr>
          <w:u w:val="single"/>
        </w:rPr>
        <w:t>Per ulteriori informazioni</w:t>
      </w:r>
      <w:r w:rsidRPr="007C74FF">
        <w:t>:</w:t>
      </w:r>
    </w:p>
    <w:p w:rsidR="0037198F" w:rsidRDefault="007C74FF" w:rsidP="00416304">
      <w:pPr>
        <w:pStyle w:val="Nessunaspaziatura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295400" cy="160020"/>
            <wp:effectExtent l="0" t="0" r="0" b="0"/>
            <wp:docPr id="2" name="Immagine 3" descr="cid:image001.png@01D17EAE.D2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17EAE.D20BC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98F">
        <w:rPr>
          <w:rFonts w:ascii="Calibri Light" w:hAnsi="Calibri Light" w:cs="Calibri Light"/>
        </w:rPr>
        <w:br/>
      </w:r>
      <w:r w:rsidR="0037198F">
        <w:rPr>
          <w:rFonts w:ascii="Calibri Light" w:hAnsi="Calibri Light" w:cs="Calibri Light"/>
          <w:b/>
          <w:bCs/>
        </w:rPr>
        <w:t>Marco Giorgetti</w:t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</w:r>
      <w:r w:rsidR="0037198F">
        <w:rPr>
          <w:rFonts w:ascii="Calibri Light" w:hAnsi="Calibri Light" w:cs="Calibri Light"/>
          <w:b/>
          <w:bCs/>
        </w:rPr>
        <w:tab/>
        <w:t xml:space="preserve"> </w:t>
      </w:r>
      <w:r w:rsidR="0037198F">
        <w:rPr>
          <w:rFonts w:ascii="Calibri Light" w:hAnsi="Calibri Light" w:cs="Calibri Light"/>
          <w:b/>
          <w:bCs/>
        </w:rPr>
        <w:br/>
      </w:r>
      <w:proofErr w:type="spellStart"/>
      <w:r w:rsidR="0037198F">
        <w:rPr>
          <w:rFonts w:ascii="Calibri Light" w:hAnsi="Calibri Light" w:cs="Calibri Light"/>
        </w:rPr>
        <w:t>Mob</w:t>
      </w:r>
      <w:proofErr w:type="spellEnd"/>
      <w:r w:rsidR="0037198F">
        <w:rPr>
          <w:rFonts w:ascii="Calibri Light" w:hAnsi="Calibri Light" w:cs="Calibri Light"/>
        </w:rPr>
        <w:t>. 335.277223</w:t>
      </w:r>
      <w:r w:rsidR="0037198F">
        <w:rPr>
          <w:rFonts w:ascii="Calibri Light" w:hAnsi="Calibri Light" w:cs="Calibri Light"/>
        </w:rPr>
        <w:tab/>
      </w:r>
      <w:r w:rsidR="0037198F">
        <w:rPr>
          <w:rFonts w:ascii="Calibri Light" w:hAnsi="Calibri Light" w:cs="Calibri Light"/>
        </w:rPr>
        <w:tab/>
      </w:r>
      <w:r w:rsidR="0037198F">
        <w:rPr>
          <w:rFonts w:ascii="Calibri Light" w:hAnsi="Calibri Light" w:cs="Calibri Light"/>
        </w:rPr>
        <w:tab/>
      </w:r>
    </w:p>
    <w:p w:rsidR="0037198F" w:rsidRPr="000D0021" w:rsidRDefault="0037198F" w:rsidP="00416304">
      <w:pPr>
        <w:pStyle w:val="Nessunaspaziatura"/>
        <w:rPr>
          <w:rFonts w:ascii="Calibri Light" w:hAnsi="Calibri Light" w:cs="Calibri Light"/>
          <w:lang w:val="es-ES"/>
        </w:rPr>
      </w:pPr>
      <w:r w:rsidRPr="000D0021">
        <w:rPr>
          <w:rFonts w:ascii="Calibri Light" w:hAnsi="Calibri Light" w:cs="Calibri Light"/>
          <w:lang w:val="es-ES"/>
        </w:rPr>
        <w:t>Tel. 02.20424939</w:t>
      </w:r>
      <w:r w:rsidRPr="000D0021">
        <w:rPr>
          <w:rFonts w:ascii="Calibri Light" w:hAnsi="Calibri Light" w:cs="Calibri Light"/>
          <w:lang w:val="es-ES"/>
        </w:rPr>
        <w:tab/>
      </w:r>
      <w:r w:rsidRPr="000D0021">
        <w:rPr>
          <w:rFonts w:ascii="Calibri Light" w:hAnsi="Calibri Light" w:cs="Calibri Light"/>
          <w:lang w:val="es-ES"/>
        </w:rPr>
        <w:tab/>
      </w:r>
      <w:r w:rsidRPr="000D0021">
        <w:rPr>
          <w:rFonts w:ascii="Calibri Light" w:hAnsi="Calibri Light" w:cs="Calibri Light"/>
          <w:lang w:val="es-ES"/>
        </w:rPr>
        <w:tab/>
      </w:r>
    </w:p>
    <w:p w:rsidR="0037198F" w:rsidRPr="000D0021" w:rsidRDefault="003470F9" w:rsidP="00416304">
      <w:pPr>
        <w:pStyle w:val="Nessunaspaziatura"/>
        <w:rPr>
          <w:rFonts w:ascii="Calibri Light" w:hAnsi="Calibri Light" w:cs="Calibri Light"/>
          <w:lang w:val="es-ES"/>
        </w:rPr>
      </w:pPr>
      <w:hyperlink r:id="rId7" w:history="1">
        <w:r w:rsidR="0037198F" w:rsidRPr="000D0021">
          <w:rPr>
            <w:rStyle w:val="Collegamentoipertestuale"/>
            <w:rFonts w:ascii="Calibri Light" w:hAnsi="Calibri Light" w:cs="Calibri Light"/>
            <w:lang w:val="es-ES"/>
          </w:rPr>
          <w:t>m.giorgetti@vrelations.it</w:t>
        </w:r>
      </w:hyperlink>
      <w:r w:rsidR="0037198F" w:rsidRPr="000D0021">
        <w:rPr>
          <w:rFonts w:ascii="Calibri Light" w:hAnsi="Calibri Light" w:cs="Calibri Light"/>
          <w:lang w:val="es-ES"/>
        </w:rPr>
        <w:t xml:space="preserve">  </w:t>
      </w:r>
      <w:r w:rsidR="0037198F" w:rsidRPr="000D0021">
        <w:rPr>
          <w:rFonts w:ascii="Calibri Light" w:hAnsi="Calibri Light" w:cs="Calibri Light"/>
          <w:lang w:val="es-ES"/>
        </w:rPr>
        <w:tab/>
      </w:r>
      <w:r w:rsidR="0037198F" w:rsidRPr="000D0021">
        <w:rPr>
          <w:rFonts w:ascii="Calibri Light" w:hAnsi="Calibri Light" w:cs="Calibri Light"/>
          <w:lang w:val="es-ES"/>
        </w:rPr>
        <w:tab/>
        <w:t xml:space="preserve"> </w:t>
      </w:r>
    </w:p>
    <w:sectPr w:rsidR="0037198F" w:rsidRPr="000D0021" w:rsidSect="001F3B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F9" w:rsidRDefault="003470F9" w:rsidP="009D0B62">
      <w:pPr>
        <w:spacing w:after="0" w:line="240" w:lineRule="auto"/>
      </w:pPr>
      <w:r>
        <w:separator/>
      </w:r>
    </w:p>
  </w:endnote>
  <w:endnote w:type="continuationSeparator" w:id="0">
    <w:p w:rsidR="003470F9" w:rsidRDefault="003470F9" w:rsidP="009D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F9" w:rsidRDefault="003470F9" w:rsidP="009D0B62">
      <w:pPr>
        <w:spacing w:after="0" w:line="240" w:lineRule="auto"/>
      </w:pPr>
      <w:r>
        <w:separator/>
      </w:r>
    </w:p>
  </w:footnote>
  <w:footnote w:type="continuationSeparator" w:id="0">
    <w:p w:rsidR="003470F9" w:rsidRDefault="003470F9" w:rsidP="009D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8F" w:rsidRDefault="0037198F">
    <w:pPr>
      <w:pStyle w:val="Intestazione"/>
    </w:pPr>
  </w:p>
  <w:p w:rsidR="0037198F" w:rsidRDefault="0037198F">
    <w:pPr>
      <w:pStyle w:val="Intestazione"/>
    </w:pPr>
  </w:p>
  <w:p w:rsidR="0037198F" w:rsidRDefault="007C74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-299085</wp:posOffset>
          </wp:positionV>
          <wp:extent cx="1301750" cy="556260"/>
          <wp:effectExtent l="0" t="0" r="0" b="0"/>
          <wp:wrapTight wrapText="bothSides">
            <wp:wrapPolygon edited="0">
              <wp:start x="316" y="0"/>
              <wp:lineTo x="0" y="6658"/>
              <wp:lineTo x="0" y="19973"/>
              <wp:lineTo x="948" y="20712"/>
              <wp:lineTo x="21179" y="20712"/>
              <wp:lineTo x="21179" y="19973"/>
              <wp:lineTo x="17701" y="13315"/>
              <wp:lineTo x="21179" y="11096"/>
              <wp:lineTo x="21179" y="8137"/>
              <wp:lineTo x="12012" y="0"/>
              <wp:lineTo x="316" y="0"/>
            </wp:wrapPolygon>
          </wp:wrapTight>
          <wp:docPr id="1" name="Immagine 2" descr="Risultati immagini per a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a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98F">
      <w:tab/>
      <w:t xml:space="preserve">                                                                                              </w:t>
    </w:r>
  </w:p>
  <w:p w:rsidR="0037198F" w:rsidRDefault="003719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5"/>
    <w:rsid w:val="00015D50"/>
    <w:rsid w:val="00081F67"/>
    <w:rsid w:val="000C432D"/>
    <w:rsid w:val="000D0021"/>
    <w:rsid w:val="000E3552"/>
    <w:rsid w:val="0014040D"/>
    <w:rsid w:val="001631EF"/>
    <w:rsid w:val="0019047D"/>
    <w:rsid w:val="001F3B6E"/>
    <w:rsid w:val="002551DB"/>
    <w:rsid w:val="00261E00"/>
    <w:rsid w:val="002D39CF"/>
    <w:rsid w:val="002E1374"/>
    <w:rsid w:val="002E2544"/>
    <w:rsid w:val="00305D4E"/>
    <w:rsid w:val="00317475"/>
    <w:rsid w:val="00340910"/>
    <w:rsid w:val="003413CC"/>
    <w:rsid w:val="003470F9"/>
    <w:rsid w:val="00352B27"/>
    <w:rsid w:val="00353653"/>
    <w:rsid w:val="0037198F"/>
    <w:rsid w:val="003E0965"/>
    <w:rsid w:val="00412EF3"/>
    <w:rsid w:val="00416304"/>
    <w:rsid w:val="00443623"/>
    <w:rsid w:val="004637B9"/>
    <w:rsid w:val="00491667"/>
    <w:rsid w:val="00495E8E"/>
    <w:rsid w:val="005054CA"/>
    <w:rsid w:val="00544A67"/>
    <w:rsid w:val="0055539F"/>
    <w:rsid w:val="005E62DC"/>
    <w:rsid w:val="00603524"/>
    <w:rsid w:val="00640E65"/>
    <w:rsid w:val="006940E6"/>
    <w:rsid w:val="006B087C"/>
    <w:rsid w:val="00717971"/>
    <w:rsid w:val="00750488"/>
    <w:rsid w:val="00782474"/>
    <w:rsid w:val="007A750F"/>
    <w:rsid w:val="007C74FF"/>
    <w:rsid w:val="00852140"/>
    <w:rsid w:val="00885D30"/>
    <w:rsid w:val="008C56A2"/>
    <w:rsid w:val="00916FF4"/>
    <w:rsid w:val="009627C5"/>
    <w:rsid w:val="0096595D"/>
    <w:rsid w:val="00980DD4"/>
    <w:rsid w:val="00991399"/>
    <w:rsid w:val="009D0B62"/>
    <w:rsid w:val="00A02FC7"/>
    <w:rsid w:val="00A20FC8"/>
    <w:rsid w:val="00A67BFA"/>
    <w:rsid w:val="00A90BBB"/>
    <w:rsid w:val="00AC216E"/>
    <w:rsid w:val="00AD4AAF"/>
    <w:rsid w:val="00AF2246"/>
    <w:rsid w:val="00B229D3"/>
    <w:rsid w:val="00B465A3"/>
    <w:rsid w:val="00B63074"/>
    <w:rsid w:val="00C03329"/>
    <w:rsid w:val="00C147F9"/>
    <w:rsid w:val="00C24A75"/>
    <w:rsid w:val="00C607FC"/>
    <w:rsid w:val="00DC30D3"/>
    <w:rsid w:val="00DD40D7"/>
    <w:rsid w:val="00E10F4E"/>
    <w:rsid w:val="00E40C3D"/>
    <w:rsid w:val="00E651DC"/>
    <w:rsid w:val="00E663F2"/>
    <w:rsid w:val="00E86D5A"/>
    <w:rsid w:val="00EC29B2"/>
    <w:rsid w:val="00EE4308"/>
    <w:rsid w:val="00F65628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37F529-066E-472B-B4E6-FF351B2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B6E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24A75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62"/>
  </w:style>
  <w:style w:type="paragraph" w:styleId="Pidipagina">
    <w:name w:val="footer"/>
    <w:basedOn w:val="Normale"/>
    <w:link w:val="Pidipagina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62"/>
  </w:style>
  <w:style w:type="character" w:styleId="Collegamentoipertestuale">
    <w:name w:val="Hyperlink"/>
    <w:basedOn w:val="Carpredefinitoparagrafo"/>
    <w:uiPriority w:val="99"/>
    <w:semiHidden/>
    <w:rsid w:val="009D0B62"/>
    <w:rPr>
      <w:color w:val="0563C1"/>
      <w:u w:val="single"/>
    </w:rPr>
  </w:style>
  <w:style w:type="paragraph" w:styleId="Nessunaspaziatura">
    <w:name w:val="No Spacing"/>
    <w:uiPriority w:val="99"/>
    <w:qFormat/>
    <w:rsid w:val="009D0B62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*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Marco Giorgetti</dc:creator>
  <cp:keywords/>
  <dc:description/>
  <cp:lastModifiedBy>Chiara Longhi</cp:lastModifiedBy>
  <cp:revision>9</cp:revision>
  <cp:lastPrinted>2017-10-06T11:03:00Z</cp:lastPrinted>
  <dcterms:created xsi:type="dcterms:W3CDTF">2017-10-06T14:58:00Z</dcterms:created>
  <dcterms:modified xsi:type="dcterms:W3CDTF">2018-07-12T08:56:00Z</dcterms:modified>
</cp:coreProperties>
</file>