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99" w:rsidRDefault="00B6626B" w:rsidP="003F69B0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 wp14:anchorId="75817A27">
            <wp:extent cx="3700780" cy="10788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26B" w:rsidRDefault="00B6626B" w:rsidP="003F69B0">
      <w:pPr>
        <w:jc w:val="center"/>
        <w:rPr>
          <w:rFonts w:ascii="Arial" w:hAnsi="Arial" w:cs="Arial"/>
          <w:b/>
          <w:sz w:val="36"/>
          <w:szCs w:val="36"/>
        </w:rPr>
      </w:pPr>
    </w:p>
    <w:p w:rsidR="001B4538" w:rsidRDefault="00FD100C" w:rsidP="003F69B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FARMACIE DI MILANO APERTE ANCHE </w:t>
      </w:r>
      <w:r w:rsidR="000F6C16">
        <w:rPr>
          <w:rFonts w:ascii="Arial" w:hAnsi="Arial" w:cs="Arial"/>
          <w:b/>
          <w:sz w:val="36"/>
          <w:szCs w:val="36"/>
        </w:rPr>
        <w:t>AD</w:t>
      </w:r>
      <w:r>
        <w:rPr>
          <w:rFonts w:ascii="Arial" w:hAnsi="Arial" w:cs="Arial"/>
          <w:b/>
          <w:sz w:val="36"/>
          <w:szCs w:val="36"/>
        </w:rPr>
        <w:t xml:space="preserve"> AGOSTO</w:t>
      </w:r>
    </w:p>
    <w:p w:rsidR="00325DC0" w:rsidRPr="00325DC0" w:rsidRDefault="00325DC0" w:rsidP="00325DC0">
      <w:pPr>
        <w:spacing w:after="24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Racca: “P</w:t>
      </w:r>
      <w:r w:rsidRPr="00325DC0">
        <w:rPr>
          <w:rFonts w:ascii="Arial" w:hAnsi="Arial" w:cs="Arial"/>
          <w:b/>
          <w:i/>
          <w:sz w:val="24"/>
          <w:szCs w:val="24"/>
        </w:rPr>
        <w:t>unto di riferimento prezioso, soprattutto per anziani che restano in città</w:t>
      </w:r>
      <w:r>
        <w:rPr>
          <w:rFonts w:ascii="Arial" w:hAnsi="Arial" w:cs="Arial"/>
          <w:b/>
          <w:i/>
          <w:sz w:val="24"/>
          <w:szCs w:val="24"/>
        </w:rPr>
        <w:t>”</w:t>
      </w:r>
    </w:p>
    <w:p w:rsidR="00325DC0" w:rsidRDefault="00325DC0" w:rsidP="007F6960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6300" w:rsidRDefault="003F69B0" w:rsidP="00993BB4">
      <w:pPr>
        <w:spacing w:after="2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4112">
        <w:rPr>
          <w:rFonts w:ascii="Arial" w:hAnsi="Arial" w:cs="Arial"/>
          <w:b/>
          <w:sz w:val="24"/>
          <w:szCs w:val="24"/>
        </w:rPr>
        <w:t xml:space="preserve">Milano, </w:t>
      </w:r>
      <w:r w:rsidR="008425D3">
        <w:rPr>
          <w:rFonts w:ascii="Arial" w:hAnsi="Arial" w:cs="Arial"/>
          <w:b/>
          <w:sz w:val="24"/>
          <w:szCs w:val="24"/>
        </w:rPr>
        <w:t>31</w:t>
      </w:r>
      <w:r w:rsidR="008B6827">
        <w:rPr>
          <w:rFonts w:ascii="Arial" w:hAnsi="Arial" w:cs="Arial"/>
          <w:b/>
          <w:sz w:val="24"/>
          <w:szCs w:val="24"/>
        </w:rPr>
        <w:t xml:space="preserve"> luglio 2018</w:t>
      </w:r>
      <w:r w:rsidRPr="00D24112">
        <w:rPr>
          <w:rFonts w:ascii="Arial" w:hAnsi="Arial" w:cs="Arial"/>
          <w:sz w:val="24"/>
          <w:szCs w:val="24"/>
        </w:rPr>
        <w:t xml:space="preserve"> </w:t>
      </w:r>
      <w:r w:rsidR="008B6827">
        <w:rPr>
          <w:rFonts w:ascii="Arial" w:hAnsi="Arial" w:cs="Arial"/>
          <w:sz w:val="24"/>
          <w:szCs w:val="24"/>
        </w:rPr>
        <w:t>–</w:t>
      </w:r>
      <w:r w:rsidRPr="00D24112">
        <w:rPr>
          <w:rFonts w:ascii="Arial" w:hAnsi="Arial" w:cs="Arial"/>
          <w:sz w:val="24"/>
          <w:szCs w:val="24"/>
        </w:rPr>
        <w:t xml:space="preserve"> </w:t>
      </w:r>
      <w:r w:rsidR="00B02176">
        <w:rPr>
          <w:rFonts w:ascii="Arial" w:hAnsi="Arial" w:cs="Arial"/>
          <w:sz w:val="24"/>
          <w:szCs w:val="24"/>
        </w:rPr>
        <w:t>G</w:t>
      </w:r>
      <w:r w:rsidR="00705BF6">
        <w:rPr>
          <w:rFonts w:ascii="Arial" w:hAnsi="Arial" w:cs="Arial"/>
          <w:sz w:val="24"/>
          <w:szCs w:val="24"/>
        </w:rPr>
        <w:t>razie alla flessibilità</w:t>
      </w:r>
      <w:r w:rsidR="008425D3">
        <w:rPr>
          <w:rFonts w:ascii="Arial" w:hAnsi="Arial" w:cs="Arial"/>
          <w:sz w:val="24"/>
          <w:szCs w:val="24"/>
        </w:rPr>
        <w:t xml:space="preserve"> delle farmacie</w:t>
      </w:r>
      <w:r w:rsidR="00705BF6">
        <w:rPr>
          <w:rFonts w:ascii="Arial" w:hAnsi="Arial" w:cs="Arial"/>
          <w:sz w:val="24"/>
          <w:szCs w:val="24"/>
        </w:rPr>
        <w:t xml:space="preserve"> e ad </w:t>
      </w:r>
      <w:r w:rsidR="00B64F8C">
        <w:rPr>
          <w:rFonts w:ascii="Arial" w:hAnsi="Arial" w:cs="Arial"/>
          <w:sz w:val="24"/>
          <w:szCs w:val="24"/>
        </w:rPr>
        <w:t>un</w:t>
      </w:r>
      <w:r w:rsidR="00EF3FE4">
        <w:rPr>
          <w:rFonts w:ascii="Arial" w:hAnsi="Arial" w:cs="Arial"/>
          <w:sz w:val="24"/>
          <w:szCs w:val="24"/>
        </w:rPr>
        <w:t xml:space="preserve"> efficace sistema </w:t>
      </w:r>
      <w:r w:rsidR="008425D3">
        <w:rPr>
          <w:rFonts w:ascii="Arial" w:hAnsi="Arial" w:cs="Arial"/>
          <w:sz w:val="24"/>
          <w:szCs w:val="24"/>
        </w:rPr>
        <w:t>di gestione delle aperture,</w:t>
      </w:r>
      <w:r w:rsidR="00232481">
        <w:rPr>
          <w:rFonts w:ascii="Arial" w:hAnsi="Arial" w:cs="Arial"/>
          <w:sz w:val="24"/>
          <w:szCs w:val="24"/>
        </w:rPr>
        <w:t xml:space="preserve"> le chiusure estive delle farmacie</w:t>
      </w:r>
      <w:r w:rsidR="008425D3">
        <w:rPr>
          <w:rFonts w:ascii="Arial" w:hAnsi="Arial" w:cs="Arial"/>
          <w:sz w:val="24"/>
          <w:szCs w:val="24"/>
        </w:rPr>
        <w:t xml:space="preserve"> sono effettuate</w:t>
      </w:r>
      <w:r w:rsidR="00232481">
        <w:rPr>
          <w:rFonts w:ascii="Arial" w:hAnsi="Arial" w:cs="Arial"/>
          <w:sz w:val="24"/>
          <w:szCs w:val="24"/>
        </w:rPr>
        <w:t xml:space="preserve"> in periodi diversi del mese di ag</w:t>
      </w:r>
      <w:r w:rsidR="00EF3FE4">
        <w:rPr>
          <w:rFonts w:ascii="Arial" w:hAnsi="Arial" w:cs="Arial"/>
          <w:sz w:val="24"/>
          <w:szCs w:val="24"/>
        </w:rPr>
        <w:t xml:space="preserve">osto e spesso </w:t>
      </w:r>
      <w:r w:rsidR="00B17479">
        <w:rPr>
          <w:rFonts w:ascii="Arial" w:hAnsi="Arial" w:cs="Arial"/>
          <w:sz w:val="24"/>
          <w:szCs w:val="24"/>
        </w:rPr>
        <w:t xml:space="preserve">solo </w:t>
      </w:r>
      <w:r w:rsidR="00EF3FE4">
        <w:rPr>
          <w:rFonts w:ascii="Arial" w:hAnsi="Arial" w:cs="Arial"/>
          <w:sz w:val="24"/>
          <w:szCs w:val="24"/>
        </w:rPr>
        <w:t>p</w:t>
      </w:r>
      <w:r w:rsidR="00047F8A">
        <w:rPr>
          <w:rFonts w:ascii="Arial" w:hAnsi="Arial" w:cs="Arial"/>
          <w:sz w:val="24"/>
          <w:szCs w:val="24"/>
        </w:rPr>
        <w:t>er pochi giorni</w:t>
      </w:r>
      <w:r w:rsidR="008425D3">
        <w:rPr>
          <w:rFonts w:ascii="Arial" w:hAnsi="Arial" w:cs="Arial"/>
          <w:sz w:val="24"/>
          <w:szCs w:val="24"/>
        </w:rPr>
        <w:t>.</w:t>
      </w:r>
      <w:r w:rsidR="00047F8A">
        <w:rPr>
          <w:rFonts w:ascii="Arial" w:hAnsi="Arial" w:cs="Arial"/>
          <w:sz w:val="24"/>
          <w:szCs w:val="24"/>
        </w:rPr>
        <w:t xml:space="preserve"> </w:t>
      </w:r>
      <w:r w:rsidR="008425D3">
        <w:rPr>
          <w:rFonts w:ascii="Arial" w:hAnsi="Arial" w:cs="Arial"/>
          <w:sz w:val="24"/>
          <w:szCs w:val="24"/>
        </w:rPr>
        <w:t xml:space="preserve">Le farmacie </w:t>
      </w:r>
      <w:r w:rsidR="00EB6A09">
        <w:rPr>
          <w:rFonts w:ascii="Arial" w:hAnsi="Arial" w:cs="Arial"/>
          <w:sz w:val="24"/>
          <w:szCs w:val="24"/>
        </w:rPr>
        <w:t>garanti</w:t>
      </w:r>
      <w:r w:rsidR="008425D3">
        <w:rPr>
          <w:rFonts w:ascii="Arial" w:hAnsi="Arial" w:cs="Arial"/>
          <w:sz w:val="24"/>
          <w:szCs w:val="24"/>
        </w:rPr>
        <w:t>scono così</w:t>
      </w:r>
      <w:r w:rsidR="00EB6A09">
        <w:rPr>
          <w:rFonts w:ascii="Arial" w:hAnsi="Arial" w:cs="Arial"/>
          <w:sz w:val="24"/>
          <w:szCs w:val="24"/>
        </w:rPr>
        <w:t xml:space="preserve"> </w:t>
      </w:r>
      <w:r w:rsidR="005E6300">
        <w:rPr>
          <w:rFonts w:ascii="Arial" w:hAnsi="Arial" w:cs="Arial"/>
          <w:sz w:val="24"/>
          <w:szCs w:val="24"/>
        </w:rPr>
        <w:t>un’ade</w:t>
      </w:r>
      <w:r w:rsidR="00EB6A09">
        <w:rPr>
          <w:rFonts w:ascii="Arial" w:hAnsi="Arial" w:cs="Arial"/>
          <w:sz w:val="24"/>
          <w:szCs w:val="24"/>
        </w:rPr>
        <w:t>guata copertura</w:t>
      </w:r>
      <w:r w:rsidR="00DC0A99">
        <w:rPr>
          <w:rFonts w:ascii="Arial" w:hAnsi="Arial" w:cs="Arial"/>
          <w:sz w:val="24"/>
          <w:szCs w:val="24"/>
        </w:rPr>
        <w:t xml:space="preserve"> </w:t>
      </w:r>
      <w:r w:rsidR="00446ACA">
        <w:rPr>
          <w:rFonts w:ascii="Arial" w:hAnsi="Arial" w:cs="Arial"/>
          <w:sz w:val="24"/>
          <w:szCs w:val="24"/>
        </w:rPr>
        <w:t xml:space="preserve">del servizio </w:t>
      </w:r>
      <w:r w:rsidR="00F40D4C">
        <w:rPr>
          <w:rFonts w:ascii="Arial" w:hAnsi="Arial" w:cs="Arial"/>
          <w:sz w:val="24"/>
          <w:szCs w:val="24"/>
        </w:rPr>
        <w:t xml:space="preserve">con </w:t>
      </w:r>
      <w:r w:rsidR="000F48C9">
        <w:rPr>
          <w:rFonts w:ascii="Arial" w:hAnsi="Arial" w:cs="Arial"/>
          <w:sz w:val="24"/>
          <w:szCs w:val="24"/>
        </w:rPr>
        <w:t>una rete</w:t>
      </w:r>
      <w:r w:rsidR="00473E53">
        <w:rPr>
          <w:rFonts w:ascii="Arial" w:hAnsi="Arial" w:cs="Arial"/>
          <w:sz w:val="24"/>
          <w:szCs w:val="24"/>
        </w:rPr>
        <w:t xml:space="preserve"> di</w:t>
      </w:r>
      <w:r w:rsidR="00DC0A99">
        <w:rPr>
          <w:rFonts w:ascii="Arial" w:hAnsi="Arial" w:cs="Arial"/>
          <w:sz w:val="24"/>
          <w:szCs w:val="24"/>
        </w:rPr>
        <w:t xml:space="preserve"> </w:t>
      </w:r>
      <w:r w:rsidR="008425D3">
        <w:rPr>
          <w:rFonts w:ascii="Arial" w:hAnsi="Arial" w:cs="Arial"/>
          <w:sz w:val="24"/>
          <w:szCs w:val="24"/>
        </w:rPr>
        <w:t xml:space="preserve">oltre </w:t>
      </w:r>
      <w:r w:rsidR="00B02176">
        <w:rPr>
          <w:rFonts w:ascii="Arial" w:hAnsi="Arial" w:cs="Arial"/>
          <w:sz w:val="24"/>
          <w:szCs w:val="24"/>
        </w:rPr>
        <w:t>400</w:t>
      </w:r>
      <w:r w:rsidR="000F48C9">
        <w:rPr>
          <w:rFonts w:ascii="Arial" w:hAnsi="Arial" w:cs="Arial"/>
          <w:sz w:val="24"/>
          <w:szCs w:val="24"/>
        </w:rPr>
        <w:t xml:space="preserve"> presidi</w:t>
      </w:r>
      <w:r w:rsidR="008425D3">
        <w:rPr>
          <w:rFonts w:ascii="Arial" w:hAnsi="Arial" w:cs="Arial"/>
          <w:sz w:val="24"/>
          <w:szCs w:val="24"/>
        </w:rPr>
        <w:t xml:space="preserve"> che resteranno </w:t>
      </w:r>
      <w:r w:rsidR="000F48C9">
        <w:rPr>
          <w:rFonts w:ascii="Arial" w:hAnsi="Arial" w:cs="Arial"/>
          <w:sz w:val="24"/>
          <w:szCs w:val="24"/>
        </w:rPr>
        <w:t>disponibili</w:t>
      </w:r>
      <w:r w:rsidR="008425D3">
        <w:rPr>
          <w:rFonts w:ascii="Arial" w:hAnsi="Arial" w:cs="Arial"/>
          <w:sz w:val="24"/>
          <w:szCs w:val="24"/>
        </w:rPr>
        <w:t xml:space="preserve"> in successione nelle quattro settimane di agosto</w:t>
      </w:r>
      <w:r w:rsidR="00B02176">
        <w:rPr>
          <w:rFonts w:ascii="Arial" w:hAnsi="Arial" w:cs="Arial"/>
          <w:sz w:val="24"/>
          <w:szCs w:val="24"/>
        </w:rPr>
        <w:t xml:space="preserve">: di queste </w:t>
      </w:r>
      <w:r w:rsidR="00B02176" w:rsidRPr="00B02176">
        <w:rPr>
          <w:rFonts w:ascii="Arial" w:hAnsi="Arial" w:cs="Arial"/>
          <w:b/>
          <w:sz w:val="24"/>
          <w:szCs w:val="24"/>
        </w:rPr>
        <w:t>148 non vanno in vacanza</w:t>
      </w:r>
      <w:r w:rsidR="00B02176">
        <w:rPr>
          <w:rFonts w:ascii="Arial" w:hAnsi="Arial" w:cs="Arial"/>
          <w:sz w:val="24"/>
          <w:szCs w:val="24"/>
        </w:rPr>
        <w:t xml:space="preserve"> e garantiranno per tutto il mese il servizio seguendo il loro orario abituale. Ricordiamoci </w:t>
      </w:r>
      <w:r w:rsidR="00B02176" w:rsidRPr="00B02176">
        <w:rPr>
          <w:rFonts w:ascii="Arial" w:hAnsi="Arial" w:cs="Arial"/>
          <w:sz w:val="24"/>
          <w:szCs w:val="24"/>
        </w:rPr>
        <w:t xml:space="preserve">le </w:t>
      </w:r>
      <w:r w:rsidR="00B02176" w:rsidRPr="00B02176">
        <w:rPr>
          <w:rFonts w:ascii="Arial" w:hAnsi="Arial" w:cs="Arial"/>
          <w:b/>
          <w:sz w:val="24"/>
          <w:szCs w:val="24"/>
        </w:rPr>
        <w:t>22</w:t>
      </w:r>
      <w:r w:rsidR="00B02176" w:rsidRPr="00B02176">
        <w:rPr>
          <w:rFonts w:ascii="Arial" w:hAnsi="Arial" w:cs="Arial"/>
          <w:sz w:val="24"/>
          <w:szCs w:val="24"/>
        </w:rPr>
        <w:t xml:space="preserve"> </w:t>
      </w:r>
      <w:r w:rsidR="00B02176" w:rsidRPr="00B02176">
        <w:rPr>
          <w:rFonts w:ascii="Arial" w:hAnsi="Arial" w:cs="Arial"/>
          <w:b/>
          <w:sz w:val="24"/>
          <w:szCs w:val="24"/>
        </w:rPr>
        <w:t>farmacie di turno</w:t>
      </w:r>
      <w:r w:rsidR="00B02176" w:rsidRPr="00B02176">
        <w:rPr>
          <w:rFonts w:ascii="Arial" w:hAnsi="Arial" w:cs="Arial"/>
          <w:sz w:val="24"/>
          <w:szCs w:val="24"/>
        </w:rPr>
        <w:t xml:space="preserve"> ogni settimana,</w:t>
      </w:r>
      <w:r w:rsidR="00B02176" w:rsidRPr="00B02176">
        <w:t xml:space="preserve"> </w:t>
      </w:r>
      <w:r w:rsidR="00B02176" w:rsidRPr="00B02176">
        <w:rPr>
          <w:rFonts w:ascii="Arial" w:hAnsi="Arial" w:cs="Arial"/>
          <w:sz w:val="24"/>
          <w:szCs w:val="24"/>
        </w:rPr>
        <w:t>aperte</w:t>
      </w:r>
      <w:r w:rsidR="00B02176">
        <w:rPr>
          <w:rFonts w:ascii="Arial" w:hAnsi="Arial" w:cs="Arial"/>
          <w:sz w:val="24"/>
          <w:szCs w:val="24"/>
        </w:rPr>
        <w:t xml:space="preserve"> continuativamente</w:t>
      </w:r>
      <w:r w:rsidR="00B02176" w:rsidRPr="00B02176">
        <w:rPr>
          <w:rFonts w:ascii="Arial" w:hAnsi="Arial" w:cs="Arial"/>
          <w:sz w:val="24"/>
          <w:szCs w:val="24"/>
        </w:rPr>
        <w:t xml:space="preserve"> dalle </w:t>
      </w:r>
      <w:r w:rsidR="00B02176" w:rsidRPr="00B02176">
        <w:rPr>
          <w:rFonts w:ascii="Arial" w:hAnsi="Arial" w:cs="Arial"/>
          <w:b/>
          <w:sz w:val="24"/>
          <w:szCs w:val="24"/>
        </w:rPr>
        <w:t>8:30 alle 20:00</w:t>
      </w:r>
      <w:r w:rsidR="00B02176" w:rsidRPr="00B02176">
        <w:rPr>
          <w:rFonts w:ascii="Arial" w:hAnsi="Arial" w:cs="Arial"/>
          <w:sz w:val="24"/>
          <w:szCs w:val="24"/>
        </w:rPr>
        <w:t>, anche</w:t>
      </w:r>
      <w:r w:rsidR="00B02176">
        <w:rPr>
          <w:rFonts w:ascii="Arial" w:hAnsi="Arial" w:cs="Arial"/>
          <w:sz w:val="24"/>
          <w:szCs w:val="24"/>
        </w:rPr>
        <w:t xml:space="preserve"> la domenica e</w:t>
      </w:r>
      <w:r w:rsidR="00B02176" w:rsidRPr="00B02176">
        <w:rPr>
          <w:rFonts w:ascii="Arial" w:hAnsi="Arial" w:cs="Arial"/>
          <w:sz w:val="24"/>
          <w:szCs w:val="24"/>
        </w:rPr>
        <w:t xml:space="preserve"> il giorno di Ferragosto e le </w:t>
      </w:r>
      <w:r w:rsidR="00B02176" w:rsidRPr="00B02176">
        <w:rPr>
          <w:rFonts w:ascii="Arial" w:hAnsi="Arial" w:cs="Arial"/>
          <w:b/>
          <w:sz w:val="24"/>
          <w:szCs w:val="24"/>
        </w:rPr>
        <w:t xml:space="preserve">15 notturne volontarie </w:t>
      </w:r>
      <w:r w:rsidR="00B02176" w:rsidRPr="00B02176">
        <w:rPr>
          <w:rFonts w:ascii="Arial" w:hAnsi="Arial" w:cs="Arial"/>
          <w:sz w:val="24"/>
          <w:szCs w:val="24"/>
        </w:rPr>
        <w:t>di Milano e dintorni.</w:t>
      </w:r>
    </w:p>
    <w:p w:rsidR="00B02176" w:rsidRDefault="00B02176" w:rsidP="00993BB4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“E’ di una vasta rete di farmacie che sono sempre al servizio dei cittadini milanesi anche durante il mese di agosto </w:t>
      </w:r>
      <w:r w:rsidRPr="000A21EE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dichiara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7420A">
        <w:rPr>
          <w:rFonts w:ascii="Arial" w:hAnsi="Arial" w:cs="Arial"/>
          <w:b/>
          <w:sz w:val="24"/>
          <w:szCs w:val="24"/>
        </w:rPr>
        <w:t>Annarosa Racca, Presidente di Federfarma Lombardia</w:t>
      </w:r>
      <w:r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i/>
          <w:sz w:val="24"/>
          <w:szCs w:val="24"/>
        </w:rPr>
        <w:t>. Un punto di riferimento particolarmente prezioso in un periodo dell’anno contrassegnato dal caldo, e da ricorrenti malesseri soprattutto per i più anziani, che spesso, purtroppo, rimangono soli in una città pressoché spopolata”.</w:t>
      </w:r>
    </w:p>
    <w:p w:rsidR="005B27B7" w:rsidRPr="007F6960" w:rsidRDefault="000A21EE" w:rsidP="007F6960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Informazioni e contatti delle </w:t>
      </w:r>
      <w:r w:rsidR="005B27B7">
        <w:rPr>
          <w:rFonts w:ascii="Arial" w:hAnsi="Arial" w:cs="Arial"/>
          <w:sz w:val="24"/>
          <w:szCs w:val="24"/>
        </w:rPr>
        <w:t xml:space="preserve">farmacie </w:t>
      </w:r>
      <w:r>
        <w:rPr>
          <w:rFonts w:ascii="Arial" w:hAnsi="Arial" w:cs="Arial"/>
          <w:sz w:val="24"/>
          <w:szCs w:val="24"/>
        </w:rPr>
        <w:t>che resteranno</w:t>
      </w:r>
      <w:r w:rsidR="005B27B7">
        <w:rPr>
          <w:rFonts w:ascii="Arial" w:hAnsi="Arial" w:cs="Arial"/>
          <w:sz w:val="24"/>
          <w:szCs w:val="24"/>
        </w:rPr>
        <w:t xml:space="preserve"> aperte</w:t>
      </w:r>
      <w:r w:rsidR="000F6C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la loro ubicazione</w:t>
      </w:r>
      <w:r w:rsidR="000F6C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sono reperibili sulla </w:t>
      </w:r>
      <w:r w:rsidR="005B27B7">
        <w:rPr>
          <w:rFonts w:ascii="Arial" w:hAnsi="Arial" w:cs="Arial"/>
          <w:sz w:val="24"/>
          <w:szCs w:val="24"/>
        </w:rPr>
        <w:t>App</w:t>
      </w:r>
      <w:r w:rsidR="00FC1F90">
        <w:rPr>
          <w:rFonts w:ascii="Arial" w:hAnsi="Arial" w:cs="Arial"/>
          <w:sz w:val="24"/>
          <w:szCs w:val="24"/>
        </w:rPr>
        <w:t xml:space="preserve"> </w:t>
      </w:r>
      <w:r w:rsidR="00FC1F90" w:rsidRPr="000F6C16">
        <w:rPr>
          <w:rFonts w:ascii="Arial" w:hAnsi="Arial" w:cs="Arial"/>
          <w:i/>
          <w:sz w:val="24"/>
          <w:szCs w:val="24"/>
        </w:rPr>
        <w:t>L</w:t>
      </w:r>
      <w:r w:rsidR="005B27B7" w:rsidRPr="000F6C16">
        <w:rPr>
          <w:rFonts w:ascii="Arial" w:hAnsi="Arial" w:cs="Arial"/>
          <w:i/>
          <w:sz w:val="24"/>
          <w:szCs w:val="24"/>
        </w:rPr>
        <w:t>atuafarmacia</w:t>
      </w:r>
      <w:r>
        <w:rPr>
          <w:rFonts w:ascii="Arial" w:hAnsi="Arial" w:cs="Arial"/>
          <w:sz w:val="24"/>
          <w:szCs w:val="24"/>
        </w:rPr>
        <w:t xml:space="preserve"> –</w:t>
      </w:r>
      <w:r w:rsidR="005B27B7" w:rsidRPr="005B27B7">
        <w:rPr>
          <w:rFonts w:ascii="Arial" w:hAnsi="Arial" w:cs="Arial"/>
          <w:sz w:val="24"/>
          <w:szCs w:val="24"/>
        </w:rPr>
        <w:t xml:space="preserve"> </w:t>
      </w:r>
      <w:r w:rsidR="00874049" w:rsidRPr="00874049">
        <w:rPr>
          <w:rFonts w:ascii="Arial" w:hAnsi="Arial" w:cs="Arial"/>
          <w:sz w:val="24"/>
          <w:szCs w:val="24"/>
        </w:rPr>
        <w:t>disponibile sugli store Apple, Android e Windows</w:t>
      </w:r>
      <w:r w:rsidR="00874049">
        <w:rPr>
          <w:rFonts w:ascii="Arial" w:hAnsi="Arial" w:cs="Arial"/>
          <w:sz w:val="24"/>
          <w:szCs w:val="24"/>
        </w:rPr>
        <w:t xml:space="preserve"> Phone</w:t>
      </w:r>
      <w:r>
        <w:rPr>
          <w:rFonts w:ascii="Arial" w:hAnsi="Arial" w:cs="Arial"/>
          <w:sz w:val="24"/>
          <w:szCs w:val="24"/>
        </w:rPr>
        <w:t xml:space="preserve"> – e sul </w:t>
      </w:r>
      <w:r w:rsidR="005B27B7">
        <w:rPr>
          <w:rFonts w:ascii="Arial" w:hAnsi="Arial" w:cs="Arial"/>
          <w:sz w:val="24"/>
          <w:szCs w:val="24"/>
        </w:rPr>
        <w:t>sito</w:t>
      </w:r>
      <w:r w:rsidR="000F6C1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F6C16" w:rsidRPr="00451E5F">
          <w:rPr>
            <w:rStyle w:val="Collegamentoipertestuale"/>
            <w:rFonts w:ascii="Arial" w:hAnsi="Arial" w:cs="Arial"/>
            <w:sz w:val="24"/>
            <w:szCs w:val="24"/>
          </w:rPr>
          <w:t>www.turnifarmacie.it</w:t>
        </w:r>
      </w:hyperlink>
      <w:r w:rsidR="000F6C16">
        <w:rPr>
          <w:rFonts w:ascii="Arial" w:hAnsi="Arial" w:cs="Arial"/>
          <w:sz w:val="24"/>
          <w:szCs w:val="24"/>
        </w:rPr>
        <w:t xml:space="preserve">, </w:t>
      </w:r>
      <w:r w:rsidR="000F6C16" w:rsidRPr="000F6C16">
        <w:rPr>
          <w:rFonts w:ascii="Arial" w:hAnsi="Arial" w:cs="Arial"/>
          <w:sz w:val="24"/>
          <w:szCs w:val="24"/>
        </w:rPr>
        <w:t>oltreché</w:t>
      </w:r>
      <w:r w:rsidRPr="000F6C16">
        <w:rPr>
          <w:rFonts w:ascii="Arial" w:hAnsi="Arial" w:cs="Arial"/>
          <w:sz w:val="24"/>
          <w:szCs w:val="24"/>
        </w:rPr>
        <w:t xml:space="preserve">, come sempre, nelle bacheche poste all’esterno di tutte le farmacie della città. </w:t>
      </w:r>
    </w:p>
    <w:p w:rsidR="00484320" w:rsidRDefault="00484320" w:rsidP="00D24112">
      <w:pPr>
        <w:spacing w:after="0"/>
        <w:jc w:val="both"/>
        <w:rPr>
          <w:rFonts w:ascii="Arial" w:hAnsi="Arial" w:cs="Arial"/>
          <w:szCs w:val="24"/>
          <w:u w:val="single"/>
        </w:rPr>
      </w:pPr>
    </w:p>
    <w:p w:rsidR="00F44699" w:rsidRDefault="00F44699" w:rsidP="00D24112">
      <w:pPr>
        <w:spacing w:after="0"/>
        <w:jc w:val="both"/>
        <w:rPr>
          <w:rFonts w:ascii="Arial" w:hAnsi="Arial" w:cs="Arial"/>
          <w:szCs w:val="24"/>
          <w:u w:val="single"/>
        </w:rPr>
      </w:pPr>
    </w:p>
    <w:p w:rsidR="00D24112" w:rsidRPr="001279AC" w:rsidRDefault="00D24112" w:rsidP="00D24112">
      <w:pPr>
        <w:spacing w:after="0"/>
        <w:jc w:val="both"/>
        <w:rPr>
          <w:rFonts w:ascii="Arial" w:hAnsi="Arial" w:cs="Arial"/>
          <w:szCs w:val="24"/>
          <w:u w:val="single"/>
        </w:rPr>
      </w:pPr>
      <w:r w:rsidRPr="001279AC">
        <w:rPr>
          <w:rFonts w:ascii="Arial" w:hAnsi="Arial" w:cs="Arial"/>
          <w:szCs w:val="24"/>
          <w:u w:val="single"/>
        </w:rPr>
        <w:t>PER INFORMAZIONI ALLA STAMPA:</w:t>
      </w: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szCs w:val="24"/>
        </w:rPr>
      </w:pP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Stampa Federfarma Milano</w:t>
      </w: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>
        <w:rPr>
          <w:rFonts w:ascii="Arial" w:hAnsi="Arial" w:cs="Arial"/>
          <w:i/>
          <w:szCs w:val="24"/>
        </w:rPr>
        <w:t>Giorgetti, Value Relations</w:t>
      </w: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8" w:history="1">
        <w:r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>
        <w:rPr>
          <w:rFonts w:ascii="Arial" w:hAnsi="Arial" w:cs="Arial"/>
          <w:i/>
          <w:szCs w:val="24"/>
        </w:rPr>
        <w:t xml:space="preserve"> </w:t>
      </w: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Comunicazione Federfarma Milano</w:t>
      </w: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Cristina Sandron</w:t>
      </w: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02 74811 2</w:t>
      </w:r>
      <w:r w:rsidR="008425D3">
        <w:rPr>
          <w:rFonts w:ascii="Arial" w:hAnsi="Arial" w:cs="Arial"/>
          <w:i/>
          <w:szCs w:val="24"/>
        </w:rPr>
        <w:t>72</w:t>
      </w:r>
    </w:p>
    <w:p w:rsidR="00A93E81" w:rsidRDefault="00D24112" w:rsidP="007E3164">
      <w:pPr>
        <w:spacing w:after="0"/>
        <w:jc w:val="both"/>
        <w:rPr>
          <w:rFonts w:ascii="Arial" w:hAnsi="Arial" w:cs="Arial"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9" w:history="1">
        <w:r w:rsidRPr="00491F3D">
          <w:rPr>
            <w:rStyle w:val="Collegamentoipertestuale"/>
            <w:rFonts w:ascii="Arial" w:hAnsi="Arial" w:cs="Arial"/>
            <w:szCs w:val="24"/>
          </w:rPr>
          <w:t>c.sandron@lombardanet.it</w:t>
        </w:r>
      </w:hyperlink>
      <w:r w:rsidRPr="00491F3D">
        <w:rPr>
          <w:rFonts w:ascii="Arial" w:hAnsi="Arial" w:cs="Arial"/>
          <w:szCs w:val="24"/>
        </w:rPr>
        <w:t xml:space="preserve"> </w:t>
      </w:r>
    </w:p>
    <w:p w:rsidR="009E6B11" w:rsidRPr="00D24112" w:rsidRDefault="00D24112" w:rsidP="007E3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1F3D">
        <w:rPr>
          <w:rFonts w:ascii="Arial" w:hAnsi="Arial" w:cs="Arial"/>
          <w:szCs w:val="24"/>
        </w:rPr>
        <w:t>www.federfarmamilano.it</w:t>
      </w:r>
    </w:p>
    <w:sectPr w:rsidR="009E6B11" w:rsidRPr="00D24112" w:rsidSect="00B6626B">
      <w:footerReference w:type="default" r:id="rId10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20" w:rsidRDefault="00A11520" w:rsidP="00D24112">
      <w:pPr>
        <w:spacing w:after="0" w:line="240" w:lineRule="auto"/>
      </w:pPr>
      <w:r>
        <w:separator/>
      </w:r>
    </w:p>
  </w:endnote>
  <w:endnote w:type="continuationSeparator" w:id="0">
    <w:p w:rsidR="00A11520" w:rsidRDefault="00A11520" w:rsidP="00D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:rsidR="00D24112" w:rsidRDefault="00D24112" w:rsidP="00D24112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 xml:space="preserve">e-mail: segreteria@lombardanet.it - </w:t>
    </w:r>
    <w:r w:rsidRPr="00591AA1">
      <w:rPr>
        <w:color w:val="008000"/>
        <w:sz w:val="18"/>
        <w:u w:val="single"/>
      </w:rPr>
      <w:t>www.federfarmamilano.it</w:t>
    </w:r>
  </w:p>
  <w:p w:rsidR="00D24112" w:rsidRPr="00D24112" w:rsidRDefault="00D24112" w:rsidP="00D241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20" w:rsidRDefault="00A11520" w:rsidP="00D24112">
      <w:pPr>
        <w:spacing w:after="0" w:line="240" w:lineRule="auto"/>
      </w:pPr>
      <w:r>
        <w:separator/>
      </w:r>
    </w:p>
  </w:footnote>
  <w:footnote w:type="continuationSeparator" w:id="0">
    <w:p w:rsidR="00A11520" w:rsidRDefault="00A11520" w:rsidP="00D2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38"/>
    <w:rsid w:val="0000790C"/>
    <w:rsid w:val="00047F8A"/>
    <w:rsid w:val="000566FB"/>
    <w:rsid w:val="00057D96"/>
    <w:rsid w:val="00061365"/>
    <w:rsid w:val="00064E00"/>
    <w:rsid w:val="00095272"/>
    <w:rsid w:val="000A21EE"/>
    <w:rsid w:val="000A7A1F"/>
    <w:rsid w:val="000B6F69"/>
    <w:rsid w:val="000C310A"/>
    <w:rsid w:val="000D1361"/>
    <w:rsid w:val="000E736B"/>
    <w:rsid w:val="000F48C9"/>
    <w:rsid w:val="000F6C16"/>
    <w:rsid w:val="00101F6C"/>
    <w:rsid w:val="00104E6D"/>
    <w:rsid w:val="00113F27"/>
    <w:rsid w:val="0013640C"/>
    <w:rsid w:val="00163CC3"/>
    <w:rsid w:val="0017755F"/>
    <w:rsid w:val="001A2DCB"/>
    <w:rsid w:val="001B2A76"/>
    <w:rsid w:val="001B4538"/>
    <w:rsid w:val="001C5555"/>
    <w:rsid w:val="001D1BAF"/>
    <w:rsid w:val="001E7761"/>
    <w:rsid w:val="001F0827"/>
    <w:rsid w:val="001F4847"/>
    <w:rsid w:val="001F5B16"/>
    <w:rsid w:val="002054AF"/>
    <w:rsid w:val="00211151"/>
    <w:rsid w:val="002201DB"/>
    <w:rsid w:val="00223CCE"/>
    <w:rsid w:val="00232481"/>
    <w:rsid w:val="00235CC1"/>
    <w:rsid w:val="00252669"/>
    <w:rsid w:val="00264C9F"/>
    <w:rsid w:val="00273C37"/>
    <w:rsid w:val="002A37C3"/>
    <w:rsid w:val="002D0A54"/>
    <w:rsid w:val="002D6302"/>
    <w:rsid w:val="002F1512"/>
    <w:rsid w:val="002F6AB3"/>
    <w:rsid w:val="0030411A"/>
    <w:rsid w:val="00304FC6"/>
    <w:rsid w:val="00306902"/>
    <w:rsid w:val="00310285"/>
    <w:rsid w:val="003213DA"/>
    <w:rsid w:val="00325DC0"/>
    <w:rsid w:val="003747A6"/>
    <w:rsid w:val="00376AB0"/>
    <w:rsid w:val="00377A0F"/>
    <w:rsid w:val="00377A3D"/>
    <w:rsid w:val="003914F6"/>
    <w:rsid w:val="003A44FB"/>
    <w:rsid w:val="003C606F"/>
    <w:rsid w:val="003C6C37"/>
    <w:rsid w:val="003D1D15"/>
    <w:rsid w:val="003D761C"/>
    <w:rsid w:val="003F1137"/>
    <w:rsid w:val="003F2E48"/>
    <w:rsid w:val="003F69B0"/>
    <w:rsid w:val="003F721C"/>
    <w:rsid w:val="00406625"/>
    <w:rsid w:val="00411B83"/>
    <w:rsid w:val="0044586C"/>
    <w:rsid w:val="00446ACA"/>
    <w:rsid w:val="00453477"/>
    <w:rsid w:val="00473E53"/>
    <w:rsid w:val="00474970"/>
    <w:rsid w:val="004802A8"/>
    <w:rsid w:val="00484320"/>
    <w:rsid w:val="00485D0C"/>
    <w:rsid w:val="0048672E"/>
    <w:rsid w:val="00487454"/>
    <w:rsid w:val="00490680"/>
    <w:rsid w:val="004D6654"/>
    <w:rsid w:val="004E272D"/>
    <w:rsid w:val="00532473"/>
    <w:rsid w:val="005677A8"/>
    <w:rsid w:val="00570AAB"/>
    <w:rsid w:val="005A05DA"/>
    <w:rsid w:val="005B27B7"/>
    <w:rsid w:val="005B5B5F"/>
    <w:rsid w:val="005C4ED6"/>
    <w:rsid w:val="005E4104"/>
    <w:rsid w:val="005E6300"/>
    <w:rsid w:val="00621301"/>
    <w:rsid w:val="00644CBA"/>
    <w:rsid w:val="006514F6"/>
    <w:rsid w:val="0068311A"/>
    <w:rsid w:val="00694E18"/>
    <w:rsid w:val="00697183"/>
    <w:rsid w:val="006B1FF9"/>
    <w:rsid w:val="006C05C1"/>
    <w:rsid w:val="006C69CC"/>
    <w:rsid w:val="006E2D67"/>
    <w:rsid w:val="00705BF6"/>
    <w:rsid w:val="00765E10"/>
    <w:rsid w:val="00766BB6"/>
    <w:rsid w:val="007A0726"/>
    <w:rsid w:val="007B0544"/>
    <w:rsid w:val="007C0A66"/>
    <w:rsid w:val="007C2C9C"/>
    <w:rsid w:val="007C7049"/>
    <w:rsid w:val="007D5F79"/>
    <w:rsid w:val="007E3164"/>
    <w:rsid w:val="007E3A96"/>
    <w:rsid w:val="007F44EE"/>
    <w:rsid w:val="007F6960"/>
    <w:rsid w:val="008425D3"/>
    <w:rsid w:val="00855B88"/>
    <w:rsid w:val="00874049"/>
    <w:rsid w:val="008865A5"/>
    <w:rsid w:val="00896194"/>
    <w:rsid w:val="008A1648"/>
    <w:rsid w:val="008B6827"/>
    <w:rsid w:val="008D26E3"/>
    <w:rsid w:val="008E24AF"/>
    <w:rsid w:val="008F26D2"/>
    <w:rsid w:val="0090056E"/>
    <w:rsid w:val="00903D9B"/>
    <w:rsid w:val="0091017E"/>
    <w:rsid w:val="0092448E"/>
    <w:rsid w:val="00957B3A"/>
    <w:rsid w:val="009612B8"/>
    <w:rsid w:val="0097420A"/>
    <w:rsid w:val="00993BB4"/>
    <w:rsid w:val="009C7C43"/>
    <w:rsid w:val="009D2483"/>
    <w:rsid w:val="009E23B8"/>
    <w:rsid w:val="009E6B11"/>
    <w:rsid w:val="009E70D2"/>
    <w:rsid w:val="009F6C9C"/>
    <w:rsid w:val="00A02D64"/>
    <w:rsid w:val="00A07EDF"/>
    <w:rsid w:val="00A11520"/>
    <w:rsid w:val="00A16E72"/>
    <w:rsid w:val="00A369D2"/>
    <w:rsid w:val="00A54EC7"/>
    <w:rsid w:val="00A726EE"/>
    <w:rsid w:val="00A75FD2"/>
    <w:rsid w:val="00A76F59"/>
    <w:rsid w:val="00A84648"/>
    <w:rsid w:val="00A848BD"/>
    <w:rsid w:val="00A87FBD"/>
    <w:rsid w:val="00A93E81"/>
    <w:rsid w:val="00AF68D1"/>
    <w:rsid w:val="00AF71A4"/>
    <w:rsid w:val="00B02176"/>
    <w:rsid w:val="00B1298C"/>
    <w:rsid w:val="00B17479"/>
    <w:rsid w:val="00B26785"/>
    <w:rsid w:val="00B52CB2"/>
    <w:rsid w:val="00B57693"/>
    <w:rsid w:val="00B64F8C"/>
    <w:rsid w:val="00B6626B"/>
    <w:rsid w:val="00BC29FE"/>
    <w:rsid w:val="00BC2E55"/>
    <w:rsid w:val="00BC659D"/>
    <w:rsid w:val="00BD69DF"/>
    <w:rsid w:val="00BE7A4C"/>
    <w:rsid w:val="00BF0104"/>
    <w:rsid w:val="00C1562B"/>
    <w:rsid w:val="00C545B5"/>
    <w:rsid w:val="00C7571C"/>
    <w:rsid w:val="00C80A85"/>
    <w:rsid w:val="00C87C34"/>
    <w:rsid w:val="00CB4F52"/>
    <w:rsid w:val="00CB6CB3"/>
    <w:rsid w:val="00CE0BE3"/>
    <w:rsid w:val="00CF5194"/>
    <w:rsid w:val="00D175A1"/>
    <w:rsid w:val="00D24112"/>
    <w:rsid w:val="00D35FB6"/>
    <w:rsid w:val="00D5572B"/>
    <w:rsid w:val="00D71885"/>
    <w:rsid w:val="00D8321A"/>
    <w:rsid w:val="00DA0E6B"/>
    <w:rsid w:val="00DB072E"/>
    <w:rsid w:val="00DC0046"/>
    <w:rsid w:val="00DC0A99"/>
    <w:rsid w:val="00DD179A"/>
    <w:rsid w:val="00DD32D4"/>
    <w:rsid w:val="00DE7842"/>
    <w:rsid w:val="00E064E5"/>
    <w:rsid w:val="00E50D69"/>
    <w:rsid w:val="00E703C4"/>
    <w:rsid w:val="00E76DDF"/>
    <w:rsid w:val="00EB6A09"/>
    <w:rsid w:val="00EC7B4E"/>
    <w:rsid w:val="00ED456D"/>
    <w:rsid w:val="00EF2DEA"/>
    <w:rsid w:val="00EF3FE4"/>
    <w:rsid w:val="00F03597"/>
    <w:rsid w:val="00F17D44"/>
    <w:rsid w:val="00F26BFF"/>
    <w:rsid w:val="00F34699"/>
    <w:rsid w:val="00F40D4C"/>
    <w:rsid w:val="00F44699"/>
    <w:rsid w:val="00F62444"/>
    <w:rsid w:val="00F851B9"/>
    <w:rsid w:val="00F97C8D"/>
    <w:rsid w:val="00FA0202"/>
    <w:rsid w:val="00FB1D7F"/>
    <w:rsid w:val="00FB6D5B"/>
    <w:rsid w:val="00FC0259"/>
    <w:rsid w:val="00FC1F90"/>
    <w:rsid w:val="00FD100C"/>
    <w:rsid w:val="00FD6584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AE038-6BC5-446C-9F82-9B47A60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64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C9F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6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11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12"/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D2411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27B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rnifarmaci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.sandron@lombard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Santoro</dc:creator>
  <cp:keywords/>
  <dc:description/>
  <cp:lastModifiedBy>Chiara Longhi</cp:lastModifiedBy>
  <cp:revision>2</cp:revision>
  <cp:lastPrinted>2018-07-31T08:19:00Z</cp:lastPrinted>
  <dcterms:created xsi:type="dcterms:W3CDTF">2018-07-31T09:09:00Z</dcterms:created>
  <dcterms:modified xsi:type="dcterms:W3CDTF">2018-07-31T09:09:00Z</dcterms:modified>
</cp:coreProperties>
</file>