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CC6" w:rsidRPr="00721600" w:rsidRDefault="00ED3C94" w:rsidP="003E4CC6">
      <w:pPr>
        <w:widowControl w:val="0"/>
        <w:suppressAutoHyphens/>
        <w:spacing w:after="0" w:line="240" w:lineRule="auto"/>
        <w:jc w:val="both"/>
        <w:rPr>
          <w:rFonts w:ascii="BISans" w:eastAsia="BISans" w:hAnsi="BISans" w:cs="BISans"/>
          <w:b/>
          <w:bCs/>
          <w:color w:val="000000"/>
          <w:sz w:val="30"/>
          <w:szCs w:val="32"/>
        </w:rPr>
      </w:pPr>
      <w:r w:rsidRPr="00721600">
        <w:rPr>
          <w:rFonts w:ascii="BISans" w:eastAsia="BISans" w:hAnsi="BISans" w:cs="BISans"/>
          <w:b/>
          <w:bCs/>
          <w:color w:val="000000"/>
          <w:sz w:val="30"/>
          <w:szCs w:val="32"/>
        </w:rPr>
        <w:t xml:space="preserve">Boehringer Ingelheim e SDA Bocconi trasformano </w:t>
      </w:r>
      <w:r w:rsidR="00750E70" w:rsidRPr="00721600">
        <w:rPr>
          <w:rFonts w:ascii="BISans" w:eastAsia="BISans" w:hAnsi="BISans" w:cs="BISans"/>
          <w:b/>
          <w:bCs/>
          <w:color w:val="000000"/>
          <w:sz w:val="30"/>
          <w:szCs w:val="32"/>
        </w:rPr>
        <w:t>l’innovazione</w:t>
      </w:r>
      <w:r w:rsidRPr="00721600">
        <w:rPr>
          <w:rFonts w:ascii="BISans" w:eastAsia="BISans" w:hAnsi="BISans" w:cs="BISans"/>
          <w:b/>
          <w:bCs/>
          <w:color w:val="000000"/>
          <w:sz w:val="30"/>
          <w:szCs w:val="32"/>
        </w:rPr>
        <w:t xml:space="preserve"> in realtà al servizio dei pazienti cronici</w:t>
      </w:r>
    </w:p>
    <w:p w:rsidR="00ED3C94" w:rsidRPr="009357C4" w:rsidRDefault="00ED3C94" w:rsidP="003E4CC6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ED3C94" w:rsidRPr="009357C4" w:rsidRDefault="00750E70" w:rsidP="00ED3C94">
      <w:pPr>
        <w:pStyle w:val="Paragrafoelenco"/>
        <w:widowControl w:val="0"/>
        <w:numPr>
          <w:ilvl w:val="0"/>
          <w:numId w:val="17"/>
        </w:numPr>
        <w:suppressAutoHyphens/>
        <w:jc w:val="both"/>
        <w:rPr>
          <w:rFonts w:ascii="BISans" w:eastAsia="Lucida Sans Unicode" w:hAnsi="BISans"/>
          <w:i/>
          <w:kern w:val="1"/>
          <w:sz w:val="20"/>
          <w:lang w:val="it-IT"/>
        </w:rPr>
      </w:pPr>
      <w:bookmarkStart w:id="0" w:name="_GoBack"/>
      <w:r w:rsidRPr="009357C4">
        <w:rPr>
          <w:rFonts w:ascii="BISans" w:eastAsia="Lucida Sans Unicode" w:hAnsi="BISans"/>
          <w:i/>
          <w:kern w:val="1"/>
          <w:sz w:val="20"/>
          <w:lang w:val="it-IT"/>
        </w:rPr>
        <w:t>Si chiama Innohack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la metodologia sviluppata da SDA Bocconi e applicata </w:t>
      </w:r>
      <w:r w:rsidR="0029017B" w:rsidRPr="009357C4">
        <w:rPr>
          <w:rFonts w:ascii="BISans" w:eastAsia="Lucida Sans Unicode" w:hAnsi="BISans"/>
          <w:i/>
          <w:kern w:val="1"/>
          <w:sz w:val="20"/>
          <w:lang w:val="it-IT"/>
        </w:rPr>
        <w:t>al mondo della salute in un’iniziativa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</w:t>
      </w:r>
      <w:r w:rsidR="0029017B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che 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ha visto concorrere </w:t>
      </w:r>
      <w:r w:rsidR="005518F7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41 partecipanti 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>per un totale di</w:t>
      </w:r>
      <w:r w:rsidR="005518F7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7 progetti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>;</w:t>
      </w:r>
    </w:p>
    <w:p w:rsidR="004343D0" w:rsidRPr="009357C4" w:rsidRDefault="0029017B" w:rsidP="00ED3C94">
      <w:pPr>
        <w:pStyle w:val="Paragrafoelenco"/>
        <w:widowControl w:val="0"/>
        <w:numPr>
          <w:ilvl w:val="0"/>
          <w:numId w:val="17"/>
        </w:numPr>
        <w:suppressAutoHyphens/>
        <w:jc w:val="both"/>
        <w:rPr>
          <w:rFonts w:ascii="BISans" w:eastAsia="Lucida Sans Unicode" w:hAnsi="BISans"/>
          <w:i/>
          <w:kern w:val="1"/>
          <w:sz w:val="20"/>
          <w:lang w:val="it-IT"/>
        </w:rPr>
      </w:pP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>Ai gruppi concorrenti è stato chiesto di presentare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idee innovative per 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>la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gestione delle patologie croniche;</w:t>
      </w:r>
    </w:p>
    <w:p w:rsidR="00ED3C94" w:rsidRPr="009357C4" w:rsidRDefault="00761FA5" w:rsidP="00761FA5">
      <w:pPr>
        <w:pStyle w:val="Paragrafoelenco"/>
        <w:widowControl w:val="0"/>
        <w:numPr>
          <w:ilvl w:val="0"/>
          <w:numId w:val="17"/>
        </w:numPr>
        <w:suppressAutoHyphens/>
        <w:jc w:val="both"/>
        <w:rPr>
          <w:rFonts w:ascii="BISans" w:eastAsia="Lucida Sans Unicode" w:hAnsi="BISans"/>
          <w:i/>
          <w:kern w:val="1"/>
          <w:sz w:val="20"/>
          <w:lang w:val="it-IT"/>
        </w:rPr>
      </w:pP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>Il progetto vincitore</w:t>
      </w:r>
      <w:r w:rsidR="00886469" w:rsidRPr="009357C4">
        <w:rPr>
          <w:rFonts w:ascii="BISans" w:eastAsia="Lucida Sans Unicode" w:hAnsi="BISans"/>
          <w:i/>
          <w:kern w:val="1"/>
          <w:sz w:val="20"/>
          <w:lang w:val="it-IT"/>
        </w:rPr>
        <w:t>,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</w:t>
      </w:r>
      <w:r w:rsidR="00ED3C94" w:rsidRPr="009357C4">
        <w:rPr>
          <w:rFonts w:ascii="BISans" w:eastAsia="Lucida Sans Unicode" w:hAnsi="BISans"/>
          <w:i/>
          <w:kern w:val="1"/>
          <w:sz w:val="20"/>
          <w:lang w:val="it-IT"/>
        </w:rPr>
        <w:t>“Diabetes Reality Contest”</w:t>
      </w:r>
      <w:r w:rsidR="00886469" w:rsidRPr="009357C4">
        <w:rPr>
          <w:rFonts w:ascii="BISans" w:eastAsia="Lucida Sans Unicode" w:hAnsi="BISans"/>
          <w:i/>
          <w:kern w:val="1"/>
          <w:sz w:val="20"/>
          <w:lang w:val="it-IT"/>
        </w:rPr>
        <w:t>,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ha ricevuto 15mila euro e</w:t>
      </w:r>
      <w:r w:rsidR="005518F7" w:rsidRPr="009357C4">
        <w:rPr>
          <w:rFonts w:ascii="BISans" w:eastAsia="Lucida Sans Unicode" w:hAnsi="BISans"/>
          <w:i/>
          <w:kern w:val="1"/>
          <w:sz w:val="20"/>
          <w:lang w:val="it-IT"/>
        </w:rPr>
        <w:t>d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</w:t>
      </w:r>
      <w:r w:rsidR="005518F7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entrerà a breve in un programma di fattibilità ed incubazione 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>da</w:t>
      </w:r>
      <w:r w:rsidR="005518F7"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parte di</w:t>
      </w:r>
      <w:r w:rsidRPr="009357C4">
        <w:rPr>
          <w:rFonts w:ascii="BISans" w:eastAsia="Lucida Sans Unicode" w:hAnsi="BISans"/>
          <w:i/>
          <w:kern w:val="1"/>
          <w:sz w:val="20"/>
          <w:lang w:val="it-IT"/>
        </w:rPr>
        <w:t xml:space="preserve"> Boehringer Ingelheim.</w:t>
      </w:r>
    </w:p>
    <w:p w:rsidR="00ED3C94" w:rsidRPr="009357C4" w:rsidRDefault="00ED3C94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i/>
          <w:kern w:val="1"/>
          <w:sz w:val="20"/>
        </w:rPr>
      </w:pPr>
    </w:p>
    <w:p w:rsidR="004343D0" w:rsidRPr="009357C4" w:rsidRDefault="00154498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b/>
          <w:i/>
          <w:kern w:val="1"/>
          <w:sz w:val="20"/>
        </w:rPr>
        <w:t xml:space="preserve">Milano, </w:t>
      </w:r>
      <w:r w:rsidR="00C13AB5">
        <w:rPr>
          <w:rFonts w:ascii="BISans" w:eastAsia="Lucida Sans Unicode" w:hAnsi="BISans"/>
          <w:b/>
          <w:i/>
          <w:kern w:val="1"/>
          <w:sz w:val="20"/>
        </w:rPr>
        <w:t>12</w:t>
      </w:r>
      <w:r w:rsidR="004343D0" w:rsidRPr="009357C4">
        <w:rPr>
          <w:rFonts w:ascii="BISans" w:eastAsia="Lucida Sans Unicode" w:hAnsi="BISans"/>
          <w:b/>
          <w:i/>
          <w:kern w:val="1"/>
          <w:sz w:val="20"/>
        </w:rPr>
        <w:t xml:space="preserve"> aprile</w:t>
      </w:r>
      <w:r w:rsidRPr="009357C4">
        <w:rPr>
          <w:rFonts w:ascii="BISans" w:eastAsia="Lucida Sans Unicode" w:hAnsi="BISans"/>
          <w:b/>
          <w:i/>
          <w:kern w:val="1"/>
          <w:sz w:val="20"/>
        </w:rPr>
        <w:t xml:space="preserve"> 2018 </w:t>
      </w:r>
      <w:r w:rsidR="004343D0" w:rsidRPr="009357C4">
        <w:rPr>
          <w:rFonts w:ascii="BISans" w:eastAsia="Lucida Sans Unicode" w:hAnsi="BISans"/>
          <w:b/>
          <w:i/>
          <w:kern w:val="1"/>
          <w:sz w:val="20"/>
        </w:rPr>
        <w:t>–</w:t>
      </w:r>
      <w:r w:rsidRPr="009357C4">
        <w:rPr>
          <w:rFonts w:ascii="BISans" w:eastAsia="Lucida Sans Unicode" w:hAnsi="BISans"/>
          <w:b/>
          <w:kern w:val="1"/>
          <w:sz w:val="20"/>
        </w:rPr>
        <w:t xml:space="preserve"> 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Boehringer Ingelheim e SDA Bocconi School of Management insieme per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 xml:space="preserve">trasformare </w:t>
      </w:r>
      <w:r w:rsidR="00BB71F0" w:rsidRPr="009357C4">
        <w:rPr>
          <w:rFonts w:ascii="BISans" w:eastAsia="Lucida Sans Unicode" w:hAnsi="BISans"/>
          <w:b/>
          <w:kern w:val="1"/>
          <w:sz w:val="20"/>
        </w:rPr>
        <w:t>l’innovazione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 xml:space="preserve"> in realtà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 xml:space="preserve"> al servizio dei pazienti cronici</w:t>
      </w:r>
      <w:r w:rsidR="00EF08C8" w:rsidRPr="009357C4">
        <w:rPr>
          <w:rFonts w:ascii="BISans" w:eastAsia="Lucida Sans Unicode" w:hAnsi="BISans"/>
          <w:kern w:val="1"/>
          <w:sz w:val="20"/>
        </w:rPr>
        <w:t>.</w:t>
      </w:r>
      <w:r w:rsidR="00FA32E7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EF08C8" w:rsidRPr="009357C4">
        <w:rPr>
          <w:rFonts w:ascii="BISans" w:eastAsia="Lucida Sans Unicode" w:hAnsi="BISans"/>
          <w:kern w:val="1"/>
          <w:sz w:val="20"/>
        </w:rPr>
        <w:t>G</w:t>
      </w:r>
      <w:r w:rsidR="00FA32E7" w:rsidRPr="009357C4">
        <w:rPr>
          <w:rFonts w:ascii="BISans" w:eastAsia="Lucida Sans Unicode" w:hAnsi="BISans"/>
          <w:kern w:val="1"/>
          <w:sz w:val="20"/>
        </w:rPr>
        <w:t xml:space="preserve">razie a </w:t>
      </w:r>
      <w:r w:rsidR="00FA32E7" w:rsidRPr="009357C4">
        <w:rPr>
          <w:rFonts w:ascii="BISans" w:eastAsia="Lucida Sans Unicode" w:hAnsi="BISans"/>
          <w:b/>
          <w:kern w:val="1"/>
          <w:sz w:val="20"/>
        </w:rPr>
        <w:t>Innohack</w:t>
      </w:r>
      <w:r w:rsidR="00832BB3" w:rsidRPr="009357C4">
        <w:rPr>
          <w:rFonts w:ascii="BISans" w:eastAsia="Lucida Sans Unicode" w:hAnsi="BISans"/>
          <w:kern w:val="1"/>
          <w:sz w:val="20"/>
        </w:rPr>
        <w:t xml:space="preserve"> - </w:t>
      </w:r>
      <w:r w:rsidR="00EF08C8" w:rsidRPr="009357C4">
        <w:rPr>
          <w:rFonts w:ascii="BISans" w:eastAsia="Lucida Sans Unicode" w:hAnsi="BISans"/>
          <w:kern w:val="1"/>
          <w:sz w:val="20"/>
        </w:rPr>
        <w:t xml:space="preserve">la 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metodologia sviluppata </w:t>
      </w:r>
      <w:r w:rsidR="00832BB3" w:rsidRPr="009357C4">
        <w:rPr>
          <w:rFonts w:ascii="BISans" w:eastAsia="Lucida Sans Unicode" w:hAnsi="BISans"/>
          <w:kern w:val="1"/>
          <w:sz w:val="20"/>
        </w:rPr>
        <w:t>dalla Scuola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per </w:t>
      </w:r>
      <w:r w:rsidR="00721600" w:rsidRPr="009357C4">
        <w:rPr>
          <w:rFonts w:ascii="BISans" w:eastAsia="Lucida Sans Unicode" w:hAnsi="BISans"/>
          <w:kern w:val="1"/>
          <w:sz w:val="20"/>
        </w:rPr>
        <w:t>stimolare una sorta di “creatività operativa”</w:t>
      </w:r>
      <w:r w:rsidR="00832BB3" w:rsidRPr="009357C4">
        <w:rPr>
          <w:rFonts w:ascii="BISans" w:eastAsia="Lucida Sans Unicode" w:hAnsi="BISans"/>
          <w:kern w:val="1"/>
          <w:sz w:val="20"/>
        </w:rPr>
        <w:t xml:space="preserve"> - </w:t>
      </w:r>
      <w:r w:rsidR="00EF08C8" w:rsidRPr="009357C4">
        <w:rPr>
          <w:rFonts w:ascii="BISans" w:eastAsia="Lucida Sans Unicode" w:hAnsi="BISans"/>
          <w:kern w:val="1"/>
          <w:sz w:val="20"/>
        </w:rPr>
        <w:t>è nata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>un’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 xml:space="preserve">iniziativa </w:t>
      </w:r>
      <w:r w:rsidR="00832BB3" w:rsidRPr="009357C4">
        <w:rPr>
          <w:rFonts w:ascii="BISans" w:eastAsia="Lucida Sans Unicode" w:hAnsi="BISans"/>
          <w:b/>
          <w:kern w:val="1"/>
          <w:sz w:val="20"/>
        </w:rPr>
        <w:t>volta a</w:t>
      </w:r>
      <w:r w:rsidR="00832BB3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832BB3" w:rsidRPr="009357C4">
        <w:rPr>
          <w:rFonts w:ascii="BISans" w:eastAsia="Lucida Sans Unicode" w:hAnsi="BISans"/>
          <w:b/>
          <w:kern w:val="1"/>
          <w:sz w:val="20"/>
        </w:rPr>
        <w:t xml:space="preserve">selezionare e realizzare idee </w:t>
      </w:r>
      <w:r w:rsidR="00721600" w:rsidRPr="009357C4">
        <w:rPr>
          <w:rFonts w:ascii="BISans" w:eastAsia="Lucida Sans Unicode" w:hAnsi="BISans"/>
          <w:b/>
          <w:kern w:val="1"/>
          <w:sz w:val="20"/>
        </w:rPr>
        <w:t>nuove</w:t>
      </w:r>
      <w:r w:rsidR="00832BB3" w:rsidRPr="009357C4">
        <w:rPr>
          <w:rFonts w:ascii="BISans" w:eastAsia="Lucida Sans Unicode" w:hAnsi="BISans"/>
          <w:b/>
          <w:kern w:val="1"/>
          <w:sz w:val="20"/>
        </w:rPr>
        <w:t xml:space="preserve"> </w:t>
      </w:r>
      <w:r w:rsidR="00721600" w:rsidRPr="009357C4">
        <w:rPr>
          <w:rFonts w:ascii="BISans" w:eastAsia="Lucida Sans Unicode" w:hAnsi="BISans"/>
          <w:b/>
          <w:kern w:val="1"/>
          <w:sz w:val="20"/>
        </w:rPr>
        <w:t xml:space="preserve">e brillanti </w:t>
      </w:r>
      <w:r w:rsidR="00832BB3" w:rsidRPr="009357C4">
        <w:rPr>
          <w:rFonts w:ascii="BISans" w:eastAsia="Lucida Sans Unicode" w:hAnsi="BISans"/>
          <w:b/>
          <w:kern w:val="1"/>
          <w:sz w:val="20"/>
        </w:rPr>
        <w:t>per la gestione delle patologie croniche</w:t>
      </w:r>
      <w:r w:rsidR="00832BB3" w:rsidRPr="009357C4">
        <w:rPr>
          <w:rFonts w:ascii="BISans" w:eastAsia="Lucida Sans Unicode" w:hAnsi="BISans"/>
          <w:kern w:val="1"/>
          <w:sz w:val="20"/>
        </w:rPr>
        <w:t xml:space="preserve">. </w:t>
      </w:r>
    </w:p>
    <w:p w:rsidR="004343D0" w:rsidRPr="009357C4" w:rsidRDefault="001C49BF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kern w:val="1"/>
          <w:sz w:val="20"/>
        </w:rPr>
        <w:t xml:space="preserve"> </w:t>
      </w:r>
    </w:p>
    <w:p w:rsidR="00721600" w:rsidRPr="009357C4" w:rsidRDefault="001C49BF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kern w:val="1"/>
          <w:sz w:val="20"/>
        </w:rPr>
        <w:t>P</w:t>
      </w:r>
      <w:r w:rsidR="004343D0" w:rsidRPr="009357C4">
        <w:rPr>
          <w:rFonts w:ascii="BISans" w:eastAsia="Lucida Sans Unicode" w:hAnsi="BISans"/>
          <w:kern w:val="1"/>
          <w:sz w:val="20"/>
        </w:rPr>
        <w:t>artita lo scorso dicembre</w:t>
      </w:r>
      <w:r w:rsidRPr="009357C4">
        <w:rPr>
          <w:rFonts w:ascii="BISans" w:eastAsia="Lucida Sans Unicode" w:hAnsi="BISans"/>
          <w:kern w:val="1"/>
          <w:sz w:val="20"/>
        </w:rPr>
        <w:t xml:space="preserve"> ha visto concorrere </w:t>
      </w:r>
      <w:r w:rsidR="00931D2C" w:rsidRPr="009357C4">
        <w:rPr>
          <w:rFonts w:ascii="BISans" w:eastAsia="Lucida Sans Unicode" w:hAnsi="BISans"/>
          <w:b/>
          <w:kern w:val="1"/>
          <w:sz w:val="20"/>
        </w:rPr>
        <w:t>7</w:t>
      </w:r>
      <w:r w:rsidRPr="009357C4">
        <w:rPr>
          <w:rFonts w:ascii="BISans" w:eastAsia="Lucida Sans Unicode" w:hAnsi="BISans"/>
          <w:b/>
          <w:kern w:val="1"/>
          <w:sz w:val="20"/>
        </w:rPr>
        <w:t xml:space="preserve"> </w:t>
      </w:r>
      <w:r w:rsidR="00931D2C" w:rsidRPr="009357C4">
        <w:rPr>
          <w:rFonts w:ascii="BISans" w:eastAsia="Lucida Sans Unicode" w:hAnsi="BISans"/>
          <w:b/>
          <w:kern w:val="1"/>
          <w:sz w:val="20"/>
        </w:rPr>
        <w:t>progetti</w:t>
      </w:r>
      <w:r w:rsidR="00931D2C" w:rsidRPr="009357C4">
        <w:rPr>
          <w:rFonts w:ascii="BISans" w:eastAsia="Lucida Sans Unicode" w:hAnsi="BISans"/>
          <w:kern w:val="1"/>
          <w:sz w:val="20"/>
        </w:rPr>
        <w:t xml:space="preserve"> condotti</w:t>
      </w:r>
      <w:r w:rsidRPr="009357C4">
        <w:rPr>
          <w:rFonts w:ascii="BISans" w:eastAsia="Lucida Sans Unicode" w:hAnsi="BISans"/>
          <w:kern w:val="1"/>
          <w:sz w:val="20"/>
        </w:rPr>
        <w:t xml:space="preserve"> da altrettanti gruppi, </w:t>
      </w:r>
      <w:r w:rsidR="00931D2C" w:rsidRPr="009357C4">
        <w:rPr>
          <w:rFonts w:ascii="BISans" w:eastAsia="Lucida Sans Unicode" w:hAnsi="BISans"/>
          <w:kern w:val="1"/>
          <w:sz w:val="20"/>
        </w:rPr>
        <w:t>per un totale di</w:t>
      </w:r>
      <w:r w:rsidRPr="009357C4">
        <w:rPr>
          <w:rFonts w:ascii="BISans" w:eastAsia="Lucida Sans Unicode" w:hAnsi="BISans"/>
          <w:b/>
          <w:kern w:val="1"/>
          <w:sz w:val="20"/>
        </w:rPr>
        <w:t xml:space="preserve"> 41 partecipanti</w:t>
      </w:r>
      <w:r w:rsidRPr="009357C4">
        <w:rPr>
          <w:rFonts w:ascii="BISans" w:eastAsia="Lucida Sans Unicode" w:hAnsi="BISans"/>
          <w:kern w:val="1"/>
          <w:sz w:val="20"/>
        </w:rPr>
        <w:t xml:space="preserve">. </w:t>
      </w:r>
      <w:r w:rsidR="00931D2C" w:rsidRPr="009357C4">
        <w:rPr>
          <w:rFonts w:ascii="BISans" w:eastAsia="Lucida Sans Unicode" w:hAnsi="BISans"/>
          <w:kern w:val="1"/>
          <w:sz w:val="20"/>
        </w:rPr>
        <w:t>Tutti</w:t>
      </w:r>
      <w:r w:rsidRPr="009357C4">
        <w:rPr>
          <w:rFonts w:ascii="BISans" w:eastAsia="Lucida Sans Unicode" w:hAnsi="BISans"/>
          <w:kern w:val="1"/>
          <w:sz w:val="20"/>
        </w:rPr>
        <w:t xml:space="preserve"> impegnat</w:t>
      </w:r>
      <w:r w:rsidR="00931D2C" w:rsidRPr="009357C4">
        <w:rPr>
          <w:rFonts w:ascii="BISans" w:eastAsia="Lucida Sans Unicode" w:hAnsi="BISans"/>
          <w:kern w:val="1"/>
          <w:sz w:val="20"/>
        </w:rPr>
        <w:t>i</w:t>
      </w:r>
      <w:r w:rsidRPr="009357C4">
        <w:rPr>
          <w:rFonts w:ascii="BISans" w:eastAsia="Lucida Sans Unicode" w:hAnsi="BISans"/>
          <w:kern w:val="1"/>
          <w:sz w:val="20"/>
        </w:rPr>
        <w:t xml:space="preserve"> nella gestione di diversi tipi di patologie croniche, uno dei punti più critici del sistema di assistenza socio-sanitaria pubblica. </w:t>
      </w:r>
    </w:p>
    <w:p w:rsidR="00721600" w:rsidRPr="009357C4" w:rsidRDefault="00721600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886469" w:rsidRPr="009357C4" w:rsidRDefault="00721600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kern w:val="1"/>
          <w:sz w:val="20"/>
        </w:rPr>
        <w:t>S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elezionati a gennaio tra </w:t>
      </w:r>
      <w:r w:rsidR="001C49BF" w:rsidRPr="009357C4">
        <w:rPr>
          <w:rFonts w:ascii="BISans" w:eastAsia="Lucida Sans Unicode" w:hAnsi="BISans"/>
          <w:kern w:val="1"/>
          <w:sz w:val="20"/>
        </w:rPr>
        <w:t>20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proposte, i progetti sono stati presentati </w:t>
      </w:r>
      <w:r w:rsidR="005518F7" w:rsidRPr="009357C4">
        <w:rPr>
          <w:rFonts w:ascii="BISans" w:eastAsia="Lucida Sans Unicode" w:hAnsi="BISans"/>
          <w:kern w:val="1"/>
          <w:sz w:val="20"/>
        </w:rPr>
        <w:t xml:space="preserve">il 17 </w:t>
      </w:r>
      <w:r w:rsidR="005F3889" w:rsidRPr="009357C4">
        <w:rPr>
          <w:rFonts w:ascii="BISans" w:eastAsia="Lucida Sans Unicode" w:hAnsi="BISans"/>
          <w:kern w:val="1"/>
          <w:sz w:val="20"/>
        </w:rPr>
        <w:t>marzo</w:t>
      </w:r>
      <w:r w:rsidR="005E2AC9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presso la sede di SDA Bocconi dopo una fase di validazione attraverso ricerche qualitative e sperimentazioni sul campo. </w:t>
      </w:r>
      <w:r w:rsidR="001C49BF" w:rsidRPr="009357C4">
        <w:rPr>
          <w:rFonts w:ascii="BISans" w:eastAsia="Lucida Sans Unicode" w:hAnsi="BISans"/>
          <w:kern w:val="1"/>
          <w:sz w:val="20"/>
        </w:rPr>
        <w:t>È stato compito del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>Comitato Scientifico</w:t>
      </w:r>
      <w:r w:rsidR="001C49BF" w:rsidRPr="009357C4">
        <w:rPr>
          <w:rFonts w:ascii="BISans" w:eastAsia="Lucida Sans Unicode" w:hAnsi="BISans"/>
          <w:kern w:val="1"/>
          <w:sz w:val="20"/>
        </w:rPr>
        <w:t>,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>composto da tre esperti Boehringer Ingelheim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,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>un docente SDA Bocconi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e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>un consulente Deloitte</w:t>
      </w:r>
      <w:r w:rsidR="001C49BF" w:rsidRPr="009357C4">
        <w:rPr>
          <w:rFonts w:ascii="BISans" w:eastAsia="Lucida Sans Unicode" w:hAnsi="BISans"/>
          <w:kern w:val="1"/>
          <w:sz w:val="20"/>
        </w:rPr>
        <w:t>,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1C49BF" w:rsidRPr="009357C4">
        <w:rPr>
          <w:rFonts w:ascii="BISans" w:eastAsia="Lucida Sans Unicode" w:hAnsi="BISans"/>
          <w:kern w:val="1"/>
          <w:sz w:val="20"/>
        </w:rPr>
        <w:t>scegliere il</w:t>
      </w:r>
      <w:r w:rsidR="004343D0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4343D0" w:rsidRPr="009357C4">
        <w:rPr>
          <w:rFonts w:ascii="BISans" w:eastAsia="Lucida Sans Unicode" w:hAnsi="BISans"/>
          <w:b/>
          <w:kern w:val="1"/>
          <w:sz w:val="20"/>
        </w:rPr>
        <w:t>vincitore dell’Innohack</w:t>
      </w:r>
      <w:r w:rsidR="00931D2C" w:rsidRPr="009357C4">
        <w:rPr>
          <w:rFonts w:ascii="BISans" w:eastAsia="Lucida Sans Unicode" w:hAnsi="BISans"/>
          <w:kern w:val="1"/>
          <w:sz w:val="20"/>
        </w:rPr>
        <w:t xml:space="preserve">: </w:t>
      </w:r>
      <w:r w:rsidR="00931D2C" w:rsidRPr="009357C4">
        <w:rPr>
          <w:rFonts w:ascii="BISans" w:eastAsia="Lucida Sans Unicode" w:hAnsi="BISans"/>
          <w:b/>
          <w:kern w:val="1"/>
          <w:sz w:val="20"/>
        </w:rPr>
        <w:t xml:space="preserve">il </w:t>
      </w:r>
      <w:r w:rsidR="00ED3C94" w:rsidRPr="009357C4">
        <w:rPr>
          <w:rFonts w:ascii="BISans" w:eastAsia="Lucida Sans Unicode" w:hAnsi="BISans"/>
          <w:b/>
          <w:kern w:val="1"/>
          <w:sz w:val="20"/>
        </w:rPr>
        <w:t xml:space="preserve">progetto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>“Diabetes Reality Contest</w:t>
      </w:r>
      <w:r w:rsidR="00931D2C" w:rsidRPr="009357C4">
        <w:rPr>
          <w:rFonts w:ascii="BISans" w:eastAsia="Lucida Sans Unicode" w:hAnsi="BISans"/>
          <w:b/>
          <w:kern w:val="1"/>
          <w:sz w:val="20"/>
        </w:rPr>
        <w:t>”</w:t>
      </w:r>
      <w:r w:rsidR="00931D2C" w:rsidRPr="009357C4">
        <w:rPr>
          <w:rFonts w:ascii="BISans" w:eastAsia="Lucida Sans Unicode" w:hAnsi="BISans"/>
          <w:kern w:val="1"/>
          <w:sz w:val="20"/>
        </w:rPr>
        <w:t xml:space="preserve">. </w:t>
      </w:r>
    </w:p>
    <w:p w:rsidR="00620CD4" w:rsidRPr="009357C4" w:rsidRDefault="00620CD4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721600" w:rsidRPr="009357C4" w:rsidRDefault="00931D2C" w:rsidP="00721600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kern w:val="1"/>
          <w:sz w:val="20"/>
        </w:rPr>
        <w:t xml:space="preserve">A convincere, la 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modalità originale </w:t>
      </w:r>
      <w:r w:rsidR="00886469" w:rsidRPr="009357C4">
        <w:rPr>
          <w:rFonts w:ascii="BISans" w:eastAsia="Lucida Sans Unicode" w:hAnsi="BISans"/>
          <w:kern w:val="1"/>
          <w:sz w:val="20"/>
        </w:rPr>
        <w:t xml:space="preserve">proposta 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per affrontare le difficoltà delle persone affette da diabete e i diversi aspetti della loro quotidianità (assistenza medica, alimentazione, stili di vita). </w:t>
      </w:r>
      <w:r w:rsidR="00ED3C94" w:rsidRPr="009357C4">
        <w:rPr>
          <w:rFonts w:ascii="BISans" w:eastAsia="Lucida Sans Unicode" w:hAnsi="BISans"/>
          <w:kern w:val="1"/>
          <w:sz w:val="20"/>
        </w:rPr>
        <w:t>U</w:t>
      </w:r>
      <w:r w:rsidR="001C49BF" w:rsidRPr="009357C4">
        <w:rPr>
          <w:rFonts w:ascii="BISans" w:eastAsia="Lucida Sans Unicode" w:hAnsi="BISans"/>
          <w:kern w:val="1"/>
          <w:sz w:val="20"/>
        </w:rPr>
        <w:t>na sorta di competizione, in un format che segue la giornata</w:t>
      </w:r>
      <w:r w:rsidR="00E731D4" w:rsidRPr="009357C4">
        <w:rPr>
          <w:rFonts w:ascii="BISans" w:eastAsia="Lucida Sans Unicode" w:hAnsi="BISans"/>
          <w:kern w:val="1"/>
          <w:sz w:val="20"/>
        </w:rPr>
        <w:t xml:space="preserve"> 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tipo di un gruppo di pazienti diabetici e le problematiche </w:t>
      </w:r>
      <w:r w:rsidR="00721600" w:rsidRPr="009357C4">
        <w:rPr>
          <w:rFonts w:ascii="BISans" w:eastAsia="Lucida Sans Unicode" w:hAnsi="BISans"/>
          <w:kern w:val="1"/>
          <w:sz w:val="20"/>
        </w:rPr>
        <w:t>correlate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. L’obiettivo è sperimentare e “far vincere” </w:t>
      </w:r>
      <w:r w:rsidR="00721600" w:rsidRPr="009357C4">
        <w:rPr>
          <w:rFonts w:ascii="BISans" w:eastAsia="Lucida Sans Unicode" w:hAnsi="BISans"/>
          <w:kern w:val="1"/>
          <w:sz w:val="20"/>
        </w:rPr>
        <w:t xml:space="preserve">le 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strategie per affrontare con più efficacia la cura e per migliorare la qualità </w:t>
      </w:r>
      <w:r w:rsidR="00721600" w:rsidRPr="009357C4">
        <w:rPr>
          <w:rFonts w:ascii="BISans" w:eastAsia="Lucida Sans Unicode" w:hAnsi="BISans"/>
          <w:kern w:val="1"/>
          <w:sz w:val="20"/>
        </w:rPr>
        <w:t>di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 vita.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>Nella fase di sperimentazione il progetto ha riscosso un ampio consenso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: del campione di pazienti intervistati,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>più dell’80% seguirebbe senza dubbio il programma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 e la metà vi parteciperebbe in prima persona.</w:t>
      </w:r>
    </w:p>
    <w:p w:rsidR="00E90C51" w:rsidRPr="009357C4" w:rsidRDefault="00E90C51" w:rsidP="00721600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1C49BF" w:rsidRPr="009357C4" w:rsidRDefault="001C49BF" w:rsidP="00721600">
      <w:pPr>
        <w:widowControl w:val="0"/>
        <w:suppressAutoHyphens/>
        <w:spacing w:after="0" w:line="240" w:lineRule="auto"/>
        <w:jc w:val="both"/>
        <w:rPr>
          <w:sz w:val="20"/>
        </w:rPr>
      </w:pPr>
      <w:r w:rsidRPr="009357C4">
        <w:rPr>
          <w:sz w:val="20"/>
        </w:rPr>
        <w:t xml:space="preserve">I </w:t>
      </w:r>
      <w:r w:rsidRPr="009357C4">
        <w:rPr>
          <w:b/>
          <w:sz w:val="20"/>
        </w:rPr>
        <w:t xml:space="preserve">criteri di valutazione </w:t>
      </w:r>
      <w:r w:rsidR="00721600" w:rsidRPr="009357C4">
        <w:rPr>
          <w:b/>
          <w:sz w:val="20"/>
        </w:rPr>
        <w:t>hanno tenuto conto</w:t>
      </w:r>
      <w:r w:rsidRPr="009357C4">
        <w:rPr>
          <w:sz w:val="20"/>
        </w:rPr>
        <w:t xml:space="preserve"> </w:t>
      </w:r>
      <w:r w:rsidR="00721600" w:rsidRPr="009357C4">
        <w:rPr>
          <w:b/>
          <w:sz w:val="20"/>
        </w:rPr>
        <w:t>del</w:t>
      </w:r>
      <w:r w:rsidRPr="009357C4">
        <w:rPr>
          <w:b/>
          <w:sz w:val="20"/>
        </w:rPr>
        <w:t>l’idea</w:t>
      </w:r>
      <w:r w:rsidRPr="009357C4">
        <w:rPr>
          <w:sz w:val="20"/>
        </w:rPr>
        <w:t xml:space="preserve"> (il grado di innovazione</w:t>
      </w:r>
      <w:r w:rsidR="00886469" w:rsidRPr="009357C4">
        <w:rPr>
          <w:sz w:val="20"/>
        </w:rPr>
        <w:t>,</w:t>
      </w:r>
      <w:r w:rsidRPr="009357C4">
        <w:rPr>
          <w:sz w:val="20"/>
        </w:rPr>
        <w:t xml:space="preserve"> la coerenza e l</w:t>
      </w:r>
      <w:r w:rsidR="00886469" w:rsidRPr="009357C4">
        <w:rPr>
          <w:sz w:val="20"/>
        </w:rPr>
        <w:t>’</w:t>
      </w:r>
      <w:r w:rsidRPr="009357C4">
        <w:rPr>
          <w:sz w:val="20"/>
        </w:rPr>
        <w:t xml:space="preserve">obiettivo da raggiungere, con particolare attenzione alla centralità del paziente), </w:t>
      </w:r>
      <w:r w:rsidR="005E2AC9" w:rsidRPr="009357C4">
        <w:rPr>
          <w:b/>
          <w:sz w:val="20"/>
        </w:rPr>
        <w:t>de</w:t>
      </w:r>
      <w:r w:rsidRPr="009357C4">
        <w:rPr>
          <w:b/>
          <w:sz w:val="20"/>
        </w:rPr>
        <w:t>l progetto</w:t>
      </w:r>
      <w:r w:rsidRPr="009357C4">
        <w:rPr>
          <w:sz w:val="20"/>
        </w:rPr>
        <w:t xml:space="preserve"> (efficacia rispetto al problema, varietà di </w:t>
      </w:r>
      <w:r w:rsidRPr="009357C4">
        <w:rPr>
          <w:i/>
          <w:sz w:val="20"/>
        </w:rPr>
        <w:t>stakeholder</w:t>
      </w:r>
      <w:r w:rsidRPr="009357C4">
        <w:rPr>
          <w:sz w:val="20"/>
        </w:rPr>
        <w:t xml:space="preserve"> coinvolti, tecnologie e strumenti a supporto delle soluzioni proposte, sostenibilità nel medio-lungo termine) </w:t>
      </w:r>
      <w:r w:rsidRPr="009357C4">
        <w:rPr>
          <w:b/>
          <w:sz w:val="20"/>
        </w:rPr>
        <w:t xml:space="preserve">e </w:t>
      </w:r>
      <w:r w:rsidR="005E2AC9" w:rsidRPr="009357C4">
        <w:rPr>
          <w:b/>
          <w:sz w:val="20"/>
        </w:rPr>
        <w:t>del</w:t>
      </w:r>
      <w:r w:rsidR="00ED3C94" w:rsidRPr="009357C4">
        <w:rPr>
          <w:b/>
          <w:sz w:val="20"/>
        </w:rPr>
        <w:t>la</w:t>
      </w:r>
      <w:r w:rsidRPr="009357C4">
        <w:rPr>
          <w:b/>
          <w:sz w:val="20"/>
        </w:rPr>
        <w:t xml:space="preserve"> presentazione</w:t>
      </w:r>
      <w:r w:rsidRPr="009357C4">
        <w:rPr>
          <w:sz w:val="20"/>
        </w:rPr>
        <w:t xml:space="preserve"> </w:t>
      </w:r>
      <w:r w:rsidRPr="009357C4">
        <w:rPr>
          <w:sz w:val="20"/>
        </w:rPr>
        <w:lastRenderedPageBreak/>
        <w:t>(requisiti formali, chiarezza e completezza espositiva).</w:t>
      </w:r>
    </w:p>
    <w:p w:rsidR="00721600" w:rsidRPr="009357C4" w:rsidRDefault="00721600" w:rsidP="00721600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ED3C94" w:rsidRPr="009357C4" w:rsidRDefault="00ED3C94" w:rsidP="00ED3C94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sz w:val="20"/>
        </w:rPr>
        <w:t>«</w:t>
      </w:r>
      <w:r w:rsidRPr="009357C4">
        <w:rPr>
          <w:i/>
          <w:sz w:val="20"/>
        </w:rPr>
        <w:t>In Boehringer Ingelheim abbiamo intrapreso un percorso fondato su un approccio “Value Based”</w:t>
      </w:r>
      <w:r w:rsidRPr="009357C4">
        <w:rPr>
          <w:sz w:val="20"/>
        </w:rPr>
        <w:t xml:space="preserve"> - ha dichiarato </w:t>
      </w:r>
      <w:r w:rsidRPr="009357C4">
        <w:rPr>
          <w:b/>
          <w:sz w:val="20"/>
        </w:rPr>
        <w:t>Sabine Greulich</w:t>
      </w:r>
      <w:r w:rsidRPr="009357C4">
        <w:rPr>
          <w:sz w:val="20"/>
        </w:rPr>
        <w:t xml:space="preserve">, Presidente </w:t>
      </w:r>
      <w:r w:rsidR="00620CD4" w:rsidRPr="009357C4">
        <w:rPr>
          <w:sz w:val="20"/>
        </w:rPr>
        <w:t xml:space="preserve">di Boehringer Ingelheim Italia </w:t>
      </w:r>
      <w:r w:rsidRPr="009357C4">
        <w:rPr>
          <w:sz w:val="20"/>
        </w:rPr>
        <w:t xml:space="preserve">-. </w:t>
      </w:r>
      <w:r w:rsidRPr="009357C4">
        <w:rPr>
          <w:i/>
          <w:sz w:val="20"/>
        </w:rPr>
        <w:t>Miriamo a promuovere e supportare lo sviluppo di un sistema sanitario migliore e sostenibile</w:t>
      </w:r>
      <w:r w:rsidR="00886469" w:rsidRPr="009357C4">
        <w:rPr>
          <w:i/>
          <w:sz w:val="20"/>
        </w:rPr>
        <w:t xml:space="preserve">; </w:t>
      </w:r>
      <w:r w:rsidRPr="009357C4">
        <w:rPr>
          <w:i/>
          <w:sz w:val="20"/>
        </w:rPr>
        <w:t>crediamo che il valore emerga attraverso l’innovazione e che qualsiasi progresso sia possibile se basato sulla cooperazione. I nostri principi-guida sono: mettere il paziente al centro, ascoltare gli stakeholder per allineare la nostra offerta alle loro esigenze e investire nella diversità, esplorando e integrando le prospettive dei nostri interlocutori.</w:t>
      </w:r>
      <w:r w:rsidR="005E5288">
        <w:rPr>
          <w:i/>
          <w:sz w:val="20"/>
        </w:rPr>
        <w:t xml:space="preserve"> </w:t>
      </w:r>
      <w:r w:rsidRPr="009357C4">
        <w:rPr>
          <w:i/>
          <w:sz w:val="20"/>
        </w:rPr>
        <w:t>Il progetto Innohack ingloba tutti questi principi. E oggi ringraziamo</w:t>
      </w:r>
      <w:r w:rsidR="00886469" w:rsidRPr="009357C4">
        <w:rPr>
          <w:i/>
          <w:sz w:val="20"/>
        </w:rPr>
        <w:t xml:space="preserve"> i partecipanti</w:t>
      </w:r>
      <w:r w:rsidRPr="009357C4">
        <w:rPr>
          <w:i/>
          <w:sz w:val="20"/>
        </w:rPr>
        <w:t xml:space="preserve"> per </w:t>
      </w:r>
      <w:r w:rsidR="00886469" w:rsidRPr="009357C4">
        <w:rPr>
          <w:i/>
          <w:sz w:val="20"/>
        </w:rPr>
        <w:t>tutti i</w:t>
      </w:r>
      <w:r w:rsidRPr="009357C4">
        <w:rPr>
          <w:i/>
          <w:sz w:val="20"/>
        </w:rPr>
        <w:t xml:space="preserve"> progetti</w:t>
      </w:r>
      <w:r w:rsidR="00886469" w:rsidRPr="009357C4">
        <w:rPr>
          <w:i/>
          <w:sz w:val="20"/>
        </w:rPr>
        <w:t xml:space="preserve"> presentati,</w:t>
      </w:r>
      <w:r w:rsidRPr="009357C4">
        <w:rPr>
          <w:i/>
          <w:sz w:val="20"/>
        </w:rPr>
        <w:t xml:space="preserve"> attraverso i quali potremo creare valore insieme per i pazienti e per il Sistema sanitario nel suo complesso</w:t>
      </w:r>
      <w:r w:rsidRPr="009357C4">
        <w:rPr>
          <w:sz w:val="20"/>
        </w:rPr>
        <w:t>».</w:t>
      </w:r>
    </w:p>
    <w:p w:rsidR="00ED3C94" w:rsidRPr="009357C4" w:rsidRDefault="00ED3C94" w:rsidP="00ED3C94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4343D0" w:rsidRPr="009357C4" w:rsidRDefault="00620CD4" w:rsidP="001C49BF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  <w:r w:rsidRPr="009357C4">
        <w:rPr>
          <w:rFonts w:ascii="BISans" w:eastAsia="Lucida Sans Unicode" w:hAnsi="BISans"/>
          <w:kern w:val="1"/>
          <w:sz w:val="20"/>
        </w:rPr>
        <w:t>I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l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>progetto vincitore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, 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 xml:space="preserve">al quale è </w:t>
      </w:r>
      <w:r w:rsidR="00ED3C94" w:rsidRPr="009357C4">
        <w:rPr>
          <w:rFonts w:ascii="BISans" w:eastAsia="Lucida Sans Unicode" w:hAnsi="BISans"/>
          <w:b/>
          <w:kern w:val="1"/>
          <w:sz w:val="20"/>
        </w:rPr>
        <w:t>stata corrisposta</w:t>
      </w:r>
      <w:r w:rsidR="001C49BF" w:rsidRPr="009357C4">
        <w:rPr>
          <w:rFonts w:ascii="BISans" w:eastAsia="Lucida Sans Unicode" w:hAnsi="BISans"/>
          <w:b/>
          <w:kern w:val="1"/>
          <w:sz w:val="20"/>
        </w:rPr>
        <w:t xml:space="preserve"> una somma di 15mila euro</w:t>
      </w:r>
      <w:r w:rsidR="001C49BF" w:rsidRPr="009357C4">
        <w:rPr>
          <w:rFonts w:ascii="BISans" w:eastAsia="Lucida Sans Unicode" w:hAnsi="BISans"/>
          <w:kern w:val="1"/>
          <w:sz w:val="20"/>
        </w:rPr>
        <w:t xml:space="preserve">, </w:t>
      </w:r>
      <w:r w:rsidR="005518F7" w:rsidRPr="005E5288">
        <w:rPr>
          <w:rFonts w:ascii="BISans" w:eastAsia="Lucida Sans Unicode" w:hAnsi="BISans"/>
          <w:kern w:val="1"/>
          <w:sz w:val="20"/>
        </w:rPr>
        <w:t>entrerà a breve in un programma di fattibilità ed incubazione da parte di Boehringer Ingelheim</w:t>
      </w:r>
      <w:r w:rsidR="001C49BF" w:rsidRPr="005E5288">
        <w:rPr>
          <w:rFonts w:ascii="BISans" w:eastAsia="Lucida Sans Unicode" w:hAnsi="BISans"/>
          <w:kern w:val="1"/>
          <w:sz w:val="20"/>
        </w:rPr>
        <w:t>.</w:t>
      </w:r>
    </w:p>
    <w:p w:rsidR="004343D0" w:rsidRPr="009357C4" w:rsidRDefault="004343D0" w:rsidP="000224E9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20"/>
        </w:rPr>
      </w:pPr>
    </w:p>
    <w:p w:rsidR="003E4CC6" w:rsidRPr="009357C4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b/>
          <w:kern w:val="1"/>
          <w:sz w:val="18"/>
          <w:szCs w:val="20"/>
        </w:rPr>
      </w:pPr>
      <w:r w:rsidRPr="009357C4">
        <w:rPr>
          <w:rFonts w:ascii="BISans" w:eastAsia="Lucida Sans Unicode" w:hAnsi="BISans"/>
          <w:b/>
          <w:kern w:val="1"/>
          <w:sz w:val="18"/>
          <w:szCs w:val="20"/>
        </w:rPr>
        <w:t>Boehringer Ingelheim</w:t>
      </w:r>
    </w:p>
    <w:p w:rsidR="003E4CC6" w:rsidRPr="009357C4" w:rsidRDefault="003E4CC6" w:rsidP="003E4CC6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18"/>
          <w:szCs w:val="20"/>
        </w:rPr>
      </w:pPr>
      <w:r w:rsidRPr="009357C4">
        <w:rPr>
          <w:rFonts w:ascii="BISans" w:eastAsia="Lucida Sans Unicode" w:hAnsi="BISans"/>
          <w:kern w:val="1"/>
          <w:sz w:val="18"/>
          <w:szCs w:val="20"/>
        </w:rPr>
        <w:t>Farmaci innovativi per l’uomo e gli animali: per questo è conosciuta, da oltre 130 anni Boehringer Ingelheim, azienda fortemente guidata dalla ricerca. Boehringer Ingelheim, di proprietà familiare, è tra le 20 aziende leader nel settore a livello mondiale. Ogni giorno, circa 50.000 collaboratori creano valore attraverso l’innovazione nelle tre aree di business: farmaci per uso umano, settore veterinario e nella produzione biofarmaceutica conto terzi. Nel 2016, i ricavi delle vendite del gruppo Boehringer Ingelheim ammontavano a circa 15,9 miliardi di euro. L’azienda ha investito più di tre miliardi di euro, pari al 19,6% dell’intero fatturato, in Ricerca e nello Sviluppo.</w:t>
      </w:r>
      <w:r w:rsidR="002B63EF" w:rsidRPr="009357C4">
        <w:rPr>
          <w:rFonts w:ascii="BISans" w:eastAsia="Lucida Sans Unicode" w:hAnsi="BISans"/>
          <w:kern w:val="1"/>
          <w:sz w:val="18"/>
          <w:szCs w:val="20"/>
        </w:rPr>
        <w:t xml:space="preserve"> </w:t>
      </w:r>
      <w:r w:rsidRPr="009357C4">
        <w:rPr>
          <w:rFonts w:ascii="BISans" w:eastAsia="Lucida Sans Unicode" w:hAnsi="BISans"/>
          <w:kern w:val="1"/>
          <w:sz w:val="18"/>
          <w:szCs w:val="20"/>
        </w:rPr>
        <w:t xml:space="preserve">La responsabilità sociale è un elemento innato per Boehringer Ingelheim. A questo proposito, l’azienda è impegnata nel sociale, con progetti come l’iniziativa “Making More Health”. Inoltre, il gruppo Boehringer Ingelheim promuove attivamente il tema della Diversity in azienda, traendo beneficio dalle esperienze e dalle differenti competenze di ciascun collaboratore. La tutela e la sostenibilità ambientale sono al centro di ogni attività aziendale. </w:t>
      </w:r>
    </w:p>
    <w:p w:rsidR="0052246E" w:rsidRPr="009357C4" w:rsidRDefault="0052246E" w:rsidP="003E4CC6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18"/>
          <w:szCs w:val="20"/>
        </w:rPr>
      </w:pPr>
    </w:p>
    <w:p w:rsidR="003E4CC6" w:rsidRPr="00721600" w:rsidRDefault="003E4CC6" w:rsidP="003E4CC6">
      <w:pPr>
        <w:widowControl w:val="0"/>
        <w:suppressAutoHyphens/>
        <w:spacing w:after="0" w:line="240" w:lineRule="auto"/>
        <w:jc w:val="both"/>
        <w:rPr>
          <w:rFonts w:ascii="BISans" w:eastAsia="Lucida Sans Unicode" w:hAnsi="BISans"/>
          <w:kern w:val="1"/>
          <w:sz w:val="18"/>
          <w:szCs w:val="20"/>
        </w:rPr>
      </w:pPr>
      <w:r w:rsidRPr="009357C4">
        <w:rPr>
          <w:rFonts w:ascii="BISans" w:eastAsia="Lucida Sans Unicode" w:hAnsi="BISans"/>
          <w:kern w:val="1"/>
          <w:sz w:val="18"/>
          <w:szCs w:val="20"/>
        </w:rPr>
        <w:t>Per maggiori informazioni visitate il</w:t>
      </w:r>
      <w:r w:rsidRPr="00721600">
        <w:rPr>
          <w:rFonts w:ascii="BISans" w:eastAsia="Lucida Sans Unicode" w:hAnsi="BISans"/>
          <w:kern w:val="1"/>
          <w:sz w:val="18"/>
          <w:szCs w:val="20"/>
        </w:rPr>
        <w:t xml:space="preserve"> sito </w:t>
      </w:r>
      <w:hyperlink r:id="rId8" w:history="1">
        <w:r w:rsidRPr="00721600">
          <w:rPr>
            <w:rFonts w:ascii="BISans" w:eastAsia="Lucida Sans Unicode" w:hAnsi="BISans"/>
            <w:color w:val="0000FF"/>
            <w:kern w:val="1"/>
            <w:sz w:val="18"/>
            <w:szCs w:val="20"/>
            <w:u w:val="single"/>
          </w:rPr>
          <w:t>www.boehringer-ingelheim.com</w:t>
        </w:r>
      </w:hyperlink>
      <w:r w:rsidRPr="00721600">
        <w:rPr>
          <w:rFonts w:ascii="BISans" w:eastAsia="Lucida Sans Unicode" w:hAnsi="BISans"/>
          <w:kern w:val="1"/>
          <w:sz w:val="18"/>
          <w:szCs w:val="20"/>
        </w:rPr>
        <w:t>.</w:t>
      </w: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b/>
          <w:kern w:val="1"/>
          <w:sz w:val="18"/>
          <w:szCs w:val="20"/>
        </w:rPr>
      </w:pP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b/>
          <w:kern w:val="1"/>
          <w:sz w:val="18"/>
          <w:szCs w:val="20"/>
        </w:rPr>
      </w:pPr>
      <w:r w:rsidRPr="00721600">
        <w:rPr>
          <w:rFonts w:ascii="BISans" w:eastAsia="Lucida Sans Unicode" w:hAnsi="BISans"/>
          <w:b/>
          <w:kern w:val="1"/>
          <w:sz w:val="18"/>
          <w:szCs w:val="20"/>
        </w:rPr>
        <w:t>Per ulteriori informazioni:</w:t>
      </w: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721600">
        <w:rPr>
          <w:rFonts w:ascii="BISans" w:eastAsia="Lucida Sans Unicode" w:hAnsi="BISans"/>
          <w:kern w:val="1"/>
          <w:sz w:val="18"/>
          <w:szCs w:val="20"/>
        </w:rPr>
        <w:t>Marina Guffanti</w:t>
      </w: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721600">
        <w:rPr>
          <w:rFonts w:ascii="BISans" w:eastAsia="Lucida Sans Unicode" w:hAnsi="BISans"/>
          <w:kern w:val="1"/>
          <w:sz w:val="18"/>
          <w:szCs w:val="20"/>
        </w:rPr>
        <w:t>Comunicazione</w:t>
      </w: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b/>
          <w:kern w:val="1"/>
          <w:sz w:val="18"/>
          <w:szCs w:val="20"/>
        </w:rPr>
      </w:pPr>
      <w:r w:rsidRPr="00721600">
        <w:rPr>
          <w:rFonts w:ascii="BISans" w:eastAsia="Lucida Sans Unicode" w:hAnsi="BISans"/>
          <w:b/>
          <w:kern w:val="1"/>
          <w:sz w:val="18"/>
          <w:szCs w:val="20"/>
        </w:rPr>
        <w:t>Boehringer Ingelheim Italia SpA</w:t>
      </w: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721600">
        <w:rPr>
          <w:rFonts w:ascii="BISans" w:eastAsia="Lucida Sans Unicode" w:hAnsi="BISans"/>
          <w:kern w:val="1"/>
          <w:sz w:val="18"/>
          <w:szCs w:val="20"/>
        </w:rPr>
        <w:t>Telefono: 02 5355453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  <w:lang w:val="en-GB"/>
        </w:rPr>
      </w:pPr>
      <w:r w:rsidRPr="00C13AB5">
        <w:rPr>
          <w:rFonts w:ascii="BISans" w:eastAsia="Lucida Sans Unicode" w:hAnsi="BISans"/>
          <w:kern w:val="1"/>
          <w:sz w:val="18"/>
          <w:szCs w:val="20"/>
          <w:lang w:val="en-GB"/>
        </w:rPr>
        <w:t>Cell: 348 3995284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  <w:lang w:val="en-GB"/>
        </w:rPr>
      </w:pPr>
      <w:r w:rsidRPr="00C13AB5">
        <w:rPr>
          <w:rFonts w:ascii="BISans" w:eastAsia="Lucida Sans Unicode" w:hAnsi="BISans"/>
          <w:kern w:val="1"/>
          <w:sz w:val="18"/>
          <w:szCs w:val="20"/>
          <w:lang w:val="en-GB"/>
        </w:rPr>
        <w:t xml:space="preserve">Mail: </w:t>
      </w:r>
      <w:hyperlink r:id="rId9" w:history="1">
        <w:r w:rsidRPr="00C13AB5">
          <w:rPr>
            <w:rFonts w:ascii="BISans" w:eastAsia="Lucida Sans Unicode" w:hAnsi="BISans"/>
            <w:color w:val="0000FF"/>
            <w:kern w:val="1"/>
            <w:sz w:val="18"/>
            <w:szCs w:val="20"/>
            <w:u w:val="single"/>
            <w:lang w:val="en-GB"/>
          </w:rPr>
          <w:t>marina.guffanti@boehringer-ingelheim.com</w:t>
        </w:r>
      </w:hyperlink>
      <w:r w:rsidRPr="00C13AB5">
        <w:rPr>
          <w:rFonts w:ascii="BISans" w:eastAsia="Lucida Sans Unicode" w:hAnsi="BISans"/>
          <w:kern w:val="1"/>
          <w:sz w:val="18"/>
          <w:szCs w:val="20"/>
          <w:lang w:val="en-GB"/>
        </w:rPr>
        <w:t xml:space="preserve"> 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  <w:lang w:val="en-GB"/>
        </w:rPr>
      </w:pPr>
    </w:p>
    <w:p w:rsidR="003E4CC6" w:rsidRPr="00721600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721600">
        <w:rPr>
          <w:rFonts w:ascii="BISans" w:eastAsia="Lucida Sans Unicode" w:hAnsi="BISans"/>
          <w:kern w:val="1"/>
          <w:sz w:val="18"/>
          <w:szCs w:val="20"/>
        </w:rPr>
        <w:t>Maria Luisa Paleari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b/>
          <w:kern w:val="1"/>
          <w:sz w:val="18"/>
          <w:szCs w:val="20"/>
        </w:rPr>
      </w:pPr>
      <w:r w:rsidRPr="00C13AB5">
        <w:rPr>
          <w:rFonts w:ascii="BISans" w:eastAsia="Lucida Sans Unicode" w:hAnsi="BISans"/>
          <w:b/>
          <w:kern w:val="1"/>
          <w:sz w:val="18"/>
          <w:szCs w:val="20"/>
        </w:rPr>
        <w:t>Value Relations Srl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C13AB5">
        <w:rPr>
          <w:rFonts w:ascii="BISans" w:eastAsia="Lucida Sans Unicode" w:hAnsi="BISans"/>
          <w:kern w:val="1"/>
          <w:sz w:val="18"/>
          <w:szCs w:val="20"/>
        </w:rPr>
        <w:t>Telefono: 02 20424941</w:t>
      </w:r>
    </w:p>
    <w:p w:rsidR="003E4CC6" w:rsidRPr="00C13AB5" w:rsidRDefault="003E4CC6" w:rsidP="003E4CC6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C13AB5">
        <w:rPr>
          <w:rFonts w:ascii="BISans" w:eastAsia="Lucida Sans Unicode" w:hAnsi="BISans"/>
          <w:kern w:val="1"/>
          <w:sz w:val="18"/>
          <w:szCs w:val="20"/>
        </w:rPr>
        <w:t>Cell: 331 6718518</w:t>
      </w:r>
    </w:p>
    <w:p w:rsidR="00FD7766" w:rsidRPr="00C13AB5" w:rsidRDefault="003E4CC6" w:rsidP="00C13AB5">
      <w:pPr>
        <w:widowControl w:val="0"/>
        <w:suppressAutoHyphens/>
        <w:spacing w:after="0" w:line="240" w:lineRule="auto"/>
        <w:rPr>
          <w:rFonts w:ascii="BISans" w:eastAsia="Lucida Sans Unicode" w:hAnsi="BISans"/>
          <w:kern w:val="1"/>
          <w:sz w:val="18"/>
          <w:szCs w:val="20"/>
        </w:rPr>
      </w:pPr>
      <w:r w:rsidRPr="00721600">
        <w:rPr>
          <w:rFonts w:ascii="BISans" w:eastAsia="Lucida Sans Unicode" w:hAnsi="BISans"/>
          <w:kern w:val="1"/>
          <w:sz w:val="18"/>
          <w:szCs w:val="20"/>
        </w:rPr>
        <w:t xml:space="preserve">Mail: </w:t>
      </w:r>
      <w:hyperlink r:id="rId10" w:history="1">
        <w:r w:rsidRPr="00721600">
          <w:rPr>
            <w:rFonts w:ascii="BISans" w:eastAsia="Lucida Sans Unicode" w:hAnsi="BISans"/>
            <w:color w:val="0000FF"/>
            <w:kern w:val="1"/>
            <w:sz w:val="18"/>
            <w:szCs w:val="20"/>
            <w:u w:val="single"/>
          </w:rPr>
          <w:t>ml.paleari@vrelations.it</w:t>
        </w:r>
      </w:hyperlink>
      <w:r w:rsidRPr="00721600">
        <w:rPr>
          <w:rFonts w:ascii="BISans" w:eastAsia="Lucida Sans Unicode" w:hAnsi="BISans"/>
          <w:kern w:val="1"/>
          <w:sz w:val="18"/>
          <w:szCs w:val="20"/>
        </w:rPr>
        <w:t xml:space="preserve"> </w:t>
      </w:r>
      <w:bookmarkEnd w:id="0"/>
    </w:p>
    <w:sectPr w:rsidR="00FD7766" w:rsidRPr="00C13AB5" w:rsidSect="005E2946">
      <w:headerReference w:type="default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6" w:h="16838"/>
      <w:pgMar w:top="3420" w:right="3969" w:bottom="1530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A53" w:rsidRDefault="00FE3A53" w:rsidP="00AC7343">
      <w:pPr>
        <w:spacing w:after="0" w:line="240" w:lineRule="auto"/>
      </w:pPr>
      <w:r>
        <w:separator/>
      </w:r>
    </w:p>
  </w:endnote>
  <w:endnote w:type="continuationSeparator" w:id="0">
    <w:p w:rsidR="00FE3A53" w:rsidRDefault="00FE3A53" w:rsidP="00AC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Sans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FC" w:rsidRPr="00977337" w:rsidRDefault="00077EFC">
    <w:pPr>
      <w:pStyle w:val="Pidipagina"/>
    </w:pPr>
    <w:r w:rsidRPr="00977337">
      <w:rPr>
        <w:rFonts w:cs="Arial"/>
        <w:sz w:val="16"/>
        <w:szCs w:val="16"/>
      </w:rPr>
      <w:t xml:space="preserve">Boehringer Ingelheim </w:t>
    </w:r>
    <w:r>
      <w:rPr>
        <w:rFonts w:cs="Arial"/>
        <w:sz w:val="16"/>
        <w:szCs w:val="16"/>
      </w:rPr>
      <w:t>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9357C4">
      <w:rPr>
        <w:rFonts w:cs="Arial"/>
        <w:noProof/>
        <w:sz w:val="16"/>
        <w:szCs w:val="16"/>
      </w:rPr>
      <w:t>2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9357C4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color w:val="FF0000"/>
        <w:sz w:val="16"/>
        <w:szCs w:val="16"/>
      </w:rPr>
      <w:t xml:space="preserve"> </w:t>
    </w:r>
    <w:r w:rsidRPr="00977337">
      <w:rPr>
        <w:rFonts w:cs="Arial"/>
        <w:color w:val="FF0000"/>
        <w:sz w:val="16"/>
        <w:szCs w:val="16"/>
      </w:rPr>
      <w:tab/>
    </w:r>
    <w:r w:rsidRPr="00977337">
      <w:rPr>
        <w:rFonts w:cs="Arial"/>
        <w:color w:val="FF0000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FC" w:rsidRPr="00977337" w:rsidRDefault="00077EFC">
    <w:pPr>
      <w:pStyle w:val="Pidipagina"/>
      <w:rPr>
        <w:rFonts w:cs="Arial"/>
        <w:sz w:val="16"/>
        <w:szCs w:val="16"/>
      </w:rPr>
    </w:pPr>
    <w:r>
      <w:rPr>
        <w:rFonts w:cs="Arial"/>
        <w:sz w:val="16"/>
        <w:szCs w:val="16"/>
      </w:rPr>
      <w:t>Boehringer Ingelheim Comunicato Stampa</w:t>
    </w:r>
    <w:r w:rsidRPr="00977337">
      <w:rPr>
        <w:rFonts w:cs="Arial"/>
        <w:sz w:val="16"/>
        <w:szCs w:val="16"/>
      </w:rPr>
      <w:t xml:space="preserve"> pag</w:t>
    </w:r>
    <w:r>
      <w:rPr>
        <w:rFonts w:cs="Arial"/>
        <w:sz w:val="16"/>
        <w:szCs w:val="16"/>
      </w:rPr>
      <w:t>ina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PAGE </w:instrText>
    </w:r>
    <w:r w:rsidRPr="00977337">
      <w:rPr>
        <w:rFonts w:cs="Arial"/>
        <w:sz w:val="16"/>
        <w:szCs w:val="16"/>
      </w:rPr>
      <w:fldChar w:fldCharType="separate"/>
    </w:r>
    <w:r w:rsidR="009357C4">
      <w:rPr>
        <w:rFonts w:cs="Arial"/>
        <w:noProof/>
        <w:sz w:val="16"/>
        <w:szCs w:val="16"/>
      </w:rPr>
      <w:t>1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di</w:t>
    </w:r>
    <w:r w:rsidRPr="00977337">
      <w:rPr>
        <w:rFonts w:cs="Arial"/>
        <w:sz w:val="16"/>
        <w:szCs w:val="16"/>
      </w:rPr>
      <w:t xml:space="preserve"> </w:t>
    </w:r>
    <w:r w:rsidRPr="00977337">
      <w:rPr>
        <w:rFonts w:cs="Arial"/>
        <w:sz w:val="16"/>
        <w:szCs w:val="16"/>
      </w:rPr>
      <w:fldChar w:fldCharType="begin"/>
    </w:r>
    <w:r w:rsidRPr="00977337">
      <w:rPr>
        <w:rFonts w:cs="Arial"/>
        <w:sz w:val="16"/>
        <w:szCs w:val="16"/>
      </w:rPr>
      <w:instrText xml:space="preserve"> NUMPAGES  </w:instrText>
    </w:r>
    <w:r w:rsidRPr="00977337">
      <w:rPr>
        <w:rFonts w:cs="Arial"/>
        <w:sz w:val="16"/>
        <w:szCs w:val="16"/>
      </w:rPr>
      <w:fldChar w:fldCharType="separate"/>
    </w:r>
    <w:r w:rsidR="009357C4">
      <w:rPr>
        <w:rFonts w:cs="Arial"/>
        <w:noProof/>
        <w:sz w:val="16"/>
        <w:szCs w:val="16"/>
      </w:rPr>
      <w:t>3</w:t>
    </w:r>
    <w:r w:rsidRPr="00977337">
      <w:rPr>
        <w:rFonts w:cs="Arial"/>
        <w:sz w:val="16"/>
        <w:szCs w:val="16"/>
      </w:rPr>
      <w:fldChar w:fldCharType="end"/>
    </w:r>
    <w:r w:rsidRPr="00977337">
      <w:rPr>
        <w:rFonts w:cs="Arial"/>
        <w:sz w:val="16"/>
        <w:szCs w:val="16"/>
      </w:rPr>
      <w:tab/>
    </w:r>
    <w:r w:rsidRPr="00977337"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A53" w:rsidRDefault="00FE3A53" w:rsidP="00AC7343">
      <w:pPr>
        <w:spacing w:after="0" w:line="240" w:lineRule="auto"/>
      </w:pPr>
      <w:r>
        <w:separator/>
      </w:r>
    </w:p>
  </w:footnote>
  <w:footnote w:type="continuationSeparator" w:id="0">
    <w:p w:rsidR="00FE3A53" w:rsidRDefault="00FE3A53" w:rsidP="00AC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FC" w:rsidRDefault="00077EFC">
    <w:pPr>
      <w:pStyle w:val="Intestazione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-550545</wp:posOffset>
              </wp:positionH>
              <wp:positionV relativeFrom="paragraph">
                <wp:posOffset>-106680</wp:posOffset>
              </wp:positionV>
              <wp:extent cx="450215" cy="199390"/>
              <wp:effectExtent l="0" t="0" r="0" b="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215" cy="19939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FC" w:rsidRPr="0055412A" w:rsidRDefault="00077EFC" w:rsidP="005E2946">
                          <w:pPr>
                            <w:spacing w:line="240" w:lineRule="auto"/>
                            <w:jc w:val="center"/>
                            <w:rPr>
                              <w:b/>
                              <w:color w:val="FFFFFF"/>
                              <w:sz w:val="12"/>
                              <w:szCs w:val="14"/>
                            </w:rPr>
                          </w:pPr>
                          <w:r w:rsidRPr="0055412A">
                            <w:rPr>
                              <w:sz w:val="18"/>
                            </w:rPr>
                            <w:fldChar w:fldCharType="begin"/>
                          </w:r>
                          <w:r w:rsidRPr="0055412A">
                            <w:rPr>
                              <w:sz w:val="18"/>
                            </w:rPr>
                            <w:instrText xml:space="preserve"> PAGE  \* Arabic  \* MERGEFORMAT </w:instrText>
                          </w:r>
                          <w:r w:rsidRPr="0055412A">
                            <w:rPr>
                              <w:sz w:val="18"/>
                            </w:rPr>
                            <w:fldChar w:fldCharType="separate"/>
                          </w:r>
                          <w:r w:rsidR="009357C4">
                            <w:rPr>
                              <w:noProof/>
                              <w:sz w:val="18"/>
                            </w:rPr>
                            <w:t>2</w:t>
                          </w:r>
                          <w:r w:rsidRPr="0055412A"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54000" rIns="54000" bIns="5400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3.35pt;margin-top:-8.4pt;width:35.45pt;height:1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" fillcolor="#036" stroked="f">
              <v:textbox inset="1.5mm,1.5mm,1.5mm,1.5mm">
                <w:txbxContent>
                  <w:p w:rsidR="00077EFC" w:rsidRPr="0055412A" w:rsidRDefault="00077EFC" w:rsidP="005E2946">
                    <w:pPr>
                      <w:spacing w:line="240" w:lineRule="auto"/>
                      <w:jc w:val="center"/>
                      <w:rPr>
                        <w:b/>
                        <w:color w:val="FFFFFF"/>
                        <w:sz w:val="12"/>
                        <w:szCs w:val="14"/>
                      </w:rPr>
                    </w:pPr>
                    <w:r w:rsidRPr="0055412A">
                      <w:rPr>
                        <w:sz w:val="18"/>
                      </w:rPr>
                      <w:fldChar w:fldCharType="begin"/>
                    </w:r>
                    <w:r w:rsidRPr="0055412A">
                      <w:rPr>
                        <w:sz w:val="18"/>
                      </w:rPr>
                      <w:instrText xml:space="preserve"> PAGE  \* Arabic  \* MERGEFORMAT </w:instrText>
                    </w:r>
                    <w:r w:rsidRPr="0055412A">
                      <w:rPr>
                        <w:sz w:val="18"/>
                      </w:rPr>
                      <w:fldChar w:fldCharType="separate"/>
                    </w:r>
                    <w:r w:rsidR="009357C4">
                      <w:rPr>
                        <w:noProof/>
                        <w:sz w:val="18"/>
                      </w:rPr>
                      <w:t>2</w:t>
                    </w:r>
                    <w:r w:rsidRPr="0055412A"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5192395</wp:posOffset>
              </wp:positionH>
              <wp:positionV relativeFrom="page">
                <wp:posOffset>350520</wp:posOffset>
              </wp:positionV>
              <wp:extent cx="2521585" cy="539750"/>
              <wp:effectExtent l="0" t="0" r="0" b="0"/>
              <wp:wrapNone/>
              <wp:docPr id="10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53975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77EFC" w:rsidRPr="00E90EC2" w:rsidRDefault="00077EFC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259200" tIns="180000" rIns="45000" bIns="45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408.85pt;margin-top:27.6pt;width:198.5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" fillcolor="#f90" stroked="f" strokecolor="#f2f2f2" strokeweight="3pt">
              <v:shadow color="#651919" opacity=".5" offset="1pt"/>
              <v:textbox inset="7.2mm,5mm,1.25mm,1.25mm">
                <w:txbxContent>
                  <w:p w:rsidR="00077EFC" w:rsidRPr="00E90EC2" w:rsidRDefault="00077EFC" w:rsidP="005E2946">
                    <w:pP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Comunicato Stampa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0" distB="4294967290" distL="114300" distR="114300" simplePos="0" relativeHeight="251657728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-97791</wp:posOffset>
              </wp:positionV>
              <wp:extent cx="7579995" cy="0"/>
              <wp:effectExtent l="0" t="0" r="0" b="0"/>
              <wp:wrapNone/>
              <wp:docPr id="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11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86.1pt;margin-top:-7.7pt;width:596.85pt;height:0;z-index:25165772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0" distB="4294967290" distL="114300" distR="114300" simplePos="0" relativeHeight="251656704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92709</wp:posOffset>
              </wp:positionV>
              <wp:extent cx="7579995" cy="0"/>
              <wp:effectExtent l="0" t="0" r="0" b="0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4E7F6E" id="AutoShape 4" o:spid="_x0000_s1026" type="#_x0000_t32" style="position:absolute;margin-left:-86.1pt;margin-top:7.3pt;width:596.85pt;height:0;z-index:25165670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" strokecolor="#f90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EFC" w:rsidRPr="0036108C" w:rsidRDefault="00077EFC">
    <w:pPr>
      <w:pStyle w:val="Intestazione"/>
      <w:rPr>
        <w:lang w:val="en-US"/>
      </w:rPr>
    </w:pPr>
    <w:r>
      <w:rPr>
        <w:noProof/>
        <w:lang w:eastAsia="zh-CN" w:bidi="th-TH"/>
      </w:rPr>
      <mc:AlternateContent>
        <mc:Choice Requires="wps">
          <w:drawing>
            <wp:anchor distT="4294967290" distB="4294967290" distL="114300" distR="114300" simplePos="0" relativeHeight="251660800" behindDoc="0" locked="0" layoutInCell="1" allowOverlap="1">
              <wp:simplePos x="0" y="0"/>
              <wp:positionH relativeFrom="column">
                <wp:posOffset>-1093470</wp:posOffset>
              </wp:positionH>
              <wp:positionV relativeFrom="paragraph">
                <wp:posOffset>1412874</wp:posOffset>
              </wp:positionV>
              <wp:extent cx="7579995" cy="0"/>
              <wp:effectExtent l="0" t="0" r="0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CC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86.1pt;margin-top:111.25pt;width:596.85pt;height:0;z-index:251660800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" strokecolor="#f90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4294967290" distB="4294967290" distL="114300" distR="114300" simplePos="0" relativeHeight="251658752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142874</wp:posOffset>
              </wp:positionV>
              <wp:extent cx="7579995" cy="0"/>
              <wp:effectExtent l="0" t="0" r="0" b="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99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9CBFFD" id="AutoShape 7" o:spid="_x0000_s1026" type="#_x0000_t32" style="position:absolute;margin-left:-85.05pt;margin-top:11.25pt;width:596.85pt;height:0;z-index:251658752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sbHwIAADw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" strokecolor="white" strokeweight="1pt"/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5039995</wp:posOffset>
              </wp:positionH>
              <wp:positionV relativeFrom="page">
                <wp:posOffset>607695</wp:posOffset>
              </wp:positionV>
              <wp:extent cx="2521585" cy="1259840"/>
              <wp:effectExtent l="0" t="0" r="0" b="0"/>
              <wp:wrapNone/>
              <wp:docPr id="6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1585" cy="125984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D82456" id="Rectangle 10" o:spid="_x0000_s1026" style="position:absolute;margin-left:396.85pt;margin-top:47.85pt;width:198.55pt;height:99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" fillcolor="#036" stroked="f">
              <w10:wrap anchorx="page" anchory="page"/>
            </v:rect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62848" behindDoc="0" locked="1" layoutInCell="1" allowOverlap="1">
              <wp:simplePos x="0" y="0"/>
              <wp:positionH relativeFrom="page">
                <wp:posOffset>5229225</wp:posOffset>
              </wp:positionH>
              <wp:positionV relativeFrom="page">
                <wp:posOffset>2141855</wp:posOffset>
              </wp:positionV>
              <wp:extent cx="2000250" cy="63912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6391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FC" w:rsidRPr="00651BA7" w:rsidRDefault="00077EFC" w:rsidP="005E2946">
                          <w:r w:rsidRPr="00480883"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985" cy="112395"/>
                                <wp:effectExtent l="0" t="0" r="0" b="0"/>
                                <wp:docPr id="16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98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7EFC" w:rsidRDefault="00077EFC" w:rsidP="005E2946">
                          <w:pPr>
                            <w:ind w:left="42"/>
                            <w:rPr>
                              <w:b/>
                              <w:color w:val="003366"/>
                            </w:rPr>
                          </w:pPr>
                          <w:r w:rsidRPr="003E4CC6">
                            <w:rPr>
                              <w:rFonts w:eastAsia="BISans" w:cs="Angsana New"/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9430" cy="1198245"/>
                                <wp:effectExtent l="0" t="0" r="0" b="0"/>
                                <wp:docPr id="15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9430" cy="1198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7EFC" w:rsidRPr="00956D7E" w:rsidRDefault="00077EFC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Contatti:</w:t>
                          </w:r>
                        </w:p>
                        <w:p w:rsidR="00077EFC" w:rsidRPr="00956D7E" w:rsidRDefault="00077EFC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956D7E">
                            <w:rPr>
                              <w:b/>
                              <w:color w:val="003366"/>
                            </w:rPr>
                            <w:t>Boehringer Ingelheim</w:t>
                          </w:r>
                        </w:p>
                        <w:p w:rsidR="00077EFC" w:rsidRPr="00197380" w:rsidRDefault="00077EFC" w:rsidP="00A75E18">
                          <w:pPr>
                            <w:spacing w:after="0" w:line="240" w:lineRule="auto"/>
                            <w:rPr>
                              <w:b/>
                              <w:color w:val="003366"/>
                            </w:rPr>
                          </w:pPr>
                          <w:r w:rsidRPr="00197380">
                            <w:rPr>
                              <w:b/>
                              <w:color w:val="003366"/>
                            </w:rPr>
                            <w:t>Comunicazione:</w:t>
                          </w:r>
                        </w:p>
                        <w:p w:rsidR="00077EFC" w:rsidRPr="00956D7E" w:rsidRDefault="00077EFC" w:rsidP="00A75E18">
                          <w:pPr>
                            <w:pStyle w:val="Intestazione"/>
                            <w:rPr>
                              <w:b/>
                              <w:color w:val="1F497D"/>
                            </w:rPr>
                          </w:pPr>
                        </w:p>
                        <w:p w:rsidR="00077EFC" w:rsidRPr="00956D7E" w:rsidRDefault="00077EFC" w:rsidP="00A75E18">
                          <w:pPr>
                            <w:pStyle w:val="Intestazione"/>
                            <w:jc w:val="both"/>
                          </w:pPr>
                          <w:r w:rsidRPr="00956D7E">
                            <w:t>Marina Guffanti</w:t>
                          </w:r>
                        </w:p>
                        <w:p w:rsidR="00077EFC" w:rsidRPr="00956D7E" w:rsidRDefault="00077EFC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Phone: + 39 – 02 5355453</w:t>
                          </w:r>
                        </w:p>
                        <w:p w:rsidR="00077EFC" w:rsidRPr="00956D7E" w:rsidRDefault="00077EFC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Cell. +39 348 3995284</w:t>
                          </w:r>
                        </w:p>
                        <w:p w:rsidR="00077EFC" w:rsidRPr="00956D7E" w:rsidRDefault="00077EFC" w:rsidP="00A75E18">
                          <w:pPr>
                            <w:pStyle w:val="Intestazione"/>
                            <w:jc w:val="both"/>
                            <w:rPr>
                              <w:lang w:val="en-US"/>
                            </w:rPr>
                          </w:pPr>
                          <w:r w:rsidRPr="00956D7E">
                            <w:rPr>
                              <w:lang w:val="en-US"/>
                            </w:rPr>
                            <w:t>e- mail:</w:t>
                          </w:r>
                        </w:p>
                        <w:p w:rsidR="00077EFC" w:rsidRDefault="005E5288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  <w:hyperlink r:id="rId3" w:history="1">
                            <w:r w:rsidR="00077EFC" w:rsidRPr="009D1A01">
                              <w:rPr>
                                <w:rStyle w:val="Collegamentoipertestuale"/>
                                <w:lang w:val="en-US"/>
                              </w:rPr>
                              <w:t>marina.guffanti@boehringer-ingelheim.com</w:t>
                            </w:r>
                          </w:hyperlink>
                        </w:p>
                        <w:p w:rsidR="00077EFC" w:rsidRPr="00956D7E" w:rsidRDefault="00077EFC" w:rsidP="00A75E18">
                          <w:pPr>
                            <w:spacing w:after="0" w:line="240" w:lineRule="auto"/>
                            <w:rPr>
                              <w:lang w:val="en-US"/>
                            </w:rPr>
                          </w:pPr>
                        </w:p>
                        <w:p w:rsidR="00077EFC" w:rsidRDefault="00077EFC" w:rsidP="005E2946">
                          <w:r w:rsidRPr="00480883"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94510" cy="112395"/>
                                <wp:effectExtent l="0" t="0" r="0" b="0"/>
                                <wp:docPr id="14" name="Bild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45009" b="4881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4510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80883"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804035" cy="1188085"/>
                                <wp:effectExtent l="0" t="0" r="0" b="0"/>
                                <wp:docPr id="13" name="Picture 62" descr="Home-Pg-3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2" descr="Home-Pg-3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4035" cy="11880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77EFC" w:rsidRPr="00324A83" w:rsidRDefault="00077EFC" w:rsidP="005E2946">
                          <w:pPr>
                            <w:rPr>
                              <w:b/>
                              <w:color w:val="003366"/>
                            </w:rPr>
                          </w:pPr>
                          <w:r w:rsidRPr="00324A83">
                            <w:rPr>
                              <w:b/>
                              <w:color w:val="003366"/>
                            </w:rPr>
                            <w:t>Per maggiori informazioni</w:t>
                          </w:r>
                        </w:p>
                        <w:p w:rsidR="00077EFC" w:rsidRPr="00324A83" w:rsidRDefault="005E5288" w:rsidP="005E2946">
                          <w:pPr>
                            <w:spacing w:after="120"/>
                            <w:ind w:left="42"/>
                          </w:pPr>
                          <w:hyperlink r:id="rId5" w:history="1">
                            <w:r w:rsidR="00077EFC" w:rsidRPr="00324A83">
                              <w:rPr>
                                <w:rStyle w:val="Collegamentoipertestuale"/>
                              </w:rPr>
                              <w:t>www.boehringer-ingelheim.com</w:t>
                            </w:r>
                          </w:hyperlink>
                        </w:p>
                        <w:p w:rsidR="00077EFC" w:rsidRPr="002C4B3E" w:rsidRDefault="00077EFC" w:rsidP="005E2946">
                          <w:r w:rsidRPr="00480883">
                            <w:rPr>
                              <w:noProof/>
                              <w:lang w:eastAsia="zh-CN" w:bidi="th-TH"/>
                            </w:rPr>
                            <w:drawing>
                              <wp:inline distT="0" distB="0" distL="0" distR="0">
                                <wp:extent cx="1784985" cy="367030"/>
                                <wp:effectExtent l="0" t="0" r="0" b="0"/>
                                <wp:docPr id="12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4985" cy="3670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1.75pt;margin-top:168.65pt;width:157.5pt;height:503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" stroked="f">
              <v:textbox>
                <w:txbxContent>
                  <w:p w:rsidR="00077EFC" w:rsidRPr="00651BA7" w:rsidRDefault="00077EFC" w:rsidP="005E2946">
                    <w:r w:rsidRPr="00480883"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985" cy="112395"/>
                          <wp:effectExtent l="0" t="0" r="0" b="0"/>
                          <wp:docPr id="16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98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7EFC" w:rsidRDefault="00077EFC" w:rsidP="005E2946">
                    <w:pPr>
                      <w:ind w:left="42"/>
                      <w:rPr>
                        <w:b/>
                        <w:color w:val="003366"/>
                      </w:rPr>
                    </w:pPr>
                    <w:r w:rsidRPr="003E4CC6">
                      <w:rPr>
                        <w:rFonts w:eastAsia="BISans" w:cs="Angsana New"/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9430" cy="1198245"/>
                          <wp:effectExtent l="0" t="0" r="0" b="0"/>
                          <wp:docPr id="15" name="Bild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9430" cy="1198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7EFC" w:rsidRPr="00956D7E" w:rsidRDefault="00077EFC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Contatti:</w:t>
                    </w:r>
                  </w:p>
                  <w:p w:rsidR="00077EFC" w:rsidRPr="00956D7E" w:rsidRDefault="00077EFC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956D7E">
                      <w:rPr>
                        <w:b/>
                        <w:color w:val="003366"/>
                      </w:rPr>
                      <w:t>Boehringer Ingelheim</w:t>
                    </w:r>
                  </w:p>
                  <w:p w:rsidR="00077EFC" w:rsidRPr="00197380" w:rsidRDefault="00077EFC" w:rsidP="00A75E18">
                    <w:pPr>
                      <w:spacing w:after="0" w:line="240" w:lineRule="auto"/>
                      <w:rPr>
                        <w:b/>
                        <w:color w:val="003366"/>
                      </w:rPr>
                    </w:pPr>
                    <w:r w:rsidRPr="00197380">
                      <w:rPr>
                        <w:b/>
                        <w:color w:val="003366"/>
                      </w:rPr>
                      <w:t>Comunicazione:</w:t>
                    </w:r>
                  </w:p>
                  <w:p w:rsidR="00077EFC" w:rsidRPr="00956D7E" w:rsidRDefault="00077EFC" w:rsidP="00A75E18">
                    <w:pPr>
                      <w:pStyle w:val="Intestazione"/>
                      <w:rPr>
                        <w:b/>
                        <w:color w:val="1F497D"/>
                      </w:rPr>
                    </w:pPr>
                  </w:p>
                  <w:p w:rsidR="00077EFC" w:rsidRPr="00956D7E" w:rsidRDefault="00077EFC" w:rsidP="00A75E18">
                    <w:pPr>
                      <w:pStyle w:val="Intestazione"/>
                      <w:jc w:val="both"/>
                    </w:pPr>
                    <w:r w:rsidRPr="00956D7E">
                      <w:t>Marina Guffanti</w:t>
                    </w:r>
                  </w:p>
                  <w:p w:rsidR="00077EFC" w:rsidRPr="00956D7E" w:rsidRDefault="00077EFC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Phone: + 39 – 02 5355453</w:t>
                    </w:r>
                  </w:p>
                  <w:p w:rsidR="00077EFC" w:rsidRPr="00956D7E" w:rsidRDefault="00077EFC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Cell. +39 348 3995284</w:t>
                    </w:r>
                  </w:p>
                  <w:p w:rsidR="00077EFC" w:rsidRPr="00956D7E" w:rsidRDefault="00077EFC" w:rsidP="00A75E18">
                    <w:pPr>
                      <w:pStyle w:val="Intestazione"/>
                      <w:jc w:val="both"/>
                      <w:rPr>
                        <w:lang w:val="en-US"/>
                      </w:rPr>
                    </w:pPr>
                    <w:r w:rsidRPr="00956D7E">
                      <w:rPr>
                        <w:lang w:val="en-US"/>
                      </w:rPr>
                      <w:t>e- mail:</w:t>
                    </w:r>
                  </w:p>
                  <w:p w:rsidR="00077EFC" w:rsidRDefault="005E5288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  <w:hyperlink r:id="rId7" w:history="1">
                      <w:r w:rsidR="00077EFC" w:rsidRPr="009D1A01">
                        <w:rPr>
                          <w:rStyle w:val="Collegamentoipertestuale"/>
                          <w:lang w:val="en-US"/>
                        </w:rPr>
                        <w:t>marina.guffanti@boehringer-ingelheim.com</w:t>
                      </w:r>
                    </w:hyperlink>
                  </w:p>
                  <w:p w:rsidR="00077EFC" w:rsidRPr="00956D7E" w:rsidRDefault="00077EFC" w:rsidP="00A75E18">
                    <w:pPr>
                      <w:spacing w:after="0" w:line="240" w:lineRule="auto"/>
                      <w:rPr>
                        <w:lang w:val="en-US"/>
                      </w:rPr>
                    </w:pPr>
                  </w:p>
                  <w:p w:rsidR="00077EFC" w:rsidRDefault="00077EFC" w:rsidP="005E2946">
                    <w:r w:rsidRPr="00480883"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94510" cy="112395"/>
                          <wp:effectExtent l="0" t="0" r="0" b="0"/>
                          <wp:docPr id="14" name="Bild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45009" b="4881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4510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80883"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804035" cy="1188085"/>
                          <wp:effectExtent l="0" t="0" r="0" b="0"/>
                          <wp:docPr id="13" name="Picture 62" descr="Home-Pg-3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2" descr="Home-Pg-3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4035" cy="11880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77EFC" w:rsidRPr="00324A83" w:rsidRDefault="00077EFC" w:rsidP="005E2946">
                    <w:pPr>
                      <w:rPr>
                        <w:b/>
                        <w:color w:val="003366"/>
                      </w:rPr>
                    </w:pPr>
                    <w:r w:rsidRPr="00324A83">
                      <w:rPr>
                        <w:b/>
                        <w:color w:val="003366"/>
                      </w:rPr>
                      <w:t>Per maggiori informazioni</w:t>
                    </w:r>
                  </w:p>
                  <w:p w:rsidR="00077EFC" w:rsidRPr="00324A83" w:rsidRDefault="005E5288" w:rsidP="005E2946">
                    <w:pPr>
                      <w:spacing w:after="120"/>
                      <w:ind w:left="42"/>
                    </w:pPr>
                    <w:hyperlink r:id="rId8" w:history="1">
                      <w:r w:rsidR="00077EFC" w:rsidRPr="00324A83">
                        <w:rPr>
                          <w:rStyle w:val="Collegamentoipertestuale"/>
                        </w:rPr>
                        <w:t>www.boehringer-ingelheim.com</w:t>
                      </w:r>
                    </w:hyperlink>
                  </w:p>
                  <w:p w:rsidR="00077EFC" w:rsidRPr="002C4B3E" w:rsidRDefault="00077EFC" w:rsidP="005E2946">
                    <w:r w:rsidRPr="00480883">
                      <w:rPr>
                        <w:noProof/>
                        <w:lang w:eastAsia="zh-CN" w:bidi="th-TH"/>
                      </w:rPr>
                      <w:drawing>
                        <wp:inline distT="0" distB="0" distL="0" distR="0">
                          <wp:extent cx="1784985" cy="367030"/>
                          <wp:effectExtent l="0" t="0" r="0" b="0"/>
                          <wp:docPr id="12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4985" cy="367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5680" behindDoc="0" locked="1" layoutInCell="0" allowOverlap="1">
              <wp:simplePos x="0" y="0"/>
              <wp:positionH relativeFrom="page">
                <wp:posOffset>520700</wp:posOffset>
              </wp:positionH>
              <wp:positionV relativeFrom="page">
                <wp:posOffset>1166495</wp:posOffset>
              </wp:positionV>
              <wp:extent cx="4434205" cy="63627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4205" cy="636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EFC" w:rsidRPr="00E90EC2" w:rsidRDefault="00077EFC" w:rsidP="005E2946">
                          <w:pP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72"/>
                              <w:szCs w:val="72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41pt;margin-top:91.85pt;width:349.15pt;height:50.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Jvfsg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" o:allowincell="f" filled="f" stroked="f">
              <v:textbox inset="0,0,0,0">
                <w:txbxContent>
                  <w:p w:rsidR="00077EFC" w:rsidRPr="00E90EC2" w:rsidRDefault="00077EFC" w:rsidP="005E2946">
                    <w:pP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72"/>
                        <w:szCs w:val="72"/>
                      </w:rPr>
                      <w:t>Comunicato Stampa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5431155</wp:posOffset>
          </wp:positionH>
          <wp:positionV relativeFrom="page">
            <wp:posOffset>954405</wp:posOffset>
          </wp:positionV>
          <wp:extent cx="1543685" cy="478155"/>
          <wp:effectExtent l="0" t="0" r="0" b="0"/>
          <wp:wrapNone/>
          <wp:docPr id="2" name="Bild 1" descr="BI-Logo_36pt_blue_n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I-Logo_36pt_blue_ne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260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601345</wp:posOffset>
              </wp:positionV>
              <wp:extent cx="5039995" cy="125984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125984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51919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B3D5B" id="Rectangle 11" o:spid="_x0000_s1026" style="position:absolute;margin-left:0;margin-top:47.35pt;width:396.85pt;height:99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" fillcolor="#f90" stroked="f" strokecolor="#f2f2f2" strokeweight="3pt">
              <v:shadow color="#651919" opacity=".5" offset="1p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3E03"/>
    <w:multiLevelType w:val="multilevel"/>
    <w:tmpl w:val="7E54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F57BE"/>
    <w:multiLevelType w:val="hybridMultilevel"/>
    <w:tmpl w:val="A1C6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75F49"/>
    <w:multiLevelType w:val="hybridMultilevel"/>
    <w:tmpl w:val="73B4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4689D"/>
    <w:multiLevelType w:val="hybridMultilevel"/>
    <w:tmpl w:val="53EAA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2077"/>
    <w:multiLevelType w:val="hybridMultilevel"/>
    <w:tmpl w:val="79A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1359F"/>
    <w:multiLevelType w:val="hybridMultilevel"/>
    <w:tmpl w:val="E836D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B1552"/>
    <w:multiLevelType w:val="hybridMultilevel"/>
    <w:tmpl w:val="46127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9D539F"/>
    <w:multiLevelType w:val="hybridMultilevel"/>
    <w:tmpl w:val="D51061DA"/>
    <w:lvl w:ilvl="0" w:tplc="864221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B5788"/>
    <w:multiLevelType w:val="hybridMultilevel"/>
    <w:tmpl w:val="A616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C7EEB"/>
    <w:multiLevelType w:val="hybridMultilevel"/>
    <w:tmpl w:val="B120A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601DB"/>
    <w:multiLevelType w:val="hybridMultilevel"/>
    <w:tmpl w:val="9FC4BC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4A11"/>
    <w:multiLevelType w:val="hybridMultilevel"/>
    <w:tmpl w:val="36109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93439"/>
    <w:multiLevelType w:val="hybridMultilevel"/>
    <w:tmpl w:val="606CA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25D8A"/>
    <w:multiLevelType w:val="hybridMultilevel"/>
    <w:tmpl w:val="8C8AF79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2202E13"/>
    <w:multiLevelType w:val="hybridMultilevel"/>
    <w:tmpl w:val="8904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BA04EC"/>
    <w:multiLevelType w:val="hybridMultilevel"/>
    <w:tmpl w:val="06D0C0FA"/>
    <w:lvl w:ilvl="0" w:tplc="F0CEC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10BCB"/>
    <w:multiLevelType w:val="hybridMultilevel"/>
    <w:tmpl w:val="CB6A4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16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43"/>
    <w:rsid w:val="00016473"/>
    <w:rsid w:val="000224E9"/>
    <w:rsid w:val="000233D3"/>
    <w:rsid w:val="00024DD8"/>
    <w:rsid w:val="00031245"/>
    <w:rsid w:val="000507EE"/>
    <w:rsid w:val="00062770"/>
    <w:rsid w:val="00071920"/>
    <w:rsid w:val="00077EFC"/>
    <w:rsid w:val="00085D47"/>
    <w:rsid w:val="000A3B8B"/>
    <w:rsid w:val="000A446E"/>
    <w:rsid w:val="000B791E"/>
    <w:rsid w:val="000C3FFE"/>
    <w:rsid w:val="000C4B67"/>
    <w:rsid w:val="000D7014"/>
    <w:rsid w:val="000E25E9"/>
    <w:rsid w:val="0011187B"/>
    <w:rsid w:val="00121DF1"/>
    <w:rsid w:val="0013505B"/>
    <w:rsid w:val="0014331A"/>
    <w:rsid w:val="00154498"/>
    <w:rsid w:val="001665FF"/>
    <w:rsid w:val="001924FD"/>
    <w:rsid w:val="001C49BF"/>
    <w:rsid w:val="001C65B1"/>
    <w:rsid w:val="001D3095"/>
    <w:rsid w:val="001E1700"/>
    <w:rsid w:val="001E30CE"/>
    <w:rsid w:val="0020407F"/>
    <w:rsid w:val="002044F5"/>
    <w:rsid w:val="0020498F"/>
    <w:rsid w:val="00217E41"/>
    <w:rsid w:val="00221529"/>
    <w:rsid w:val="00221DF5"/>
    <w:rsid w:val="00251758"/>
    <w:rsid w:val="002546F0"/>
    <w:rsid w:val="0027058B"/>
    <w:rsid w:val="0029017B"/>
    <w:rsid w:val="00290DB2"/>
    <w:rsid w:val="0029629C"/>
    <w:rsid w:val="002B4F92"/>
    <w:rsid w:val="002B63EF"/>
    <w:rsid w:val="002C257F"/>
    <w:rsid w:val="002C3CF5"/>
    <w:rsid w:val="002D79EF"/>
    <w:rsid w:val="002E128D"/>
    <w:rsid w:val="00323B82"/>
    <w:rsid w:val="00323C57"/>
    <w:rsid w:val="00324A83"/>
    <w:rsid w:val="0032650C"/>
    <w:rsid w:val="00326820"/>
    <w:rsid w:val="00355A4C"/>
    <w:rsid w:val="003634F6"/>
    <w:rsid w:val="003754CF"/>
    <w:rsid w:val="00376DC9"/>
    <w:rsid w:val="00381EDD"/>
    <w:rsid w:val="003A1A46"/>
    <w:rsid w:val="003B3EF6"/>
    <w:rsid w:val="003B63C9"/>
    <w:rsid w:val="003D0975"/>
    <w:rsid w:val="003E4CC6"/>
    <w:rsid w:val="003F5C4D"/>
    <w:rsid w:val="00401092"/>
    <w:rsid w:val="00407D8E"/>
    <w:rsid w:val="00415BE2"/>
    <w:rsid w:val="00420235"/>
    <w:rsid w:val="0043247C"/>
    <w:rsid w:val="004343D0"/>
    <w:rsid w:val="00437799"/>
    <w:rsid w:val="00452E42"/>
    <w:rsid w:val="004617F6"/>
    <w:rsid w:val="0047736A"/>
    <w:rsid w:val="00484723"/>
    <w:rsid w:val="00497E3A"/>
    <w:rsid w:val="004A0372"/>
    <w:rsid w:val="004B7F04"/>
    <w:rsid w:val="004E6082"/>
    <w:rsid w:val="004E6AA3"/>
    <w:rsid w:val="004F14B5"/>
    <w:rsid w:val="004F1ACA"/>
    <w:rsid w:val="004F6FFE"/>
    <w:rsid w:val="00506ECA"/>
    <w:rsid w:val="00516BF2"/>
    <w:rsid w:val="00517ABF"/>
    <w:rsid w:val="0052246E"/>
    <w:rsid w:val="0054369B"/>
    <w:rsid w:val="005518F7"/>
    <w:rsid w:val="00560862"/>
    <w:rsid w:val="0056570A"/>
    <w:rsid w:val="00576A61"/>
    <w:rsid w:val="0058340C"/>
    <w:rsid w:val="00590103"/>
    <w:rsid w:val="005B16EB"/>
    <w:rsid w:val="005E0FCC"/>
    <w:rsid w:val="005E2946"/>
    <w:rsid w:val="005E2AC9"/>
    <w:rsid w:val="005E5288"/>
    <w:rsid w:val="005F1802"/>
    <w:rsid w:val="005F3889"/>
    <w:rsid w:val="00601BDE"/>
    <w:rsid w:val="00604CD2"/>
    <w:rsid w:val="00606EA2"/>
    <w:rsid w:val="00620CD4"/>
    <w:rsid w:val="006534CF"/>
    <w:rsid w:val="0066719B"/>
    <w:rsid w:val="0067598B"/>
    <w:rsid w:val="006822EE"/>
    <w:rsid w:val="00683BCC"/>
    <w:rsid w:val="006A1A20"/>
    <w:rsid w:val="006A1FB4"/>
    <w:rsid w:val="006A26A8"/>
    <w:rsid w:val="006C3937"/>
    <w:rsid w:val="006C7343"/>
    <w:rsid w:val="006C7C99"/>
    <w:rsid w:val="006D0B1B"/>
    <w:rsid w:val="00716577"/>
    <w:rsid w:val="00721600"/>
    <w:rsid w:val="00732739"/>
    <w:rsid w:val="00734E26"/>
    <w:rsid w:val="00736078"/>
    <w:rsid w:val="00750E70"/>
    <w:rsid w:val="00753B53"/>
    <w:rsid w:val="00761FA5"/>
    <w:rsid w:val="00764DD6"/>
    <w:rsid w:val="007722B8"/>
    <w:rsid w:val="00792F75"/>
    <w:rsid w:val="00796F6A"/>
    <w:rsid w:val="007B04BB"/>
    <w:rsid w:val="007B0CD9"/>
    <w:rsid w:val="007C2358"/>
    <w:rsid w:val="007C65F8"/>
    <w:rsid w:val="00803A46"/>
    <w:rsid w:val="00812D4B"/>
    <w:rsid w:val="00813967"/>
    <w:rsid w:val="00824491"/>
    <w:rsid w:val="00825F5D"/>
    <w:rsid w:val="00832BB3"/>
    <w:rsid w:val="008437DB"/>
    <w:rsid w:val="008462A5"/>
    <w:rsid w:val="00852DDA"/>
    <w:rsid w:val="00886469"/>
    <w:rsid w:val="00895D7A"/>
    <w:rsid w:val="008A073C"/>
    <w:rsid w:val="008A2D99"/>
    <w:rsid w:val="008A3587"/>
    <w:rsid w:val="008B0BF7"/>
    <w:rsid w:val="008B2F0D"/>
    <w:rsid w:val="008B605C"/>
    <w:rsid w:val="008D3232"/>
    <w:rsid w:val="008D3E31"/>
    <w:rsid w:val="008E1392"/>
    <w:rsid w:val="008F1DC5"/>
    <w:rsid w:val="00907CD0"/>
    <w:rsid w:val="00914CBC"/>
    <w:rsid w:val="0091619D"/>
    <w:rsid w:val="00931D2C"/>
    <w:rsid w:val="009357C4"/>
    <w:rsid w:val="0094079C"/>
    <w:rsid w:val="00954330"/>
    <w:rsid w:val="00962262"/>
    <w:rsid w:val="00973E2B"/>
    <w:rsid w:val="00974C19"/>
    <w:rsid w:val="00977337"/>
    <w:rsid w:val="0098166C"/>
    <w:rsid w:val="00987A80"/>
    <w:rsid w:val="0099308C"/>
    <w:rsid w:val="009C3479"/>
    <w:rsid w:val="009D6CAE"/>
    <w:rsid w:val="009F6C9F"/>
    <w:rsid w:val="00A02962"/>
    <w:rsid w:val="00A14BB3"/>
    <w:rsid w:val="00A14D70"/>
    <w:rsid w:val="00A20932"/>
    <w:rsid w:val="00A45B7F"/>
    <w:rsid w:val="00A532B3"/>
    <w:rsid w:val="00A559CE"/>
    <w:rsid w:val="00A75E18"/>
    <w:rsid w:val="00A8443D"/>
    <w:rsid w:val="00A9517E"/>
    <w:rsid w:val="00AA2F97"/>
    <w:rsid w:val="00AC7343"/>
    <w:rsid w:val="00AF10AE"/>
    <w:rsid w:val="00B02DDF"/>
    <w:rsid w:val="00B0422F"/>
    <w:rsid w:val="00B375BC"/>
    <w:rsid w:val="00B52D16"/>
    <w:rsid w:val="00B61B64"/>
    <w:rsid w:val="00B65AE5"/>
    <w:rsid w:val="00B74F10"/>
    <w:rsid w:val="00B833E9"/>
    <w:rsid w:val="00B90135"/>
    <w:rsid w:val="00B95C04"/>
    <w:rsid w:val="00BB71F0"/>
    <w:rsid w:val="00BE23E5"/>
    <w:rsid w:val="00BF3CC7"/>
    <w:rsid w:val="00C032C4"/>
    <w:rsid w:val="00C13AB5"/>
    <w:rsid w:val="00C1471B"/>
    <w:rsid w:val="00C379AE"/>
    <w:rsid w:val="00C37B94"/>
    <w:rsid w:val="00C438F7"/>
    <w:rsid w:val="00C616F7"/>
    <w:rsid w:val="00C66077"/>
    <w:rsid w:val="00C7536A"/>
    <w:rsid w:val="00C82138"/>
    <w:rsid w:val="00C82F4D"/>
    <w:rsid w:val="00CC419B"/>
    <w:rsid w:val="00CF64AD"/>
    <w:rsid w:val="00D102B5"/>
    <w:rsid w:val="00D13B32"/>
    <w:rsid w:val="00D14654"/>
    <w:rsid w:val="00D201D5"/>
    <w:rsid w:val="00D35157"/>
    <w:rsid w:val="00D37FBB"/>
    <w:rsid w:val="00D5585E"/>
    <w:rsid w:val="00D7783E"/>
    <w:rsid w:val="00D90C69"/>
    <w:rsid w:val="00D91F42"/>
    <w:rsid w:val="00DA57E8"/>
    <w:rsid w:val="00DA704C"/>
    <w:rsid w:val="00DB50B5"/>
    <w:rsid w:val="00DC6E8D"/>
    <w:rsid w:val="00DD48D7"/>
    <w:rsid w:val="00DE5F50"/>
    <w:rsid w:val="00DE716A"/>
    <w:rsid w:val="00DF37E5"/>
    <w:rsid w:val="00E24357"/>
    <w:rsid w:val="00E32CD3"/>
    <w:rsid w:val="00E335B4"/>
    <w:rsid w:val="00E51115"/>
    <w:rsid w:val="00E54F64"/>
    <w:rsid w:val="00E61CC1"/>
    <w:rsid w:val="00E670D4"/>
    <w:rsid w:val="00E731D4"/>
    <w:rsid w:val="00E90C51"/>
    <w:rsid w:val="00EA0D3D"/>
    <w:rsid w:val="00EA4507"/>
    <w:rsid w:val="00EA6FED"/>
    <w:rsid w:val="00EB28D0"/>
    <w:rsid w:val="00EB34AE"/>
    <w:rsid w:val="00EC62D7"/>
    <w:rsid w:val="00ED002D"/>
    <w:rsid w:val="00ED3C94"/>
    <w:rsid w:val="00ED5FD5"/>
    <w:rsid w:val="00EF08C8"/>
    <w:rsid w:val="00F171F3"/>
    <w:rsid w:val="00F17F07"/>
    <w:rsid w:val="00F32BC4"/>
    <w:rsid w:val="00F457D8"/>
    <w:rsid w:val="00F81A05"/>
    <w:rsid w:val="00F919C7"/>
    <w:rsid w:val="00FA1C4F"/>
    <w:rsid w:val="00FA2D8F"/>
    <w:rsid w:val="00FA32E7"/>
    <w:rsid w:val="00FD7766"/>
    <w:rsid w:val="00FE3A53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4C1A77"/>
  <w15:docId w15:val="{20CCE9FB-84E3-492C-A8B0-4C03C553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1B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343"/>
  </w:style>
  <w:style w:type="paragraph" w:styleId="Pidipagina">
    <w:name w:val="footer"/>
    <w:basedOn w:val="Normale"/>
    <w:link w:val="PidipaginaCarattere"/>
    <w:uiPriority w:val="99"/>
    <w:unhideWhenUsed/>
    <w:rsid w:val="00AC73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343"/>
  </w:style>
  <w:style w:type="paragraph" w:styleId="Testonotadichiusura">
    <w:name w:val="endnote text"/>
    <w:basedOn w:val="Normale"/>
    <w:link w:val="TestonotadichiusuraCarattere"/>
    <w:uiPriority w:val="99"/>
    <w:unhideWhenUsed/>
    <w:rsid w:val="00AC734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uiPriority w:val="99"/>
    <w:rsid w:val="00AC7343"/>
    <w:rPr>
      <w:sz w:val="20"/>
      <w:szCs w:val="20"/>
    </w:rPr>
  </w:style>
  <w:style w:type="character" w:styleId="Collegamentoipertestuale">
    <w:name w:val="Hyperlink"/>
    <w:uiPriority w:val="99"/>
    <w:semiHidden/>
    <w:rsid w:val="00AC7343"/>
    <w:rPr>
      <w:rFonts w:cs="Times New Roman"/>
      <w:color w:val="auto"/>
      <w:u w:val="none"/>
    </w:rPr>
  </w:style>
  <w:style w:type="character" w:styleId="Rimandonotadichiusura">
    <w:name w:val="endnote reference"/>
    <w:uiPriority w:val="99"/>
    <w:unhideWhenUsed/>
    <w:rsid w:val="00AC734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7343"/>
    <w:pPr>
      <w:spacing w:after="0" w:line="283" w:lineRule="atLeast"/>
    </w:pPr>
    <w:rPr>
      <w:rFonts w:ascii="BISans" w:eastAsia="Times New Roman" w:hAnsi="BISans"/>
      <w:sz w:val="20"/>
      <w:szCs w:val="20"/>
      <w:lang w:val="de-D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C7343"/>
    <w:rPr>
      <w:rFonts w:ascii="BISans" w:eastAsia="Times New Roman" w:hAnsi="BISans" w:cs="Times New Roman"/>
      <w:sz w:val="20"/>
      <w:szCs w:val="20"/>
      <w:lang w:val="de-DE"/>
    </w:rPr>
  </w:style>
  <w:style w:type="character" w:styleId="Rimandonotaapidipagina">
    <w:name w:val="footnote reference"/>
    <w:uiPriority w:val="99"/>
    <w:semiHidden/>
    <w:unhideWhenUsed/>
    <w:rsid w:val="00AC7343"/>
    <w:rPr>
      <w:rFonts w:ascii="Times New Roman" w:hAnsi="Times New Roman" w:cs="Times New Roman" w:hint="default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5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8A3587"/>
    <w:rPr>
      <w:rFonts w:ascii="Tahoma" w:hAnsi="Tahoma" w:cs="Tahom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rsid w:val="003F5C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F5C4D"/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rsid w:val="003F5C4D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C4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F5C4D"/>
    <w:rPr>
      <w:b/>
      <w:bCs/>
      <w:lang w:eastAsia="en-US"/>
    </w:rPr>
  </w:style>
  <w:style w:type="paragraph" w:styleId="Revisione">
    <w:name w:val="Revision"/>
    <w:hidden/>
    <w:uiPriority w:val="99"/>
    <w:semiHidden/>
    <w:rsid w:val="00A9517E"/>
    <w:rPr>
      <w:sz w:val="22"/>
      <w:szCs w:val="22"/>
      <w:lang w:eastAsia="en-US"/>
    </w:rPr>
  </w:style>
  <w:style w:type="character" w:styleId="Collegamentovisitato">
    <w:name w:val="FollowedHyperlink"/>
    <w:uiPriority w:val="99"/>
    <w:semiHidden/>
    <w:unhideWhenUsed/>
    <w:rsid w:val="00381EDD"/>
    <w:rPr>
      <w:color w:val="800080"/>
      <w:u w:val="single"/>
    </w:rPr>
  </w:style>
  <w:style w:type="paragraph" w:customStyle="1" w:styleId="Default">
    <w:name w:val="Default"/>
    <w:uiPriority w:val="99"/>
    <w:rsid w:val="00024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US"/>
    </w:rPr>
  </w:style>
  <w:style w:type="character" w:customStyle="1" w:styleId="Highlight">
    <w:name w:val="Highlight"/>
    <w:uiPriority w:val="99"/>
    <w:rsid w:val="00024DD8"/>
    <w:rPr>
      <w:b/>
      <w:bCs/>
      <w:color w:val="1F3F79"/>
    </w:rPr>
  </w:style>
  <w:style w:type="paragraph" w:styleId="Paragrafoelenco">
    <w:name w:val="List Paragraph"/>
    <w:basedOn w:val="Normale"/>
    <w:uiPriority w:val="34"/>
    <w:qFormat/>
    <w:rsid w:val="00024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Menzione1">
    <w:name w:val="Menzione1"/>
    <w:uiPriority w:val="99"/>
    <w:semiHidden/>
    <w:unhideWhenUsed/>
    <w:rsid w:val="008437DB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predefinitoparagrafo"/>
    <w:rsid w:val="004F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.palear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na.guffanti@boehringer-ingelheim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hringer-ingelheim.com" TargetMode="External"/><Relationship Id="rId3" Type="http://schemas.openxmlformats.org/officeDocument/2006/relationships/hyperlink" Target="mailto:marina.guffanti@boehringer-ingelheim.com" TargetMode="External"/><Relationship Id="rId7" Type="http://schemas.openxmlformats.org/officeDocument/2006/relationships/hyperlink" Target="mailto:marina.guffanti@boehringer-ingelheim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4.png"/><Relationship Id="rId5" Type="http://schemas.openxmlformats.org/officeDocument/2006/relationships/hyperlink" Target="http://www.boehringer-ingelheim.com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29596-9DD6-4A35-85B1-2A7DE35B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5481</CharactersWithSpaces>
  <SharedDoc>false</SharedDoc>
  <HLinks>
    <vt:vector size="30" baseType="variant">
      <vt:variant>
        <vt:i4>524393</vt:i4>
      </vt:variant>
      <vt:variant>
        <vt:i4>6</vt:i4>
      </vt:variant>
      <vt:variant>
        <vt:i4>0</vt:i4>
      </vt:variant>
      <vt:variant>
        <vt:i4>5</vt:i4>
      </vt:variant>
      <vt:variant>
        <vt:lpwstr>mailto:ml.paleari@vrelations.it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  <vt:variant>
        <vt:i4>1835087</vt:i4>
      </vt:variant>
      <vt:variant>
        <vt:i4>0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1835087</vt:i4>
      </vt:variant>
      <vt:variant>
        <vt:i4>6</vt:i4>
      </vt:variant>
      <vt:variant>
        <vt:i4>0</vt:i4>
      </vt:variant>
      <vt:variant>
        <vt:i4>5</vt:i4>
      </vt:variant>
      <vt:variant>
        <vt:lpwstr>http://www.boehringer-ingelheim.com/</vt:lpwstr>
      </vt:variant>
      <vt:variant>
        <vt:lpwstr/>
      </vt:variant>
      <vt:variant>
        <vt:i4>3211269</vt:i4>
      </vt:variant>
      <vt:variant>
        <vt:i4>3</vt:i4>
      </vt:variant>
      <vt:variant>
        <vt:i4>0</vt:i4>
      </vt:variant>
      <vt:variant>
        <vt:i4>5</vt:i4>
      </vt:variant>
      <vt:variant>
        <vt:lpwstr>mailto:marina.guffanti@boehringer-ingelheim.com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Ambrosi</dc:creator>
  <cp:lastModifiedBy>Alessio Pappagallo</cp:lastModifiedBy>
  <cp:revision>3</cp:revision>
  <cp:lastPrinted>2018-04-06T13:50:00Z</cp:lastPrinted>
  <dcterms:created xsi:type="dcterms:W3CDTF">2018-04-12T07:52:00Z</dcterms:created>
  <dcterms:modified xsi:type="dcterms:W3CDTF">2018-04-12T08:11:00Z</dcterms:modified>
</cp:coreProperties>
</file>