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817" w:rsidRPr="0069357D" w:rsidRDefault="00584817" w:rsidP="00295E52">
      <w:pPr>
        <w:spacing w:before="60" w:after="150" w:line="360" w:lineRule="atLeast"/>
        <w:jc w:val="both"/>
        <w:outlineLvl w:val="1"/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</w:pPr>
      <w:r w:rsidRPr="0069357D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>Boehringer Ingelheim ann</w:t>
      </w:r>
      <w:r w:rsidR="00295E52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 xml:space="preserve">uncia i </w:t>
      </w:r>
      <w:r w:rsidR="00D70B9E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>BVDzero Case Award</w:t>
      </w:r>
      <w:r w:rsidR="00295E52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 xml:space="preserve"> 2018</w:t>
      </w:r>
    </w:p>
    <w:p w:rsidR="00584817" w:rsidRPr="0069357D" w:rsidRDefault="00584817" w:rsidP="00295E52">
      <w:pPr>
        <w:spacing w:before="60" w:after="150" w:line="360" w:lineRule="atLeast"/>
        <w:jc w:val="both"/>
        <w:outlineLvl w:val="1"/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</w:pPr>
    </w:p>
    <w:p w:rsidR="00295E52" w:rsidRPr="00295E52" w:rsidRDefault="004504EC" w:rsidP="00295E52">
      <w:pPr>
        <w:pStyle w:val="PRcopyBISansragged"/>
        <w:numPr>
          <w:ilvl w:val="0"/>
          <w:numId w:val="7"/>
        </w:numPr>
        <w:jc w:val="both"/>
        <w:rPr>
          <w:rFonts w:asciiTheme="minorHAnsi" w:eastAsia="Times New Roman" w:hAnsiTheme="minorHAnsi" w:cs="Times New Roman"/>
          <w:sz w:val="20"/>
          <w:szCs w:val="20"/>
          <w:lang w:val="it-IT"/>
        </w:rPr>
      </w:pPr>
      <w:hyperlink r:id="rId8" w:history="1">
        <w:r w:rsidR="00584817" w:rsidRPr="00295E52">
          <w:rPr>
            <w:rFonts w:asciiTheme="minorHAnsi" w:eastAsia="Times New Roman" w:hAnsiTheme="minorHAnsi" w:cs="Arial"/>
            <w:color w:val="auto"/>
            <w:sz w:val="20"/>
            <w:szCs w:val="20"/>
            <w:lang w:val="it-IT"/>
          </w:rPr>
          <w:t>15</w:t>
        </w:r>
        <w:r w:rsidR="00295E52" w:rsidRPr="00295E52">
          <w:rPr>
            <w:rFonts w:asciiTheme="minorHAnsi" w:eastAsia="Times New Roman" w:hAnsiTheme="minorHAnsi" w:cs="Arial"/>
            <w:color w:val="auto"/>
            <w:sz w:val="20"/>
            <w:szCs w:val="20"/>
            <w:lang w:val="it-IT"/>
          </w:rPr>
          <w:t>.</w:t>
        </w:r>
        <w:r w:rsidR="00584817" w:rsidRPr="00295E52">
          <w:rPr>
            <w:rFonts w:asciiTheme="minorHAnsi" w:eastAsia="Times New Roman" w:hAnsiTheme="minorHAnsi" w:cs="Arial"/>
            <w:color w:val="auto"/>
            <w:sz w:val="20"/>
            <w:szCs w:val="20"/>
            <w:lang w:val="it-IT"/>
          </w:rPr>
          <w:t>000</w:t>
        </w:r>
      </w:hyperlink>
      <w:r w:rsidR="00584817" w:rsidRPr="00295E52">
        <w:rPr>
          <w:rFonts w:asciiTheme="minorHAnsi" w:eastAsia="Times New Roman" w:hAnsiTheme="minorHAnsi" w:cs="Arial"/>
          <w:color w:val="auto"/>
          <w:sz w:val="20"/>
          <w:szCs w:val="20"/>
          <w:lang w:val="it-IT"/>
        </w:rPr>
        <w:t> </w:t>
      </w:r>
      <w:r w:rsidR="00295E52" w:rsidRPr="00295E52">
        <w:rPr>
          <w:rFonts w:asciiTheme="minorHAnsi" w:eastAsia="Times New Roman" w:hAnsiTheme="minorHAnsi" w:cs="Arial"/>
          <w:color w:val="auto"/>
          <w:sz w:val="20"/>
          <w:szCs w:val="20"/>
          <w:lang w:val="it-IT"/>
        </w:rPr>
        <w:t>euro</w:t>
      </w:r>
      <w:r w:rsidR="00D70B9E">
        <w:rPr>
          <w:rFonts w:asciiTheme="minorHAnsi" w:eastAsia="Times New Roman" w:hAnsiTheme="minorHAnsi" w:cs="Arial"/>
          <w:color w:val="auto"/>
          <w:sz w:val="20"/>
          <w:szCs w:val="20"/>
          <w:lang w:val="it-IT"/>
        </w:rPr>
        <w:t xml:space="preserve"> in totale </w:t>
      </w:r>
      <w:r w:rsidR="00295E52" w:rsidRPr="00295E52">
        <w:rPr>
          <w:rFonts w:asciiTheme="minorHAnsi" w:eastAsia="Times New Roman" w:hAnsiTheme="minorHAnsi" w:cs="Arial"/>
          <w:color w:val="auto"/>
          <w:sz w:val="20"/>
          <w:szCs w:val="20"/>
          <w:lang w:val="it-IT"/>
        </w:rPr>
        <w:t xml:space="preserve">per i </w:t>
      </w:r>
      <w:r w:rsidR="00584817" w:rsidRPr="00295E52">
        <w:rPr>
          <w:rFonts w:asciiTheme="minorHAnsi" w:eastAsia="Times New Roman" w:hAnsiTheme="minorHAnsi" w:cs="Arial"/>
          <w:color w:val="auto"/>
          <w:sz w:val="20"/>
          <w:szCs w:val="20"/>
          <w:lang w:val="it-IT"/>
        </w:rPr>
        <w:t xml:space="preserve">10 </w:t>
      </w:r>
      <w:r w:rsidR="00295E52" w:rsidRPr="00295E52">
        <w:rPr>
          <w:rFonts w:asciiTheme="minorHAnsi" w:eastAsia="Times New Roman" w:hAnsiTheme="minorHAnsi" w:cs="Arial"/>
          <w:color w:val="auto"/>
          <w:sz w:val="20"/>
          <w:szCs w:val="20"/>
          <w:lang w:val="it-IT"/>
        </w:rPr>
        <w:t xml:space="preserve">casi </w:t>
      </w:r>
      <w:r w:rsidR="00584817" w:rsidRPr="00295E52">
        <w:rPr>
          <w:rFonts w:asciiTheme="minorHAnsi" w:eastAsia="Times New Roman" w:hAnsiTheme="minorHAnsi" w:cs="Arial"/>
          <w:color w:val="auto"/>
          <w:sz w:val="20"/>
          <w:szCs w:val="20"/>
          <w:lang w:val="it-IT"/>
        </w:rPr>
        <w:t>clinic</w:t>
      </w:r>
      <w:r w:rsidR="00295E52" w:rsidRPr="00295E52">
        <w:rPr>
          <w:rFonts w:asciiTheme="minorHAnsi" w:eastAsia="Times New Roman" w:hAnsiTheme="minorHAnsi" w:cs="Arial"/>
          <w:color w:val="auto"/>
          <w:sz w:val="20"/>
          <w:szCs w:val="20"/>
          <w:lang w:val="it-IT"/>
        </w:rPr>
        <w:t>i</w:t>
      </w:r>
      <w:r w:rsidR="00645C9F">
        <w:rPr>
          <w:rFonts w:asciiTheme="minorHAnsi" w:eastAsia="Times New Roman" w:hAnsiTheme="minorHAnsi" w:cs="Arial"/>
          <w:color w:val="auto"/>
          <w:sz w:val="20"/>
          <w:szCs w:val="20"/>
          <w:lang w:val="it-IT"/>
        </w:rPr>
        <w:t xml:space="preserve"> </w:t>
      </w:r>
      <w:r w:rsidR="00295E52" w:rsidRPr="00295E52">
        <w:rPr>
          <w:rFonts w:asciiTheme="minorHAnsi" w:eastAsia="Times New Roman" w:hAnsiTheme="minorHAnsi" w:cs="Arial"/>
          <w:color w:val="auto"/>
          <w:sz w:val="20"/>
          <w:szCs w:val="20"/>
          <w:lang w:val="it-IT"/>
        </w:rPr>
        <w:t>giudicati più meritori</w:t>
      </w:r>
    </w:p>
    <w:p w:rsidR="00FF02DF" w:rsidRPr="00295E52" w:rsidRDefault="00751B47" w:rsidP="00295E52">
      <w:pPr>
        <w:pStyle w:val="PRcopyBISansragged"/>
        <w:numPr>
          <w:ilvl w:val="0"/>
          <w:numId w:val="7"/>
        </w:numPr>
        <w:jc w:val="both"/>
        <w:rPr>
          <w:rFonts w:asciiTheme="minorHAnsi" w:eastAsia="Times New Roman" w:hAnsiTheme="minorHAnsi" w:cs="Times New Roman"/>
          <w:sz w:val="20"/>
          <w:szCs w:val="20"/>
          <w:lang w:val="it-IT"/>
        </w:rPr>
      </w:pPr>
      <w:r>
        <w:rPr>
          <w:rFonts w:asciiTheme="minorHAnsi" w:eastAsia="Times New Roman" w:hAnsiTheme="minorHAnsi" w:cs="Times New Roman"/>
          <w:sz w:val="20"/>
          <w:szCs w:val="20"/>
          <w:lang w:val="it-IT"/>
        </w:rPr>
        <w:t xml:space="preserve">Per candidarsi visitare il sito </w:t>
      </w:r>
      <w:hyperlink r:id="rId9" w:history="1">
        <w:r w:rsidR="00584817" w:rsidRPr="00295E52">
          <w:rPr>
            <w:rStyle w:val="Collegamentoipertestuale"/>
            <w:rFonts w:asciiTheme="minorHAnsi" w:eastAsia="Times New Roman" w:hAnsiTheme="minorHAnsi" w:cs="Times New Roman"/>
            <w:sz w:val="20"/>
            <w:szCs w:val="20"/>
            <w:lang w:val="it-IT"/>
          </w:rPr>
          <w:t>www.bvdzero.com</w:t>
        </w:r>
      </w:hyperlink>
    </w:p>
    <w:p w:rsidR="009C00DE" w:rsidRPr="0069357D" w:rsidRDefault="009C00DE" w:rsidP="00E370C6">
      <w:pPr>
        <w:pStyle w:val="PRcopyBISansragged"/>
        <w:ind w:left="284" w:hanging="284"/>
        <w:rPr>
          <w:rFonts w:asciiTheme="minorHAnsi" w:hAnsiTheme="minorHAnsi" w:cs="Arial"/>
          <w:color w:val="003366"/>
          <w:sz w:val="20"/>
          <w:szCs w:val="20"/>
          <w:lang w:val="it-IT"/>
        </w:rPr>
      </w:pPr>
    </w:p>
    <w:p w:rsidR="009C00DE" w:rsidRPr="0069357D" w:rsidRDefault="009C00DE" w:rsidP="00E370C6">
      <w:pPr>
        <w:pStyle w:val="PRcopyBISansragged"/>
        <w:tabs>
          <w:tab w:val="clear" w:pos="283"/>
          <w:tab w:val="clear" w:pos="567"/>
        </w:tabs>
        <w:rPr>
          <w:rFonts w:asciiTheme="minorHAnsi" w:hAnsiTheme="minorHAnsi" w:cs="Arial"/>
          <w:sz w:val="20"/>
          <w:szCs w:val="20"/>
          <w:lang w:val="it-IT"/>
        </w:rPr>
      </w:pPr>
    </w:p>
    <w:p w:rsidR="000C0B74" w:rsidRPr="0069357D" w:rsidRDefault="0069357D" w:rsidP="0069357D">
      <w:pPr>
        <w:spacing w:before="100" w:beforeAutospacing="1" w:after="75" w:line="225" w:lineRule="atLeast"/>
        <w:jc w:val="both"/>
        <w:rPr>
          <w:rFonts w:eastAsia="Times New Roman" w:cs="Times New Roman"/>
          <w:b/>
          <w:bCs/>
          <w:color w:val="000000"/>
          <w:szCs w:val="20"/>
          <w:lang w:val="it-IT"/>
        </w:rPr>
      </w:pPr>
      <w:r>
        <w:rPr>
          <w:rFonts w:eastAsia="Times New Roman" w:cs="Times New Roman"/>
          <w:b/>
          <w:bCs/>
          <w:color w:val="000000"/>
          <w:szCs w:val="20"/>
          <w:lang w:val="it-IT"/>
        </w:rPr>
        <w:t>Ingelheim, Germania</w:t>
      </w:r>
      <w:r w:rsidR="00FF02DF" w:rsidRPr="0069357D">
        <w:rPr>
          <w:rFonts w:eastAsia="Times New Roman" w:cs="Times New Roman"/>
          <w:b/>
          <w:bCs/>
          <w:color w:val="000000"/>
          <w:szCs w:val="20"/>
          <w:lang w:val="it-IT"/>
        </w:rPr>
        <w:t xml:space="preserve">, </w:t>
      </w:r>
      <w:r w:rsidR="003A6373" w:rsidRPr="0069357D">
        <w:rPr>
          <w:rFonts w:eastAsia="Times New Roman" w:cs="Times New Roman"/>
          <w:b/>
          <w:bCs/>
          <w:color w:val="000000"/>
          <w:szCs w:val="20"/>
          <w:lang w:val="it-IT"/>
        </w:rPr>
        <w:t xml:space="preserve">28 </w:t>
      </w:r>
      <w:r>
        <w:rPr>
          <w:rFonts w:eastAsia="Times New Roman" w:cs="Times New Roman"/>
          <w:b/>
          <w:bCs/>
          <w:color w:val="000000"/>
          <w:szCs w:val="20"/>
          <w:lang w:val="it-IT"/>
        </w:rPr>
        <w:t>marzo</w:t>
      </w:r>
      <w:r w:rsidR="00FF02DF" w:rsidRPr="0069357D">
        <w:rPr>
          <w:rFonts w:eastAsia="Times New Roman" w:cs="Times New Roman"/>
          <w:b/>
          <w:bCs/>
          <w:color w:val="000000"/>
          <w:szCs w:val="20"/>
          <w:lang w:val="it-IT"/>
        </w:rPr>
        <w:t xml:space="preserve"> 2018</w:t>
      </w:r>
      <w:r w:rsidR="00584817" w:rsidRPr="0069357D">
        <w:rPr>
          <w:rFonts w:eastAsia="Times New Roman" w:cs="Times New Roman"/>
          <w:b/>
          <w:bCs/>
          <w:color w:val="000000"/>
          <w:szCs w:val="20"/>
          <w:lang w:val="it-IT"/>
        </w:rPr>
        <w:t xml:space="preserve"> – </w:t>
      </w:r>
      <w:r>
        <w:rPr>
          <w:rFonts w:eastAsia="Times New Roman" w:cs="Arial"/>
          <w:szCs w:val="20"/>
          <w:lang w:val="it-IT"/>
        </w:rPr>
        <w:t xml:space="preserve">Boehringer Ingelheim </w:t>
      </w:r>
      <w:r w:rsidR="00547242">
        <w:rPr>
          <w:rFonts w:eastAsia="Times New Roman" w:cs="Arial"/>
          <w:szCs w:val="20"/>
          <w:lang w:val="it-IT"/>
        </w:rPr>
        <w:t>annuncia</w:t>
      </w:r>
      <w:r>
        <w:rPr>
          <w:rFonts w:eastAsia="Times New Roman" w:cs="Arial"/>
          <w:szCs w:val="20"/>
          <w:lang w:val="it-IT"/>
        </w:rPr>
        <w:t xml:space="preserve"> che </w:t>
      </w:r>
      <w:r w:rsidR="0005581B">
        <w:rPr>
          <w:rFonts w:eastAsia="Times New Roman" w:cs="Arial"/>
          <w:szCs w:val="20"/>
          <w:lang w:val="it-IT"/>
        </w:rPr>
        <w:t xml:space="preserve">sono </w:t>
      </w:r>
      <w:r>
        <w:rPr>
          <w:rFonts w:eastAsia="Times New Roman" w:cs="Arial"/>
          <w:szCs w:val="20"/>
          <w:lang w:val="it-IT"/>
        </w:rPr>
        <w:t>apert</w:t>
      </w:r>
      <w:r w:rsidR="0005581B">
        <w:rPr>
          <w:rFonts w:eastAsia="Times New Roman" w:cs="Arial"/>
          <w:szCs w:val="20"/>
          <w:lang w:val="it-IT"/>
        </w:rPr>
        <w:t>e le candidature p</w:t>
      </w:r>
      <w:r>
        <w:rPr>
          <w:rFonts w:eastAsia="Times New Roman" w:cs="Arial"/>
          <w:szCs w:val="20"/>
          <w:lang w:val="it-IT"/>
        </w:rPr>
        <w:t xml:space="preserve">er partecipare all’edizione </w:t>
      </w:r>
      <w:r w:rsidR="00584817" w:rsidRPr="0069357D">
        <w:rPr>
          <w:rFonts w:eastAsia="Times New Roman" w:cs="Arial"/>
          <w:szCs w:val="20"/>
          <w:lang w:val="it-IT"/>
        </w:rPr>
        <w:t>2018</w:t>
      </w:r>
      <w:r>
        <w:rPr>
          <w:rFonts w:eastAsia="Times New Roman" w:cs="Arial"/>
          <w:szCs w:val="20"/>
          <w:lang w:val="it-IT"/>
        </w:rPr>
        <w:t xml:space="preserve"> dei ‘BVDzero Case Award’,</w:t>
      </w:r>
      <w:r w:rsidR="00DB20D1">
        <w:rPr>
          <w:rFonts w:eastAsia="Times New Roman" w:cs="Arial"/>
          <w:szCs w:val="20"/>
          <w:lang w:val="it-IT"/>
        </w:rPr>
        <w:t xml:space="preserve"> premi </w:t>
      </w:r>
      <w:r w:rsidR="00584817" w:rsidRPr="0069357D">
        <w:rPr>
          <w:rFonts w:eastAsia="Times New Roman" w:cs="Arial"/>
          <w:szCs w:val="20"/>
          <w:lang w:val="it-IT"/>
        </w:rPr>
        <w:t>bi</w:t>
      </w:r>
      <w:r>
        <w:rPr>
          <w:rFonts w:eastAsia="Times New Roman" w:cs="Arial"/>
          <w:szCs w:val="20"/>
          <w:lang w:val="it-IT"/>
        </w:rPr>
        <w:t>ennal</w:t>
      </w:r>
      <w:r w:rsidR="00DB20D1">
        <w:rPr>
          <w:rFonts w:eastAsia="Times New Roman" w:cs="Arial"/>
          <w:szCs w:val="20"/>
          <w:lang w:val="it-IT"/>
        </w:rPr>
        <w:t xml:space="preserve">i con cui </w:t>
      </w:r>
      <w:r w:rsidR="00547242">
        <w:rPr>
          <w:rFonts w:eastAsia="Times New Roman" w:cs="Arial"/>
          <w:szCs w:val="20"/>
          <w:lang w:val="it-IT"/>
        </w:rPr>
        <w:t>l’azienda</w:t>
      </w:r>
      <w:r w:rsidR="00DB20D1">
        <w:rPr>
          <w:rFonts w:eastAsia="Times New Roman" w:cs="Arial"/>
          <w:szCs w:val="20"/>
          <w:lang w:val="it-IT"/>
        </w:rPr>
        <w:t xml:space="preserve"> conferma il suo impegno di lungo termine </w:t>
      </w:r>
      <w:r w:rsidR="00B1265A">
        <w:rPr>
          <w:rFonts w:eastAsia="Times New Roman" w:cs="Arial"/>
          <w:szCs w:val="20"/>
          <w:lang w:val="it-IT"/>
        </w:rPr>
        <w:t>nel</w:t>
      </w:r>
      <w:r w:rsidR="00DB20D1">
        <w:rPr>
          <w:rFonts w:eastAsia="Times New Roman" w:cs="Arial"/>
          <w:szCs w:val="20"/>
          <w:lang w:val="it-IT"/>
        </w:rPr>
        <w:t xml:space="preserve"> promuovere la salute e il benessere degli animali d’allevamento</w:t>
      </w:r>
      <w:r w:rsidR="00584817" w:rsidRPr="0069357D">
        <w:rPr>
          <w:rFonts w:eastAsia="Times New Roman" w:cs="Arial"/>
          <w:szCs w:val="20"/>
          <w:lang w:val="it-IT"/>
        </w:rPr>
        <w:t xml:space="preserve">. </w:t>
      </w:r>
    </w:p>
    <w:p w:rsidR="000C0B74" w:rsidRPr="0069357D" w:rsidRDefault="000C0B74" w:rsidP="0069357D">
      <w:pPr>
        <w:spacing w:before="100" w:beforeAutospacing="1" w:after="75" w:line="225" w:lineRule="atLeast"/>
        <w:jc w:val="both"/>
        <w:rPr>
          <w:rFonts w:eastAsia="Times New Roman" w:cs="Arial"/>
          <w:szCs w:val="20"/>
          <w:lang w:val="it-IT"/>
        </w:rPr>
      </w:pPr>
      <w:r w:rsidRPr="0069357D">
        <w:rPr>
          <w:rFonts w:eastAsia="Times New Roman" w:cs="Arial"/>
          <w:szCs w:val="20"/>
          <w:lang w:val="it-IT"/>
        </w:rPr>
        <w:t>“</w:t>
      </w:r>
      <w:r w:rsidR="0069357D">
        <w:rPr>
          <w:rFonts w:eastAsia="Times New Roman" w:cs="Arial"/>
          <w:szCs w:val="20"/>
          <w:lang w:val="it-IT"/>
        </w:rPr>
        <w:t xml:space="preserve">La Diarrea </w:t>
      </w:r>
      <w:r w:rsidR="0069357D" w:rsidRPr="0069357D">
        <w:rPr>
          <w:rFonts w:eastAsia="Times New Roman" w:cs="Arial"/>
          <w:szCs w:val="20"/>
          <w:lang w:val="it-IT"/>
        </w:rPr>
        <w:t xml:space="preserve">Virale Bovina </w:t>
      </w:r>
      <w:r w:rsidR="001413F8">
        <w:rPr>
          <w:rFonts w:eastAsia="Times New Roman" w:cs="Arial"/>
          <w:szCs w:val="20"/>
          <w:lang w:val="it-IT"/>
        </w:rPr>
        <w:t xml:space="preserve">(BVD) </w:t>
      </w:r>
      <w:r w:rsidR="0069357D" w:rsidRPr="0069357D">
        <w:rPr>
          <w:rFonts w:eastAsia="Times New Roman" w:cs="Arial"/>
          <w:szCs w:val="20"/>
          <w:lang w:val="it-IT"/>
        </w:rPr>
        <w:t>è una delle malattie virali più diffuse nei bovini</w:t>
      </w:r>
      <w:r w:rsidR="00D81D8C">
        <w:rPr>
          <w:rFonts w:eastAsia="Times New Roman" w:cs="Arial"/>
          <w:szCs w:val="20"/>
          <w:lang w:val="it-IT"/>
        </w:rPr>
        <w:t xml:space="preserve">, </w:t>
      </w:r>
      <w:r w:rsidR="00F75C89">
        <w:rPr>
          <w:rFonts w:eastAsia="Times New Roman" w:cs="Arial"/>
          <w:szCs w:val="20"/>
          <w:lang w:val="it-IT"/>
        </w:rPr>
        <w:t>c</w:t>
      </w:r>
      <w:r w:rsidR="00421832">
        <w:rPr>
          <w:rFonts w:eastAsia="Times New Roman" w:cs="Arial"/>
          <w:szCs w:val="20"/>
          <w:lang w:val="it-IT"/>
        </w:rPr>
        <w:t>he comporta la compromissione della</w:t>
      </w:r>
      <w:r w:rsidR="00D81D8C">
        <w:rPr>
          <w:rFonts w:eastAsia="Times New Roman" w:cs="Arial"/>
          <w:szCs w:val="20"/>
          <w:lang w:val="it-IT"/>
        </w:rPr>
        <w:t xml:space="preserve"> salute animale e gravi danni economici per gli allevatori</w:t>
      </w:r>
      <w:r w:rsidR="00584817" w:rsidRPr="0069357D">
        <w:rPr>
          <w:rFonts w:eastAsia="Times New Roman" w:cs="Arial"/>
          <w:szCs w:val="20"/>
          <w:lang w:val="it-IT"/>
        </w:rPr>
        <w:t>.</w:t>
      </w:r>
      <w:r w:rsidRPr="0069357D">
        <w:rPr>
          <w:rFonts w:eastAsia="Times New Roman" w:cs="Arial"/>
          <w:szCs w:val="20"/>
          <w:lang w:val="it-IT"/>
        </w:rPr>
        <w:t xml:space="preserve"> </w:t>
      </w:r>
      <w:r w:rsidR="00D81D8C">
        <w:rPr>
          <w:rFonts w:eastAsia="Times New Roman" w:cs="Arial"/>
          <w:szCs w:val="20"/>
          <w:lang w:val="it-IT"/>
        </w:rPr>
        <w:t xml:space="preserve">Il nostro obiettivo è </w:t>
      </w:r>
      <w:r w:rsidR="00EE5187">
        <w:rPr>
          <w:rFonts w:eastAsia="Times New Roman" w:cs="Arial"/>
          <w:szCs w:val="20"/>
          <w:lang w:val="it-IT"/>
        </w:rPr>
        <w:t>sovvertire</w:t>
      </w:r>
      <w:r w:rsidR="006A44FA">
        <w:rPr>
          <w:rFonts w:eastAsia="Times New Roman" w:cs="Arial"/>
          <w:szCs w:val="20"/>
          <w:lang w:val="it-IT"/>
        </w:rPr>
        <w:t xml:space="preserve"> </w:t>
      </w:r>
      <w:r w:rsidR="00D81D8C">
        <w:rPr>
          <w:rFonts w:eastAsia="Times New Roman" w:cs="Arial"/>
          <w:szCs w:val="20"/>
          <w:lang w:val="it-IT"/>
        </w:rPr>
        <w:t xml:space="preserve">lo </w:t>
      </w:r>
      <w:r w:rsidRPr="00547242">
        <w:rPr>
          <w:rFonts w:eastAsia="Times New Roman" w:cs="Arial"/>
          <w:i/>
          <w:szCs w:val="20"/>
          <w:lang w:val="it-IT"/>
        </w:rPr>
        <w:t>status quo</w:t>
      </w:r>
      <w:r w:rsidR="00547242">
        <w:rPr>
          <w:rFonts w:eastAsia="Times New Roman" w:cs="Arial"/>
          <w:i/>
          <w:szCs w:val="20"/>
          <w:lang w:val="it-IT"/>
        </w:rPr>
        <w:t>,</w:t>
      </w:r>
      <w:r w:rsidRPr="0069357D">
        <w:rPr>
          <w:rFonts w:eastAsia="Times New Roman" w:cs="Arial"/>
          <w:szCs w:val="20"/>
          <w:lang w:val="it-IT"/>
        </w:rPr>
        <w:t xml:space="preserve"> </w:t>
      </w:r>
      <w:r w:rsidR="00D81D8C">
        <w:rPr>
          <w:rFonts w:eastAsia="Times New Roman" w:cs="Arial"/>
          <w:szCs w:val="20"/>
          <w:lang w:val="it-IT"/>
        </w:rPr>
        <w:t>realizza</w:t>
      </w:r>
      <w:r w:rsidR="006A44FA">
        <w:rPr>
          <w:rFonts w:eastAsia="Times New Roman" w:cs="Arial"/>
          <w:szCs w:val="20"/>
          <w:lang w:val="it-IT"/>
        </w:rPr>
        <w:t xml:space="preserve">ndo </w:t>
      </w:r>
      <w:r w:rsidR="00D81D8C">
        <w:rPr>
          <w:rFonts w:eastAsia="Times New Roman" w:cs="Arial"/>
          <w:szCs w:val="20"/>
          <w:lang w:val="it-IT"/>
        </w:rPr>
        <w:t xml:space="preserve">un cambio di paradigma nel controllo di questa malattia” </w:t>
      </w:r>
      <w:r w:rsidR="00547242">
        <w:rPr>
          <w:rFonts w:eastAsia="Times New Roman" w:cs="Arial"/>
          <w:szCs w:val="20"/>
          <w:lang w:val="it-IT"/>
        </w:rPr>
        <w:t xml:space="preserve">- </w:t>
      </w:r>
      <w:r w:rsidR="00D81D8C">
        <w:rPr>
          <w:rFonts w:eastAsia="Times New Roman" w:cs="Arial"/>
          <w:szCs w:val="20"/>
          <w:lang w:val="it-IT"/>
        </w:rPr>
        <w:t xml:space="preserve">ha dichiarato </w:t>
      </w:r>
      <w:r w:rsidRPr="0069357D">
        <w:rPr>
          <w:rFonts w:eastAsia="Times New Roman" w:cs="Arial"/>
          <w:szCs w:val="20"/>
          <w:lang w:val="it-IT"/>
        </w:rPr>
        <w:t xml:space="preserve">Steve Willams, </w:t>
      </w:r>
      <w:r w:rsidR="00C925A3" w:rsidRPr="00C925A3">
        <w:rPr>
          <w:rFonts w:eastAsia="Times New Roman" w:cs="Arial"/>
          <w:szCs w:val="20"/>
          <w:lang w:val="it-IT"/>
        </w:rPr>
        <w:t xml:space="preserve">Head of Global Ruminants/Cattle Strategic Business Unit </w:t>
      </w:r>
      <w:r w:rsidR="00D81D8C">
        <w:rPr>
          <w:rFonts w:eastAsia="Times New Roman" w:cs="Arial"/>
          <w:szCs w:val="20"/>
          <w:lang w:val="it-IT"/>
        </w:rPr>
        <w:t>di</w:t>
      </w:r>
      <w:r w:rsidRPr="0069357D">
        <w:rPr>
          <w:rFonts w:eastAsia="Times New Roman" w:cs="Arial"/>
          <w:szCs w:val="20"/>
          <w:lang w:val="it-IT"/>
        </w:rPr>
        <w:t xml:space="preserve"> Boehringer Ingelheim.</w:t>
      </w:r>
    </w:p>
    <w:p w:rsidR="00584817" w:rsidRPr="0069357D" w:rsidRDefault="00547242" w:rsidP="00E370C6">
      <w:pPr>
        <w:spacing w:before="100" w:beforeAutospacing="1" w:after="75" w:line="225" w:lineRule="atLeast"/>
        <w:jc w:val="both"/>
        <w:rPr>
          <w:rFonts w:eastAsia="Times New Roman" w:cs="Arial"/>
          <w:szCs w:val="20"/>
          <w:lang w:val="it-IT"/>
        </w:rPr>
      </w:pPr>
      <w:r>
        <w:rPr>
          <w:rFonts w:eastAsia="Times New Roman" w:cs="Arial"/>
          <w:szCs w:val="20"/>
          <w:lang w:val="it-IT"/>
        </w:rPr>
        <w:t xml:space="preserve">Come premio </w:t>
      </w:r>
      <w:r w:rsidR="00584817" w:rsidRPr="0069357D">
        <w:rPr>
          <w:rFonts w:eastAsia="Times New Roman" w:cs="Arial"/>
          <w:szCs w:val="20"/>
          <w:lang w:val="it-IT"/>
        </w:rPr>
        <w:t xml:space="preserve">Boehringer Ingelheim </w:t>
      </w:r>
      <w:r w:rsidR="00623875">
        <w:rPr>
          <w:rFonts w:eastAsia="Times New Roman" w:cs="Arial"/>
          <w:szCs w:val="20"/>
          <w:lang w:val="it-IT"/>
        </w:rPr>
        <w:t xml:space="preserve">mette in palio </w:t>
      </w:r>
      <w:hyperlink r:id="rId10" w:history="1">
        <w:r w:rsidR="00623875">
          <w:rPr>
            <w:rFonts w:eastAsia="Times New Roman" w:cs="Arial"/>
            <w:szCs w:val="20"/>
            <w:lang w:val="it-IT"/>
          </w:rPr>
          <w:t>15.</w:t>
        </w:r>
        <w:r w:rsidR="00584817" w:rsidRPr="0069357D">
          <w:rPr>
            <w:rFonts w:eastAsia="Times New Roman" w:cs="Arial"/>
            <w:szCs w:val="20"/>
            <w:lang w:val="it-IT"/>
          </w:rPr>
          <w:t>000</w:t>
        </w:r>
      </w:hyperlink>
      <w:r w:rsidR="00584817" w:rsidRPr="0069357D">
        <w:rPr>
          <w:rFonts w:eastAsia="Times New Roman" w:cs="Arial"/>
          <w:szCs w:val="20"/>
          <w:lang w:val="it-IT"/>
        </w:rPr>
        <w:t> </w:t>
      </w:r>
      <w:r w:rsidR="0005581B">
        <w:rPr>
          <w:rFonts w:eastAsia="Times New Roman" w:cs="Arial"/>
          <w:szCs w:val="20"/>
          <w:lang w:val="it-IT"/>
        </w:rPr>
        <w:t xml:space="preserve">euro </w:t>
      </w:r>
      <w:r>
        <w:rPr>
          <w:rFonts w:eastAsia="Times New Roman" w:cs="Arial"/>
          <w:szCs w:val="20"/>
          <w:lang w:val="it-IT"/>
        </w:rPr>
        <w:t>complessivi</w:t>
      </w:r>
      <w:r w:rsidR="00623875">
        <w:rPr>
          <w:rFonts w:eastAsia="Times New Roman" w:cs="Arial"/>
          <w:szCs w:val="20"/>
          <w:lang w:val="it-IT"/>
        </w:rPr>
        <w:t xml:space="preserve"> per i </w:t>
      </w:r>
      <w:r w:rsidR="00584817" w:rsidRPr="0069357D">
        <w:rPr>
          <w:rFonts w:eastAsia="Times New Roman" w:cs="Arial"/>
          <w:szCs w:val="20"/>
          <w:lang w:val="it-IT"/>
        </w:rPr>
        <w:t xml:space="preserve">10 </w:t>
      </w:r>
      <w:r w:rsidR="00623875">
        <w:rPr>
          <w:rFonts w:eastAsia="Times New Roman" w:cs="Arial"/>
          <w:szCs w:val="20"/>
          <w:lang w:val="it-IT"/>
        </w:rPr>
        <w:t>casi clinici che verranno giudicati più meritori</w:t>
      </w:r>
      <w:r w:rsidR="00584817" w:rsidRPr="0069357D">
        <w:rPr>
          <w:rFonts w:eastAsia="Times New Roman" w:cs="Arial"/>
          <w:szCs w:val="20"/>
          <w:lang w:val="it-IT"/>
        </w:rPr>
        <w:t xml:space="preserve">. </w:t>
      </w:r>
      <w:r w:rsidR="00623875">
        <w:rPr>
          <w:rFonts w:eastAsia="Times New Roman" w:cs="Arial"/>
          <w:szCs w:val="20"/>
          <w:lang w:val="it-IT"/>
        </w:rPr>
        <w:t>Può partecipare qualsiasi soggetto che opera nel settore bovini in Europa</w:t>
      </w:r>
      <w:r w:rsidR="00584817" w:rsidRPr="0069357D">
        <w:rPr>
          <w:rFonts w:eastAsia="Times New Roman" w:cs="Arial"/>
          <w:szCs w:val="20"/>
          <w:lang w:val="it-IT"/>
        </w:rPr>
        <w:t xml:space="preserve"> (</w:t>
      </w:r>
      <w:r w:rsidR="00623875">
        <w:rPr>
          <w:rFonts w:eastAsia="Times New Roman" w:cs="Arial"/>
          <w:szCs w:val="20"/>
          <w:lang w:val="it-IT"/>
        </w:rPr>
        <w:t xml:space="preserve">escluso il </w:t>
      </w:r>
      <w:r w:rsidR="00584817" w:rsidRPr="0069357D">
        <w:rPr>
          <w:rFonts w:eastAsia="Times New Roman" w:cs="Arial"/>
          <w:szCs w:val="20"/>
          <w:lang w:val="it-IT"/>
        </w:rPr>
        <w:t>Belgi</w:t>
      </w:r>
      <w:r w:rsidR="00623875">
        <w:rPr>
          <w:rFonts w:eastAsia="Times New Roman" w:cs="Arial"/>
          <w:szCs w:val="20"/>
          <w:lang w:val="it-IT"/>
        </w:rPr>
        <w:t>o</w:t>
      </w:r>
      <w:r w:rsidR="00584817" w:rsidRPr="0069357D">
        <w:rPr>
          <w:rFonts w:eastAsia="Times New Roman" w:cs="Arial"/>
          <w:szCs w:val="20"/>
          <w:lang w:val="it-IT"/>
        </w:rPr>
        <w:t xml:space="preserve">) </w:t>
      </w:r>
      <w:r w:rsidR="00623875">
        <w:rPr>
          <w:rFonts w:eastAsia="Times New Roman" w:cs="Arial"/>
          <w:szCs w:val="20"/>
          <w:lang w:val="it-IT"/>
        </w:rPr>
        <w:t>e in Bras</w:t>
      </w:r>
      <w:r w:rsidR="00584817" w:rsidRPr="0069357D">
        <w:rPr>
          <w:rFonts w:eastAsia="Times New Roman" w:cs="Arial"/>
          <w:szCs w:val="20"/>
          <w:lang w:val="it-IT"/>
        </w:rPr>
        <w:t>il</w:t>
      </w:r>
      <w:r w:rsidR="00623875">
        <w:rPr>
          <w:rFonts w:eastAsia="Times New Roman" w:cs="Arial"/>
          <w:szCs w:val="20"/>
          <w:lang w:val="it-IT"/>
        </w:rPr>
        <w:t>e</w:t>
      </w:r>
      <w:r w:rsidR="00FB250A">
        <w:rPr>
          <w:rFonts w:eastAsia="Times New Roman" w:cs="Arial"/>
          <w:szCs w:val="20"/>
          <w:lang w:val="it-IT"/>
        </w:rPr>
        <w:t>,</w:t>
      </w:r>
      <w:r w:rsidR="00623875">
        <w:rPr>
          <w:rFonts w:eastAsia="Times New Roman" w:cs="Arial"/>
          <w:szCs w:val="20"/>
          <w:lang w:val="it-IT"/>
        </w:rPr>
        <w:t xml:space="preserve"> ne</w:t>
      </w:r>
      <w:r w:rsidR="00FB250A">
        <w:rPr>
          <w:rFonts w:eastAsia="Times New Roman" w:cs="Arial"/>
          <w:szCs w:val="20"/>
          <w:lang w:val="it-IT"/>
        </w:rPr>
        <w:t xml:space="preserve">i seguenti </w:t>
      </w:r>
      <w:r w:rsidR="00623875">
        <w:rPr>
          <w:rFonts w:eastAsia="Times New Roman" w:cs="Arial"/>
          <w:szCs w:val="20"/>
          <w:lang w:val="it-IT"/>
        </w:rPr>
        <w:t xml:space="preserve">ambiti </w:t>
      </w:r>
      <w:r w:rsidR="00FB250A">
        <w:rPr>
          <w:rFonts w:eastAsia="Times New Roman" w:cs="Arial"/>
          <w:szCs w:val="20"/>
          <w:lang w:val="it-IT"/>
        </w:rPr>
        <w:t xml:space="preserve">(a titolo esemplificativo e non esaustivo): ricerca, </w:t>
      </w:r>
      <w:r w:rsidR="00E370C6">
        <w:rPr>
          <w:rFonts w:eastAsia="Times New Roman" w:cs="Arial"/>
          <w:szCs w:val="20"/>
          <w:lang w:val="it-IT"/>
        </w:rPr>
        <w:t>diagnostica, scienze animali, pratica</w:t>
      </w:r>
      <w:r>
        <w:rPr>
          <w:rFonts w:eastAsia="Times New Roman" w:cs="Arial"/>
          <w:szCs w:val="20"/>
          <w:lang w:val="it-IT"/>
        </w:rPr>
        <w:t xml:space="preserve"> </w:t>
      </w:r>
      <w:r w:rsidR="00E370C6">
        <w:rPr>
          <w:rFonts w:eastAsia="Times New Roman" w:cs="Arial"/>
          <w:szCs w:val="20"/>
          <w:lang w:val="it-IT"/>
        </w:rPr>
        <w:t>e produzione veterinaria, allevamento bovino, salute e benessere animale</w:t>
      </w:r>
      <w:r w:rsidR="00584817" w:rsidRPr="0069357D">
        <w:rPr>
          <w:rFonts w:eastAsia="Times New Roman" w:cs="Arial"/>
          <w:szCs w:val="20"/>
          <w:lang w:val="it-IT"/>
        </w:rPr>
        <w:t>.</w:t>
      </w:r>
    </w:p>
    <w:p w:rsidR="000C0B74" w:rsidRPr="0069357D" w:rsidRDefault="00E370C6" w:rsidP="00DF3633">
      <w:pPr>
        <w:spacing w:before="300" w:after="300" w:line="285" w:lineRule="atLeast"/>
        <w:jc w:val="both"/>
        <w:textAlignment w:val="baseline"/>
        <w:rPr>
          <w:rFonts w:eastAsia="Times New Roman" w:cs="Arial"/>
          <w:szCs w:val="20"/>
          <w:lang w:val="it-IT"/>
        </w:rPr>
      </w:pPr>
      <w:r w:rsidRPr="00E370C6">
        <w:rPr>
          <w:rFonts w:eastAsia="Times New Roman" w:cs="Arial"/>
          <w:szCs w:val="20"/>
          <w:lang w:val="it-IT"/>
        </w:rPr>
        <w:t xml:space="preserve">Con i ‘BVDzero Case Award’, Boehringer Ingelheim punta a incoraggiare la ricerca di casi clinici e subclinici di Diarrea Virale Bovina nelle mandrie per contribuire ad aumentare la conoscenza e la consapevolezza di questa malattia </w:t>
      </w:r>
      <w:r w:rsidR="00547242">
        <w:rPr>
          <w:rFonts w:eastAsia="Times New Roman" w:cs="Arial"/>
          <w:szCs w:val="20"/>
          <w:lang w:val="it-IT"/>
        </w:rPr>
        <w:t xml:space="preserve">con l’obiettivo </w:t>
      </w:r>
      <w:r w:rsidRPr="00E370C6">
        <w:rPr>
          <w:rFonts w:eastAsia="Times New Roman" w:cs="Arial"/>
          <w:szCs w:val="20"/>
          <w:lang w:val="it-IT"/>
        </w:rPr>
        <w:t>di ridurne la prevalenza.</w:t>
      </w:r>
      <w:r>
        <w:rPr>
          <w:rFonts w:eastAsia="Times New Roman" w:cs="Arial"/>
          <w:szCs w:val="20"/>
          <w:lang w:val="it-IT"/>
        </w:rPr>
        <w:t xml:space="preserve"> </w:t>
      </w:r>
    </w:p>
    <w:p w:rsidR="00584817" w:rsidRPr="0069357D" w:rsidRDefault="00295E52" w:rsidP="00DF3633">
      <w:pPr>
        <w:spacing w:line="240" w:lineRule="auto"/>
        <w:jc w:val="both"/>
        <w:textAlignment w:val="baseline"/>
        <w:rPr>
          <w:rFonts w:eastAsia="Times New Roman" w:cs="Arial"/>
          <w:szCs w:val="20"/>
          <w:u w:val="single"/>
          <w:lang w:val="it-IT"/>
        </w:rPr>
      </w:pPr>
      <w:r>
        <w:rPr>
          <w:rFonts w:eastAsia="Times New Roman" w:cs="Arial"/>
          <w:szCs w:val="20"/>
          <w:lang w:val="it-IT"/>
        </w:rPr>
        <w:t>Per partecipare visita</w:t>
      </w:r>
      <w:r w:rsidR="00FB250A">
        <w:rPr>
          <w:rFonts w:eastAsia="Times New Roman" w:cs="Arial"/>
          <w:szCs w:val="20"/>
          <w:lang w:val="it-IT"/>
        </w:rPr>
        <w:t>t</w:t>
      </w:r>
      <w:r>
        <w:rPr>
          <w:rFonts w:eastAsia="Times New Roman" w:cs="Arial"/>
          <w:szCs w:val="20"/>
          <w:lang w:val="it-IT"/>
        </w:rPr>
        <w:t xml:space="preserve">e il sito </w:t>
      </w:r>
      <w:r w:rsidRPr="0069357D">
        <w:rPr>
          <w:szCs w:val="20"/>
          <w:lang w:val="it-IT"/>
        </w:rPr>
        <w:t>www.bvdzero.com</w:t>
      </w:r>
      <w:r>
        <w:rPr>
          <w:rFonts w:eastAsia="Times New Roman" w:cs="Arial"/>
          <w:szCs w:val="20"/>
          <w:lang w:val="it-IT"/>
        </w:rPr>
        <w:t xml:space="preserve"> dove si trovano i criteri e il modulo di partecipazione. Il termine ultimo per la presentazione delle candidature è il 30 giugno 2018. </w:t>
      </w:r>
    </w:p>
    <w:p w:rsidR="009C00DE" w:rsidRPr="00C925A3" w:rsidRDefault="00295E52" w:rsidP="00DF3633">
      <w:pPr>
        <w:spacing w:before="300" w:after="300" w:line="285" w:lineRule="atLeast"/>
        <w:jc w:val="both"/>
        <w:textAlignment w:val="baseline"/>
        <w:rPr>
          <w:rFonts w:eastAsia="Times New Roman" w:cs="Times New Roman"/>
          <w:color w:val="000000"/>
          <w:szCs w:val="20"/>
          <w:lang w:val="it-IT"/>
        </w:rPr>
      </w:pPr>
      <w:r>
        <w:rPr>
          <w:rFonts w:eastAsia="Times New Roman" w:cs="Arial"/>
          <w:szCs w:val="20"/>
          <w:lang w:val="it-IT"/>
        </w:rPr>
        <w:t xml:space="preserve">La cerimonia di premiazione </w:t>
      </w:r>
      <w:r w:rsidR="0005581B">
        <w:rPr>
          <w:rFonts w:eastAsia="Times New Roman" w:cs="Arial"/>
          <w:szCs w:val="20"/>
          <w:lang w:val="it-IT"/>
        </w:rPr>
        <w:t xml:space="preserve">si terrà alla Conferenza Stampa BVDzero a </w:t>
      </w:r>
      <w:r w:rsidR="0005581B" w:rsidRPr="0069357D">
        <w:rPr>
          <w:rFonts w:eastAsia="Times New Roman" w:cs="Arial"/>
          <w:szCs w:val="20"/>
          <w:lang w:val="it-IT"/>
        </w:rPr>
        <w:t>Barcel</w:t>
      </w:r>
      <w:r w:rsidR="0005581B">
        <w:rPr>
          <w:rFonts w:eastAsia="Times New Roman" w:cs="Arial"/>
          <w:szCs w:val="20"/>
          <w:lang w:val="it-IT"/>
        </w:rPr>
        <w:t>lona il 23 ottobre</w:t>
      </w:r>
      <w:r w:rsidR="0005581B" w:rsidRPr="0069357D">
        <w:rPr>
          <w:rFonts w:eastAsia="Times New Roman" w:cs="Arial"/>
          <w:szCs w:val="20"/>
          <w:lang w:val="it-IT"/>
        </w:rPr>
        <w:t xml:space="preserve"> 2018</w:t>
      </w:r>
      <w:r w:rsidR="00584817" w:rsidRPr="0069357D">
        <w:rPr>
          <w:rFonts w:eastAsia="Times New Roman" w:cs="Arial"/>
          <w:szCs w:val="20"/>
          <w:lang w:val="it-IT"/>
        </w:rPr>
        <w:t xml:space="preserve">. </w:t>
      </w:r>
      <w:r>
        <w:rPr>
          <w:rFonts w:eastAsia="Times New Roman" w:cs="Arial"/>
          <w:szCs w:val="20"/>
          <w:lang w:val="it-IT"/>
        </w:rPr>
        <w:t>I vincitori saranno s</w:t>
      </w:r>
      <w:r w:rsidR="0005581B">
        <w:rPr>
          <w:rFonts w:eastAsia="Times New Roman" w:cs="Arial"/>
          <w:szCs w:val="20"/>
          <w:lang w:val="it-IT"/>
        </w:rPr>
        <w:t>celti</w:t>
      </w:r>
      <w:r>
        <w:rPr>
          <w:rFonts w:eastAsia="Times New Roman" w:cs="Arial"/>
          <w:szCs w:val="20"/>
          <w:lang w:val="it-IT"/>
        </w:rPr>
        <w:t xml:space="preserve"> da</w:t>
      </w:r>
      <w:r w:rsidR="0005581B">
        <w:rPr>
          <w:rFonts w:eastAsia="Times New Roman" w:cs="Arial"/>
          <w:szCs w:val="20"/>
          <w:lang w:val="it-IT"/>
        </w:rPr>
        <w:t xml:space="preserve">l Comitato </w:t>
      </w:r>
      <w:r w:rsidR="0005581B">
        <w:rPr>
          <w:rFonts w:eastAsia="Times New Roman" w:cs="Arial"/>
          <w:szCs w:val="20"/>
          <w:lang w:val="it-IT"/>
        </w:rPr>
        <w:lastRenderedPageBreak/>
        <w:t>BVDZero composto da</w:t>
      </w:r>
      <w:r>
        <w:rPr>
          <w:rFonts w:eastAsia="Times New Roman" w:cs="Arial"/>
          <w:szCs w:val="20"/>
          <w:lang w:val="it-IT"/>
        </w:rPr>
        <w:t xml:space="preserve"> esperti indipendenti</w:t>
      </w:r>
      <w:r w:rsidR="0005581B">
        <w:rPr>
          <w:rFonts w:eastAsia="Times New Roman" w:cs="Arial"/>
          <w:szCs w:val="20"/>
          <w:lang w:val="it-IT"/>
        </w:rPr>
        <w:t xml:space="preserve"> </w:t>
      </w:r>
      <w:r>
        <w:rPr>
          <w:rFonts w:eastAsia="Times New Roman" w:cs="Arial"/>
          <w:szCs w:val="20"/>
          <w:lang w:val="it-IT"/>
        </w:rPr>
        <w:t>di chiara fama nel campo della salute bovina</w:t>
      </w:r>
      <w:r w:rsidR="006C5949">
        <w:rPr>
          <w:noProof/>
          <w:lang w:val="it-IT" w:eastAsia="zh-CN" w:bidi="th-TH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091AC76B" wp14:editId="636105B2">
                <wp:simplePos x="0" y="0"/>
                <wp:positionH relativeFrom="page">
                  <wp:posOffset>5229225</wp:posOffset>
                </wp:positionH>
                <wp:positionV relativeFrom="page">
                  <wp:posOffset>2160270</wp:posOffset>
                </wp:positionV>
                <wp:extent cx="2000250" cy="6391275"/>
                <wp:effectExtent l="0" t="0" r="0" b="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39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26480719"/>
                              <w:lock w:val="contentLocked"/>
                            </w:sdtPr>
                            <w:sdtEndPr/>
                            <w:sdtContent>
                              <w:p w:rsidR="00E370C6" w:rsidRPr="00331E6E" w:rsidRDefault="00E370C6" w:rsidP="00E370C6">
                                <w:r w:rsidRPr="002C4B3E">
                                  <w:rPr>
                                    <w:noProof/>
                                    <w:lang w:val="it-IT" w:eastAsia="zh-CN" w:bidi="th-TH"/>
                                  </w:rPr>
                                  <w:drawing>
                                    <wp:inline distT="0" distB="0" distL="0" distR="0" wp14:anchorId="6BBF13EB" wp14:editId="1C6C162F">
                                      <wp:extent cx="1800000" cy="109538"/>
                                      <wp:effectExtent l="19050" t="0" r="0" b="0"/>
                                      <wp:docPr id="4" name="Bild 2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 cstate="print"/>
                                              <a:srcRect r="45002" b="4856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00000" cy="1095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:rsidR="00E370C6" w:rsidRPr="00585E82" w:rsidRDefault="00E370C6" w:rsidP="00E370C6">
                            <w:pPr>
                              <w:ind w:left="2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AC76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11.75pt;margin-top:170.1pt;width:157.5pt;height:503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ZOgwIAABE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" stroked="f">
                <v:textbox>
                  <w:txbxContent>
                    <w:sdt>
                      <w:sdtPr>
                        <w:id w:val="26480719"/>
                        <w:lock w:val="contentLocked"/>
                      </w:sdtPr>
                      <w:sdtEndPr/>
                      <w:sdtContent>
                        <w:p w:rsidR="00E370C6" w:rsidRPr="00331E6E" w:rsidRDefault="00E370C6" w:rsidP="00E370C6">
                          <w:r w:rsidRPr="002C4B3E">
                            <w:rPr>
                              <w:noProof/>
                              <w:lang w:val="it-IT" w:eastAsia="zh-CN" w:bidi="th-TH"/>
                            </w:rPr>
                            <w:drawing>
                              <wp:inline distT="0" distB="0" distL="0" distR="0" wp14:anchorId="6BBF13EB" wp14:editId="1C6C162F">
                                <wp:extent cx="1800000" cy="109538"/>
                                <wp:effectExtent l="19050" t="0" r="0" b="0"/>
                                <wp:docPr id="4" name="Bi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 cstate="print"/>
                                        <a:srcRect r="45002" b="4856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0000" cy="109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:rsidR="00E370C6" w:rsidRPr="00585E82" w:rsidRDefault="00E370C6" w:rsidP="00E370C6">
                      <w:pPr>
                        <w:ind w:left="28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rFonts w:eastAsia="Times New Roman" w:cs="Arial"/>
          <w:szCs w:val="20"/>
          <w:lang w:val="it-IT"/>
        </w:rPr>
        <w:t>.</w:t>
      </w:r>
    </w:p>
    <w:p w:rsidR="00F261AF" w:rsidRPr="00BE2D59" w:rsidRDefault="00F261AF" w:rsidP="00F261AF">
      <w:pPr>
        <w:rPr>
          <w:b/>
          <w:bCs/>
          <w:color w:val="003366" w:themeColor="text1"/>
          <w:sz w:val="18"/>
          <w:szCs w:val="18"/>
          <w:lang w:val="it-IT"/>
        </w:rPr>
      </w:pPr>
      <w:r w:rsidRPr="00BE2D59">
        <w:rPr>
          <w:b/>
          <w:bCs/>
          <w:color w:val="003366" w:themeColor="text1"/>
          <w:sz w:val="18"/>
          <w:szCs w:val="18"/>
          <w:lang w:val="it-IT"/>
        </w:rPr>
        <w:t>Boehringer Ingelheim</w:t>
      </w:r>
    </w:p>
    <w:p w:rsidR="007D67DB" w:rsidRPr="00BE2D59" w:rsidRDefault="007D67DB" w:rsidP="007D67DB">
      <w:pPr>
        <w:jc w:val="both"/>
        <w:rPr>
          <w:sz w:val="18"/>
          <w:szCs w:val="18"/>
          <w:lang w:val="it-IT"/>
        </w:rPr>
      </w:pPr>
      <w:r w:rsidRPr="00BE2D59">
        <w:rPr>
          <w:sz w:val="18"/>
          <w:szCs w:val="18"/>
          <w:lang w:val="it-IT"/>
        </w:rPr>
        <w:t>Farmaci innovativi per la salute umana e animale. Questo è quello per cui opera, da oltre 130 anni, prendendo le mosse dalla ricerca, Boehringer Ingelheim, una delle prime 20 aziende farmaceutiche al mondo, e tuttora un’azienda a proprietà familiare. I suoi circa 50.000 addetti ogni giorno creano valore, attraverso l’innovazione, nelle sue tre aree di business: farmaceutici per uso umano, salute animale e produzione biofarmaceutica per clienti industriali. Con un fatturato netto di circa 15,9 miliardi di euro nel 2016, Boehringer Ingelheim ha investito in ricerca e sviluppo una somma superiore ai tre miliardi di euro e pari al 19,6</w:t>
      </w:r>
      <w:r w:rsidR="00547242" w:rsidRPr="00BE2D59">
        <w:rPr>
          <w:sz w:val="18"/>
          <w:szCs w:val="18"/>
          <w:lang w:val="it-IT"/>
        </w:rPr>
        <w:t xml:space="preserve">% </w:t>
      </w:r>
      <w:r w:rsidRPr="00BE2D59">
        <w:rPr>
          <w:sz w:val="18"/>
          <w:szCs w:val="18"/>
          <w:lang w:val="it-IT"/>
        </w:rPr>
        <w:t>di tale fatturato netto.</w:t>
      </w:r>
    </w:p>
    <w:p w:rsidR="007D67DB" w:rsidRPr="00BE2D59" w:rsidRDefault="007D67DB" w:rsidP="007D67DB">
      <w:pPr>
        <w:jc w:val="both"/>
        <w:rPr>
          <w:sz w:val="18"/>
          <w:szCs w:val="18"/>
          <w:lang w:val="it-IT"/>
        </w:rPr>
      </w:pPr>
      <w:r w:rsidRPr="00BE2D59">
        <w:rPr>
          <w:sz w:val="18"/>
          <w:szCs w:val="18"/>
          <w:lang w:val="it-IT"/>
        </w:rPr>
        <w:t>Per Boehringer Ingelheim la responsabilità sociale è qualcosa di connaturato a sé, da cui discende la sua partecipazione a progetti sociali come, ad esempio, l’iniziativa “</w:t>
      </w:r>
      <w:r w:rsidRPr="00BE2D59">
        <w:rPr>
          <w:i/>
          <w:sz w:val="18"/>
          <w:szCs w:val="18"/>
          <w:lang w:val="it-IT"/>
        </w:rPr>
        <w:t>Making More Health</w:t>
      </w:r>
      <w:r w:rsidRPr="00BE2D59">
        <w:rPr>
          <w:sz w:val="18"/>
          <w:szCs w:val="18"/>
          <w:lang w:val="it-IT"/>
        </w:rPr>
        <w:t xml:space="preserve">”, la valorizzazione attiva della diversità delle risorse umane, che con le rispettive differenti competenze ed esperienze apportano beneficio all’azienda, e il suo essere sempre attenta alla sostenibilità e alla tutela dell’ambiente in ogni sua attività. </w:t>
      </w:r>
    </w:p>
    <w:p w:rsidR="007D67DB" w:rsidRPr="00BE2D59" w:rsidRDefault="007D67DB" w:rsidP="007D67DB">
      <w:pPr>
        <w:jc w:val="both"/>
        <w:rPr>
          <w:sz w:val="18"/>
          <w:szCs w:val="18"/>
          <w:lang w:val="it-IT"/>
        </w:rPr>
      </w:pPr>
    </w:p>
    <w:p w:rsidR="00FF02DF" w:rsidRPr="00BE2D59" w:rsidRDefault="007D67DB" w:rsidP="00FB250A">
      <w:pPr>
        <w:jc w:val="both"/>
        <w:rPr>
          <w:sz w:val="18"/>
          <w:szCs w:val="18"/>
          <w:lang w:val="it-IT"/>
        </w:rPr>
      </w:pPr>
      <w:r w:rsidRPr="00BE2D59">
        <w:rPr>
          <w:sz w:val="18"/>
          <w:szCs w:val="18"/>
          <w:lang w:val="it-IT"/>
        </w:rPr>
        <w:t>Per maggiori informazioni visitate il sito www.boehringer-ingelheim.com o consultate il Bilancio all’indirizzo</w:t>
      </w:r>
      <w:r w:rsidR="00F261AF" w:rsidRPr="00BE2D59">
        <w:rPr>
          <w:sz w:val="18"/>
          <w:szCs w:val="18"/>
          <w:lang w:val="it-IT"/>
        </w:rPr>
        <w:t xml:space="preserve">: </w:t>
      </w:r>
      <w:hyperlink r:id="rId12" w:history="1">
        <w:r w:rsidR="00FF02DF" w:rsidRPr="00BE2D59">
          <w:rPr>
            <w:rStyle w:val="Collegamentoipertestuale"/>
            <w:sz w:val="18"/>
            <w:szCs w:val="18"/>
            <w:lang w:val="it-IT"/>
          </w:rPr>
          <w:t>http://annualreport.boehringer-ingelheim.com</w:t>
        </w:r>
      </w:hyperlink>
      <w:r w:rsidR="00FF02DF" w:rsidRPr="00BE2D59">
        <w:rPr>
          <w:sz w:val="18"/>
          <w:szCs w:val="18"/>
          <w:lang w:val="it-IT"/>
        </w:rPr>
        <w:t xml:space="preserve"> </w:t>
      </w:r>
    </w:p>
    <w:p w:rsidR="008635DE" w:rsidRPr="00BE2D59" w:rsidRDefault="008635DE" w:rsidP="00FF02DF">
      <w:pPr>
        <w:spacing w:line="276" w:lineRule="auto"/>
        <w:rPr>
          <w:rFonts w:cs="Arial"/>
          <w:sz w:val="18"/>
          <w:szCs w:val="18"/>
          <w:lang w:val="it-IT"/>
        </w:rPr>
      </w:pPr>
    </w:p>
    <w:p w:rsidR="00FF02DF" w:rsidRPr="00BE2D59" w:rsidRDefault="00FF02DF" w:rsidP="00FF02DF">
      <w:pPr>
        <w:spacing w:line="276" w:lineRule="auto"/>
        <w:rPr>
          <w:b/>
          <w:bCs/>
          <w:color w:val="003366" w:themeColor="text1"/>
          <w:sz w:val="18"/>
          <w:szCs w:val="18"/>
          <w:lang w:val="it-IT"/>
        </w:rPr>
      </w:pPr>
      <w:r w:rsidRPr="00BE2D59">
        <w:rPr>
          <w:rFonts w:cs="Arial"/>
          <w:sz w:val="18"/>
          <w:szCs w:val="18"/>
          <w:lang w:val="it-IT"/>
        </w:rPr>
        <w:br/>
      </w:r>
      <w:r w:rsidRPr="00BE2D59">
        <w:rPr>
          <w:b/>
          <w:bCs/>
          <w:color w:val="003366" w:themeColor="text1"/>
          <w:sz w:val="18"/>
          <w:szCs w:val="18"/>
          <w:lang w:val="it-IT"/>
        </w:rPr>
        <w:t xml:space="preserve">Boehringer Ingelheim </w:t>
      </w:r>
      <w:r w:rsidR="00C925A3" w:rsidRPr="00BE2D59">
        <w:rPr>
          <w:b/>
          <w:bCs/>
          <w:color w:val="003366" w:themeColor="text1"/>
          <w:sz w:val="18"/>
          <w:szCs w:val="18"/>
          <w:lang w:val="it-IT"/>
        </w:rPr>
        <w:t>Animal Health</w:t>
      </w:r>
      <w:r w:rsidRPr="00BE2D59">
        <w:rPr>
          <w:b/>
          <w:bCs/>
          <w:color w:val="003366" w:themeColor="text1"/>
          <w:sz w:val="18"/>
          <w:szCs w:val="18"/>
          <w:lang w:val="it-IT"/>
        </w:rPr>
        <w:t xml:space="preserve"> </w:t>
      </w:r>
    </w:p>
    <w:p w:rsidR="00814956" w:rsidRPr="00BE2D59" w:rsidRDefault="00814956" w:rsidP="004504EC">
      <w:pPr>
        <w:pStyle w:val="Titolo2"/>
        <w:spacing w:before="0"/>
        <w:rPr>
          <w:rFonts w:ascii="BISans" w:eastAsia="SimSun" w:hAnsi="BISans" w:cs="Cordia New"/>
          <w:b w:val="0"/>
          <w:bCs w:val="0"/>
          <w:color w:val="auto"/>
          <w:sz w:val="18"/>
          <w:szCs w:val="18"/>
          <w:lang w:val="it-IT" w:eastAsia="zh-CN"/>
        </w:rPr>
      </w:pPr>
      <w:r w:rsidRPr="00BE2D59">
        <w:rPr>
          <w:rFonts w:ascii="BISans" w:eastAsia="SimSun" w:hAnsi="BISans" w:cs="Cordia New"/>
          <w:b w:val="0"/>
          <w:bCs w:val="0"/>
          <w:color w:val="auto"/>
          <w:sz w:val="18"/>
          <w:szCs w:val="18"/>
          <w:lang w:val="it-IT" w:eastAsia="zh-CN"/>
        </w:rPr>
        <w:t>Boehringer Ingelheim, secondo maggior operatore mondiale nell’ambito della salute animale, è impegnata nel migliorare la salute in questo settore. Boehringer Ingelheim Animal Health impiega oltre 10.000 addetti nel mondo, i suoi prodotti sono disponibili in oltre 150 mercati e l’azienda è presente in 99 Paesi. L’attività di ricerca e sviluppo di nuovi prodotti per la salute degli animali viene condotta in più di 20 siti nel mondo</w:t>
      </w:r>
      <w:r w:rsidR="009E040E" w:rsidRPr="00BE2D59">
        <w:rPr>
          <w:rFonts w:ascii="BISans" w:eastAsia="SimSun" w:hAnsi="BISans" w:cs="Cordia New"/>
          <w:b w:val="0"/>
          <w:bCs w:val="0"/>
          <w:color w:val="auto"/>
          <w:sz w:val="18"/>
          <w:szCs w:val="18"/>
          <w:lang w:val="it-IT" w:eastAsia="zh-CN"/>
        </w:rPr>
        <w:t>.</w:t>
      </w:r>
    </w:p>
    <w:p w:rsidR="00BE2D59" w:rsidRPr="00BE2D59" w:rsidRDefault="00BE2D59" w:rsidP="00FB250A">
      <w:pPr>
        <w:jc w:val="both"/>
        <w:rPr>
          <w:rFonts w:ascii="BISans" w:hAnsi="BISans"/>
          <w:sz w:val="18"/>
          <w:szCs w:val="18"/>
          <w:lang w:val="it-IT"/>
        </w:rPr>
      </w:pPr>
    </w:p>
    <w:p w:rsidR="00FF02DF" w:rsidRPr="00BE2D59" w:rsidRDefault="007D67DB" w:rsidP="00FB250A">
      <w:pPr>
        <w:jc w:val="both"/>
        <w:rPr>
          <w:rFonts w:ascii="BISans" w:hAnsi="BISans"/>
          <w:sz w:val="18"/>
          <w:szCs w:val="18"/>
          <w:lang w:val="it-IT"/>
        </w:rPr>
      </w:pPr>
      <w:r w:rsidRPr="00BE2D59">
        <w:rPr>
          <w:rFonts w:ascii="BISans" w:hAnsi="BISans"/>
          <w:sz w:val="18"/>
          <w:szCs w:val="18"/>
          <w:lang w:val="it-IT"/>
        </w:rPr>
        <w:t xml:space="preserve">Per maggiori informazioni su Boehringer Ingelheim </w:t>
      </w:r>
      <w:r w:rsidR="00C925A3" w:rsidRPr="00BE2D59">
        <w:rPr>
          <w:rFonts w:ascii="BISans" w:hAnsi="BISans"/>
          <w:sz w:val="18"/>
          <w:szCs w:val="18"/>
          <w:lang w:val="it-IT"/>
        </w:rPr>
        <w:t>Animal Health</w:t>
      </w:r>
      <w:r w:rsidRPr="00BE2D59">
        <w:rPr>
          <w:rFonts w:ascii="BISans" w:hAnsi="BISans"/>
          <w:sz w:val="18"/>
          <w:szCs w:val="18"/>
          <w:lang w:val="it-IT"/>
        </w:rPr>
        <w:t xml:space="preserve"> </w:t>
      </w:r>
      <w:hyperlink r:id="rId13" w:history="1">
        <w:r w:rsidR="00FF02DF" w:rsidRPr="00BE2D59">
          <w:rPr>
            <w:rStyle w:val="Collegamentoipertestuale"/>
            <w:rFonts w:ascii="BISans" w:hAnsi="BISans"/>
            <w:sz w:val="18"/>
            <w:szCs w:val="18"/>
            <w:lang w:val="it-IT"/>
          </w:rPr>
          <w:t>clic</w:t>
        </w:r>
        <w:r w:rsidRPr="00BE2D59">
          <w:rPr>
            <w:rStyle w:val="Collegamentoipertestuale"/>
            <w:rFonts w:ascii="BISans" w:hAnsi="BISans"/>
            <w:sz w:val="18"/>
            <w:szCs w:val="18"/>
            <w:lang w:val="it-IT"/>
          </w:rPr>
          <w:t>cate qui</w:t>
        </w:r>
      </w:hyperlink>
      <w:r w:rsidR="00FF02DF" w:rsidRPr="00BE2D59">
        <w:rPr>
          <w:rFonts w:ascii="BISans" w:hAnsi="BISans"/>
          <w:sz w:val="18"/>
          <w:szCs w:val="18"/>
          <w:lang w:val="it-IT"/>
        </w:rPr>
        <w:t>.</w:t>
      </w:r>
    </w:p>
    <w:p w:rsidR="00FF02DF" w:rsidRPr="00BE2D59" w:rsidRDefault="00FF02DF" w:rsidP="00F261AF">
      <w:pPr>
        <w:rPr>
          <w:sz w:val="18"/>
          <w:szCs w:val="18"/>
          <w:lang w:val="it-IT"/>
        </w:rPr>
      </w:pPr>
    </w:p>
    <w:p w:rsidR="00E104FD" w:rsidRPr="00BE2D59" w:rsidRDefault="00E104FD" w:rsidP="00E104FD">
      <w:pPr>
        <w:spacing w:line="276" w:lineRule="auto"/>
        <w:jc w:val="both"/>
        <w:rPr>
          <w:b/>
          <w:bCs/>
          <w:color w:val="002060"/>
          <w:sz w:val="18"/>
          <w:szCs w:val="18"/>
          <w:lang w:val="it-IT"/>
        </w:rPr>
      </w:pPr>
      <w:bookmarkStart w:id="0" w:name="_GoBack"/>
      <w:bookmarkEnd w:id="0"/>
      <w:r w:rsidRPr="00BE2D59">
        <w:rPr>
          <w:b/>
          <w:bCs/>
          <w:color w:val="002060"/>
          <w:sz w:val="18"/>
          <w:szCs w:val="18"/>
          <w:lang w:val="it-IT"/>
        </w:rPr>
        <w:t>Contatti:</w:t>
      </w:r>
    </w:p>
    <w:p w:rsidR="00E104FD" w:rsidRPr="00BE2D59" w:rsidRDefault="00E104FD" w:rsidP="00E104FD">
      <w:pPr>
        <w:spacing w:line="276" w:lineRule="auto"/>
        <w:jc w:val="both"/>
        <w:rPr>
          <w:sz w:val="18"/>
          <w:szCs w:val="18"/>
          <w:lang w:val="it-IT"/>
        </w:rPr>
      </w:pPr>
      <w:r w:rsidRPr="00BE2D59">
        <w:rPr>
          <w:sz w:val="18"/>
          <w:szCs w:val="18"/>
          <w:lang w:val="it-IT"/>
        </w:rPr>
        <w:t>Marina Guffanti</w:t>
      </w:r>
    </w:p>
    <w:p w:rsidR="00E104FD" w:rsidRPr="00BE2D59" w:rsidRDefault="00E104FD" w:rsidP="00E104FD">
      <w:pPr>
        <w:spacing w:line="276" w:lineRule="auto"/>
        <w:jc w:val="both"/>
        <w:rPr>
          <w:sz w:val="18"/>
          <w:szCs w:val="18"/>
          <w:lang w:val="it-IT"/>
        </w:rPr>
      </w:pPr>
      <w:r w:rsidRPr="00BE2D59">
        <w:rPr>
          <w:sz w:val="18"/>
          <w:szCs w:val="18"/>
          <w:lang w:val="it-IT"/>
        </w:rPr>
        <w:t>Comunicazione</w:t>
      </w:r>
    </w:p>
    <w:p w:rsidR="00E104FD" w:rsidRPr="00BE2D59" w:rsidRDefault="00E104FD" w:rsidP="00E104FD">
      <w:pPr>
        <w:spacing w:line="276" w:lineRule="auto"/>
        <w:jc w:val="both"/>
        <w:rPr>
          <w:sz w:val="18"/>
          <w:szCs w:val="18"/>
          <w:lang w:val="it-IT"/>
        </w:rPr>
      </w:pPr>
      <w:r w:rsidRPr="00BE2D59">
        <w:rPr>
          <w:sz w:val="18"/>
          <w:szCs w:val="18"/>
          <w:lang w:val="it-IT"/>
        </w:rPr>
        <w:t>Boehringer Ingelheim Italia SpA</w:t>
      </w:r>
    </w:p>
    <w:p w:rsidR="00E104FD" w:rsidRPr="00BE2D59" w:rsidRDefault="00E104FD" w:rsidP="00E104FD">
      <w:pPr>
        <w:spacing w:line="276" w:lineRule="auto"/>
        <w:jc w:val="both"/>
        <w:rPr>
          <w:sz w:val="18"/>
          <w:szCs w:val="18"/>
          <w:lang w:val="fr-FR"/>
        </w:rPr>
      </w:pPr>
      <w:proofErr w:type="gramStart"/>
      <w:r w:rsidRPr="00BE2D59">
        <w:rPr>
          <w:sz w:val="18"/>
          <w:szCs w:val="18"/>
          <w:lang w:val="fr-FR"/>
        </w:rPr>
        <w:t>Phone:</w:t>
      </w:r>
      <w:proofErr w:type="gramEnd"/>
      <w:r w:rsidRPr="00BE2D59">
        <w:rPr>
          <w:sz w:val="18"/>
          <w:szCs w:val="18"/>
          <w:lang w:val="fr-FR"/>
        </w:rPr>
        <w:t xml:space="preserve">  + 39 – 02 5355453</w:t>
      </w:r>
    </w:p>
    <w:p w:rsidR="00E104FD" w:rsidRPr="00BE2D59" w:rsidRDefault="00E104FD" w:rsidP="00E104FD">
      <w:pPr>
        <w:spacing w:line="276" w:lineRule="auto"/>
        <w:jc w:val="both"/>
        <w:rPr>
          <w:sz w:val="18"/>
          <w:szCs w:val="18"/>
          <w:lang w:val="fr-FR"/>
        </w:rPr>
      </w:pPr>
      <w:r w:rsidRPr="00BE2D59">
        <w:rPr>
          <w:sz w:val="18"/>
          <w:szCs w:val="18"/>
          <w:lang w:val="fr-FR"/>
        </w:rPr>
        <w:t>Cell.     +39 348 3995284</w:t>
      </w:r>
    </w:p>
    <w:p w:rsidR="00E104FD" w:rsidRPr="00BE2D59" w:rsidRDefault="00E104FD" w:rsidP="00E104FD">
      <w:pPr>
        <w:spacing w:line="276" w:lineRule="auto"/>
        <w:jc w:val="both"/>
        <w:rPr>
          <w:sz w:val="18"/>
          <w:szCs w:val="18"/>
          <w:lang w:val="fr-FR"/>
        </w:rPr>
      </w:pPr>
      <w:proofErr w:type="gramStart"/>
      <w:r w:rsidRPr="00BE2D59">
        <w:rPr>
          <w:sz w:val="18"/>
          <w:szCs w:val="18"/>
          <w:lang w:val="fr-FR"/>
        </w:rPr>
        <w:lastRenderedPageBreak/>
        <w:t>e-mail:</w:t>
      </w:r>
      <w:proofErr w:type="gramEnd"/>
      <w:r w:rsidRPr="00BE2D59">
        <w:rPr>
          <w:sz w:val="18"/>
          <w:szCs w:val="18"/>
          <w:lang w:val="fr-FR"/>
        </w:rPr>
        <w:t xml:space="preserve">  </w:t>
      </w:r>
      <w:hyperlink r:id="rId14" w:history="1">
        <w:r w:rsidRPr="00BE2D59">
          <w:rPr>
            <w:sz w:val="18"/>
            <w:szCs w:val="18"/>
            <w:lang w:val="fr-FR"/>
          </w:rPr>
          <w:t>marina.guffanti@boehringer-ingelheim.com</w:t>
        </w:r>
      </w:hyperlink>
    </w:p>
    <w:p w:rsidR="00E104FD" w:rsidRPr="00BE2D59" w:rsidRDefault="00E104FD" w:rsidP="00E104FD">
      <w:pPr>
        <w:spacing w:line="276" w:lineRule="auto"/>
        <w:jc w:val="both"/>
        <w:rPr>
          <w:sz w:val="18"/>
          <w:szCs w:val="18"/>
          <w:lang w:val="fr-FR"/>
        </w:rPr>
      </w:pPr>
    </w:p>
    <w:p w:rsidR="00E104FD" w:rsidRPr="00BE2D59" w:rsidRDefault="00E104FD" w:rsidP="00E104FD">
      <w:pPr>
        <w:spacing w:line="276" w:lineRule="auto"/>
        <w:jc w:val="both"/>
        <w:rPr>
          <w:sz w:val="18"/>
          <w:szCs w:val="18"/>
          <w:lang w:val="fr-FR"/>
        </w:rPr>
      </w:pPr>
      <w:r w:rsidRPr="00BE2D59">
        <w:rPr>
          <w:sz w:val="18"/>
          <w:szCs w:val="18"/>
          <w:lang w:val="fr-FR"/>
        </w:rPr>
        <w:t>Maria Luisa Paleari</w:t>
      </w:r>
    </w:p>
    <w:p w:rsidR="00E104FD" w:rsidRPr="00BE2D59" w:rsidRDefault="00E104FD" w:rsidP="00E104FD">
      <w:pPr>
        <w:spacing w:line="276" w:lineRule="auto"/>
        <w:jc w:val="both"/>
        <w:rPr>
          <w:sz w:val="18"/>
          <w:szCs w:val="18"/>
          <w:lang w:val="fr-FR"/>
        </w:rPr>
      </w:pPr>
      <w:r w:rsidRPr="00BE2D59">
        <w:rPr>
          <w:sz w:val="18"/>
          <w:szCs w:val="18"/>
          <w:lang w:val="fr-FR"/>
        </w:rPr>
        <w:t>Value Relations Srl</w:t>
      </w:r>
    </w:p>
    <w:p w:rsidR="00E104FD" w:rsidRPr="00BE2D59" w:rsidRDefault="00E104FD" w:rsidP="00E104FD">
      <w:pPr>
        <w:spacing w:line="276" w:lineRule="auto"/>
        <w:jc w:val="both"/>
        <w:rPr>
          <w:sz w:val="18"/>
          <w:szCs w:val="18"/>
          <w:lang w:val="fr-FR"/>
        </w:rPr>
      </w:pPr>
      <w:proofErr w:type="gramStart"/>
      <w:r w:rsidRPr="00BE2D59">
        <w:rPr>
          <w:sz w:val="18"/>
          <w:szCs w:val="18"/>
          <w:lang w:val="fr-FR"/>
        </w:rPr>
        <w:t>Phone:</w:t>
      </w:r>
      <w:proofErr w:type="gramEnd"/>
      <w:r w:rsidRPr="00BE2D59">
        <w:rPr>
          <w:sz w:val="18"/>
          <w:szCs w:val="18"/>
          <w:lang w:val="fr-FR"/>
        </w:rPr>
        <w:t xml:space="preserve"> + 39 – 02 20424941</w:t>
      </w:r>
    </w:p>
    <w:p w:rsidR="00E104FD" w:rsidRPr="00BE2D59" w:rsidRDefault="00E104FD" w:rsidP="00E104FD">
      <w:pPr>
        <w:spacing w:line="276" w:lineRule="auto"/>
        <w:jc w:val="both"/>
        <w:rPr>
          <w:sz w:val="18"/>
          <w:szCs w:val="18"/>
          <w:lang w:val="fr-FR"/>
        </w:rPr>
      </w:pPr>
      <w:r w:rsidRPr="00BE2D59">
        <w:rPr>
          <w:sz w:val="18"/>
          <w:szCs w:val="18"/>
          <w:lang w:val="fr-FR"/>
        </w:rPr>
        <w:t>Cell. + 39 331 6718518</w:t>
      </w:r>
    </w:p>
    <w:p w:rsidR="00E104FD" w:rsidRPr="00BE2D59" w:rsidRDefault="00E104FD" w:rsidP="00E104FD">
      <w:pPr>
        <w:spacing w:line="276" w:lineRule="auto"/>
        <w:jc w:val="both"/>
        <w:rPr>
          <w:sz w:val="18"/>
          <w:szCs w:val="18"/>
          <w:lang w:val="fr-FR"/>
        </w:rPr>
      </w:pPr>
      <w:proofErr w:type="gramStart"/>
      <w:r w:rsidRPr="00BE2D59">
        <w:rPr>
          <w:sz w:val="18"/>
          <w:szCs w:val="18"/>
          <w:lang w:val="fr-FR"/>
        </w:rPr>
        <w:t>e-mail:</w:t>
      </w:r>
      <w:proofErr w:type="gramEnd"/>
      <w:r w:rsidRPr="00BE2D59">
        <w:rPr>
          <w:sz w:val="18"/>
          <w:szCs w:val="18"/>
          <w:lang w:val="fr-FR"/>
        </w:rPr>
        <w:t xml:space="preserve"> </w:t>
      </w:r>
      <w:hyperlink r:id="rId15" w:history="1">
        <w:r w:rsidRPr="00BE2D59">
          <w:rPr>
            <w:sz w:val="18"/>
            <w:szCs w:val="18"/>
            <w:lang w:val="fr-FR"/>
          </w:rPr>
          <w:t>ml.paleari@vrelations.it</w:t>
        </w:r>
      </w:hyperlink>
    </w:p>
    <w:p w:rsidR="00AE735C" w:rsidRPr="00C925A3" w:rsidRDefault="00AE735C" w:rsidP="009C00DE">
      <w:pPr>
        <w:rPr>
          <w:lang w:val="fr-FR"/>
        </w:rPr>
      </w:pPr>
    </w:p>
    <w:sectPr w:rsidR="00AE735C" w:rsidRPr="00C925A3" w:rsidSect="00FF7134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3544" w:right="3969" w:bottom="1843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4B2A" w:rsidRDefault="009A4B2A" w:rsidP="00774743">
      <w:pPr>
        <w:spacing w:line="240" w:lineRule="auto"/>
      </w:pPr>
      <w:r>
        <w:separator/>
      </w:r>
    </w:p>
  </w:endnote>
  <w:endnote w:type="continuationSeparator" w:id="0">
    <w:p w:rsidR="009A4B2A" w:rsidRDefault="009A4B2A" w:rsidP="007747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ISans">
    <w:altName w:val="Calibri"/>
    <w:charset w:val="00"/>
    <w:family w:val="auto"/>
    <w:pitch w:val="variable"/>
    <w:sig w:usb0="80000027" w:usb1="00000000" w:usb2="00000000" w:usb3="00000000" w:csb0="00000001" w:csb1="00000000"/>
    <w:embedRegular r:id="rId1" w:fontKey="{2B142DCA-204B-4250-9A13-9BD1A06C5770}"/>
    <w:embedBold r:id="rId2" w:fontKey="{17E2853A-DD68-44D8-9E19-53FCEBA6FA80}"/>
    <w:embedItalic r:id="rId3" w:fontKey="{2CC02A10-3FD9-4FE0-9A6A-7DA3DFB52B8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C5D798F3-E1D5-48E6-BACD-0A479D3829D8}"/>
    <w:embedBold r:id="rId5" w:fontKey="{CC0C5E6B-730E-4219-9D3B-C2F5F9B51FA9}"/>
    <w:embedItalic r:id="rId6" w:fontKey="{D5146C03-A379-4E78-9AF9-C5C77DDA6D7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3444594-ACF5-4816-ADA2-0025FBA34E88}"/>
  </w:font>
  <w:font w:name="BISansNEXTCond">
    <w:panose1 w:val="00000000000000000000"/>
    <w:charset w:val="00"/>
    <w:family w:val="modern"/>
    <w:notTrueType/>
    <w:pitch w:val="variable"/>
    <w:sig w:usb0="800002EF" w:usb1="400020C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DAA74BDA-B997-4902-A5FA-4747009ED32F}"/>
    <w:embedBold r:id="rId9" w:fontKey="{ACAF3B3C-02D8-4B55-A075-48F41E53EA3D}"/>
  </w:font>
  <w:font w:name="BISansNEXTCond-Bold">
    <w:altName w:val="BISansMa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ISansNEXT">
    <w:altName w:val="Calibri"/>
    <w:panose1 w:val="00000000000000000000"/>
    <w:charset w:val="00"/>
    <w:family w:val="modern"/>
    <w:notTrueType/>
    <w:pitch w:val="variable"/>
    <w:sig w:usb0="800002EF" w:usb1="400020C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A6AC8D1F-184A-4328-A312-3A124BC54C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rial"/>
        <w:sz w:val="16"/>
        <w:szCs w:val="16"/>
        <w:lang w:val="it-IT"/>
      </w:rPr>
      <w:id w:val="8465979"/>
      <w:docPartObj>
        <w:docPartGallery w:val="Page Numbers (Bottom of Page)"/>
        <w:docPartUnique/>
      </w:docPartObj>
    </w:sdtPr>
    <w:sdtEndPr/>
    <w:sdtContent>
      <w:sdt>
        <w:sdtPr>
          <w:rPr>
            <w:rFonts w:cs="Arial"/>
            <w:sz w:val="16"/>
            <w:szCs w:val="16"/>
            <w:lang w:val="it-IT"/>
          </w:rPr>
          <w:id w:val="8465980"/>
          <w:docPartObj>
            <w:docPartGallery w:val="Page Numbers (Top of Page)"/>
            <w:docPartUnique/>
          </w:docPartObj>
        </w:sdtPr>
        <w:sdtEndPr/>
        <w:sdtContent>
          <w:p w:rsidR="00E370C6" w:rsidRPr="00FB250A" w:rsidRDefault="00E370C6" w:rsidP="00FF7134">
            <w:pPr>
              <w:pStyle w:val="Pidipagina"/>
              <w:rPr>
                <w:rFonts w:cs="Arial"/>
                <w:sz w:val="16"/>
                <w:szCs w:val="16"/>
                <w:lang w:val="it-IT"/>
              </w:rPr>
            </w:pPr>
            <w:r w:rsidRPr="00FB250A">
              <w:rPr>
                <w:rFonts w:cs="Arial"/>
                <w:sz w:val="16"/>
                <w:szCs w:val="16"/>
                <w:lang w:val="it-IT"/>
              </w:rPr>
              <w:t xml:space="preserve">Boehringer Ingelheim </w:t>
            </w:r>
            <w:r w:rsidR="00FB250A">
              <w:rPr>
                <w:rFonts w:cs="Arial"/>
                <w:sz w:val="16"/>
                <w:szCs w:val="16"/>
                <w:lang w:val="it-IT"/>
              </w:rPr>
              <w:t>Comunicato Stampa</w:t>
            </w:r>
            <w:r w:rsidRPr="00FB250A">
              <w:rPr>
                <w:rFonts w:cs="Arial"/>
                <w:sz w:val="16"/>
                <w:szCs w:val="16"/>
                <w:lang w:val="it-IT"/>
              </w:rPr>
              <w:t xml:space="preserve"> pag</w:t>
            </w:r>
            <w:r w:rsidR="00FB250A">
              <w:rPr>
                <w:rFonts w:cs="Arial"/>
                <w:sz w:val="16"/>
                <w:szCs w:val="16"/>
                <w:lang w:val="it-IT"/>
              </w:rPr>
              <w:t>ina</w:t>
            </w:r>
            <w:r w:rsidRPr="00FB250A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 w:rsidRPr="00FB250A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FB250A">
              <w:rPr>
                <w:rFonts w:cs="Arial"/>
                <w:sz w:val="16"/>
                <w:szCs w:val="16"/>
                <w:lang w:val="it-IT"/>
              </w:rPr>
              <w:instrText xml:space="preserve"> PAGE </w:instrText>
            </w:r>
            <w:r w:rsidRPr="00FB250A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7F693F">
              <w:rPr>
                <w:rFonts w:cs="Arial"/>
                <w:noProof/>
                <w:sz w:val="16"/>
                <w:szCs w:val="16"/>
                <w:lang w:val="it-IT"/>
              </w:rPr>
              <w:t>3</w:t>
            </w:r>
            <w:r w:rsidRPr="00FB250A">
              <w:rPr>
                <w:rFonts w:cs="Arial"/>
                <w:sz w:val="16"/>
                <w:szCs w:val="16"/>
                <w:lang w:val="it-IT"/>
              </w:rPr>
              <w:fldChar w:fldCharType="end"/>
            </w:r>
            <w:r w:rsidRPr="00FB250A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 w:rsidR="00FB250A">
              <w:rPr>
                <w:rFonts w:cs="Arial"/>
                <w:sz w:val="16"/>
                <w:szCs w:val="16"/>
                <w:lang w:val="it-IT"/>
              </w:rPr>
              <w:t>di</w:t>
            </w:r>
            <w:r w:rsidRPr="00FB250A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 w:rsidRPr="00FB250A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FB250A">
              <w:rPr>
                <w:rFonts w:cs="Arial"/>
                <w:sz w:val="16"/>
                <w:szCs w:val="16"/>
                <w:lang w:val="it-IT"/>
              </w:rPr>
              <w:instrText xml:space="preserve"> NUMPAGES  </w:instrText>
            </w:r>
            <w:r w:rsidRPr="00FB250A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7F693F">
              <w:rPr>
                <w:rFonts w:cs="Arial"/>
                <w:noProof/>
                <w:sz w:val="16"/>
                <w:szCs w:val="16"/>
                <w:lang w:val="it-IT"/>
              </w:rPr>
              <w:t>3</w:t>
            </w:r>
            <w:r w:rsidRPr="00FB250A">
              <w:rPr>
                <w:rFonts w:cs="Arial"/>
                <w:sz w:val="16"/>
                <w:szCs w:val="16"/>
                <w:lang w:val="it-IT"/>
              </w:rPr>
              <w:fldChar w:fldCharType="end"/>
            </w:r>
          </w:p>
        </w:sdtContent>
      </w:sdt>
    </w:sdtContent>
  </w:sdt>
  <w:p w:rsidR="00E370C6" w:rsidRPr="00C925A3" w:rsidRDefault="00E370C6">
    <w:pPr>
      <w:pStyle w:val="Pidipagina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rial"/>
        <w:sz w:val="16"/>
        <w:szCs w:val="16"/>
        <w:lang w:val="it-IT"/>
      </w:rPr>
      <w:id w:val="2556680"/>
      <w:docPartObj>
        <w:docPartGallery w:val="Page Numbers (Bottom of Page)"/>
        <w:docPartUnique/>
      </w:docPartObj>
    </w:sdtPr>
    <w:sdtEndPr/>
    <w:sdtContent>
      <w:sdt>
        <w:sdtPr>
          <w:rPr>
            <w:rFonts w:cs="Arial"/>
            <w:sz w:val="16"/>
            <w:szCs w:val="16"/>
            <w:lang w:val="it-IT"/>
          </w:rPr>
          <w:id w:val="2556681"/>
          <w:docPartObj>
            <w:docPartGallery w:val="Page Numbers (Top of Page)"/>
            <w:docPartUnique/>
          </w:docPartObj>
        </w:sdtPr>
        <w:sdtEndPr/>
        <w:sdtContent>
          <w:p w:rsidR="00E370C6" w:rsidRPr="00FB250A" w:rsidRDefault="00E370C6">
            <w:pPr>
              <w:pStyle w:val="Pidipagina"/>
              <w:rPr>
                <w:rFonts w:cs="Arial"/>
                <w:sz w:val="16"/>
                <w:szCs w:val="16"/>
                <w:lang w:val="it-IT"/>
              </w:rPr>
            </w:pPr>
            <w:r w:rsidRPr="00FB250A">
              <w:rPr>
                <w:rFonts w:cs="Arial"/>
                <w:sz w:val="16"/>
                <w:szCs w:val="16"/>
                <w:lang w:val="it-IT"/>
              </w:rPr>
              <w:t xml:space="preserve">Boehringer Ingelheim </w:t>
            </w:r>
            <w:r w:rsidR="00FB250A">
              <w:rPr>
                <w:rFonts w:cs="Arial"/>
                <w:sz w:val="16"/>
                <w:szCs w:val="16"/>
                <w:lang w:val="it-IT"/>
              </w:rPr>
              <w:t>Comunicato Stampa</w:t>
            </w:r>
            <w:r w:rsidRPr="00FB250A">
              <w:rPr>
                <w:rFonts w:cs="Arial"/>
                <w:sz w:val="16"/>
                <w:szCs w:val="16"/>
                <w:lang w:val="it-IT"/>
              </w:rPr>
              <w:t xml:space="preserve"> pag</w:t>
            </w:r>
            <w:r w:rsidR="00FB250A">
              <w:rPr>
                <w:rFonts w:cs="Arial"/>
                <w:sz w:val="16"/>
                <w:szCs w:val="16"/>
                <w:lang w:val="it-IT"/>
              </w:rPr>
              <w:t>ina</w:t>
            </w:r>
            <w:r w:rsidRPr="00FB250A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 w:rsidRPr="00FB250A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FB250A">
              <w:rPr>
                <w:rFonts w:cs="Arial"/>
                <w:sz w:val="16"/>
                <w:szCs w:val="16"/>
                <w:lang w:val="it-IT"/>
              </w:rPr>
              <w:instrText xml:space="preserve"> PAGE </w:instrText>
            </w:r>
            <w:r w:rsidRPr="00FB250A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7F693F">
              <w:rPr>
                <w:rFonts w:cs="Arial"/>
                <w:noProof/>
                <w:sz w:val="16"/>
                <w:szCs w:val="16"/>
                <w:lang w:val="it-IT"/>
              </w:rPr>
              <w:t>1</w:t>
            </w:r>
            <w:r w:rsidRPr="00FB250A">
              <w:rPr>
                <w:rFonts w:cs="Arial"/>
                <w:sz w:val="16"/>
                <w:szCs w:val="16"/>
                <w:lang w:val="it-IT"/>
              </w:rPr>
              <w:fldChar w:fldCharType="end"/>
            </w:r>
            <w:r w:rsidRPr="00FB250A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 w:rsidR="00FB250A">
              <w:rPr>
                <w:rFonts w:cs="Arial"/>
                <w:sz w:val="16"/>
                <w:szCs w:val="16"/>
                <w:lang w:val="it-IT"/>
              </w:rPr>
              <w:t>di</w:t>
            </w:r>
            <w:r w:rsidRPr="00FB250A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 w:rsidRPr="00FB250A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FB250A">
              <w:rPr>
                <w:rFonts w:cs="Arial"/>
                <w:sz w:val="16"/>
                <w:szCs w:val="16"/>
                <w:lang w:val="it-IT"/>
              </w:rPr>
              <w:instrText xml:space="preserve"> NUMPAGES  </w:instrText>
            </w:r>
            <w:r w:rsidRPr="00FB250A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7F693F">
              <w:rPr>
                <w:rFonts w:cs="Arial"/>
                <w:noProof/>
                <w:sz w:val="16"/>
                <w:szCs w:val="16"/>
                <w:lang w:val="it-IT"/>
              </w:rPr>
              <w:t>3</w:t>
            </w:r>
            <w:r w:rsidRPr="00FB250A">
              <w:rPr>
                <w:rFonts w:cs="Arial"/>
                <w:sz w:val="16"/>
                <w:szCs w:val="16"/>
                <w:lang w:val="it-IT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4B2A" w:rsidRDefault="009A4B2A" w:rsidP="00774743">
      <w:pPr>
        <w:spacing w:line="240" w:lineRule="auto"/>
      </w:pPr>
      <w:r>
        <w:separator/>
      </w:r>
    </w:p>
  </w:footnote>
  <w:footnote w:type="continuationSeparator" w:id="0">
    <w:p w:rsidR="009A4B2A" w:rsidRDefault="009A4B2A" w:rsidP="007747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0C6" w:rsidRDefault="006C5949">
    <w:pPr>
      <w:pStyle w:val="Intestazione"/>
    </w:pPr>
    <w:r>
      <w:rPr>
        <w:noProof/>
        <w:lang w:val="it-IT" w:eastAsia="zh-CN" w:bidi="th-TH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5192395</wp:posOffset>
              </wp:positionH>
              <wp:positionV relativeFrom="page">
                <wp:posOffset>350520</wp:posOffset>
              </wp:positionV>
              <wp:extent cx="2521585" cy="539750"/>
              <wp:effectExtent l="0" t="0" r="0" b="0"/>
              <wp:wrapNone/>
              <wp:docPr id="1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53975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E370C6" w:rsidRPr="00FB250A" w:rsidRDefault="00FB250A" w:rsidP="00FF7134">
                          <w:pPr>
                            <w:rPr>
                              <w:rFonts w:asciiTheme="majorHAnsi" w:hAnsiTheme="majorHAnsi" w:cs="Arial"/>
                              <w:b/>
                              <w:color w:val="FFFFFF" w:themeColor="background1"/>
                              <w:sz w:val="30"/>
                              <w:szCs w:val="30"/>
                              <w:lang w:val="it-IT"/>
                            </w:rPr>
                          </w:pPr>
                          <w:r>
                            <w:rPr>
                              <w:rFonts w:asciiTheme="majorHAnsi" w:hAnsiTheme="majorHAnsi" w:cs="Arial"/>
                              <w:b/>
                              <w:color w:val="FFFFFF" w:themeColor="background1"/>
                              <w:sz w:val="30"/>
                              <w:szCs w:val="30"/>
                              <w:lang w:val="it-IT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259200" tIns="180000" rIns="45000" bIns="45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7" style="position:absolute;margin-left:408.85pt;margin-top:27.6pt;width:198.55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" fillcolor="#f90" stroked="f" strokecolor="#f2f2f2 [3041]" strokeweight="3pt">
              <v:shadow color="#651919 [1609]" opacity=".5" offset="1pt"/>
              <v:textbox inset="7.2mm,5mm,1.25mm,1.25mm">
                <w:txbxContent>
                  <w:p w:rsidR="00E370C6" w:rsidRPr="00FB250A" w:rsidRDefault="00FB250A" w:rsidP="00FF7134">
                    <w:pPr>
                      <w:rPr>
                        <w:rFonts w:asciiTheme="majorHAnsi" w:hAnsiTheme="majorHAnsi" w:cs="Arial"/>
                        <w:b/>
                        <w:color w:val="FFFFFF" w:themeColor="background1"/>
                        <w:sz w:val="30"/>
                        <w:szCs w:val="30"/>
                        <w:lang w:val="it-IT"/>
                      </w:rPr>
                    </w:pPr>
                    <w:r>
                      <w:rPr>
                        <w:rFonts w:asciiTheme="majorHAnsi" w:hAnsiTheme="majorHAnsi" w:cs="Arial"/>
                        <w:b/>
                        <w:color w:val="FFFFFF" w:themeColor="background1"/>
                        <w:sz w:val="30"/>
                        <w:szCs w:val="30"/>
                        <w:lang w:val="it-IT"/>
                      </w:rPr>
                      <w:t>Comunicato Stampa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it-IT" w:eastAsia="zh-CN" w:bidi="th-TH"/>
      </w:rPr>
      <mc:AlternateContent>
        <mc:Choice Requires="wps">
          <w:drawing>
            <wp:anchor distT="4294967295" distB="4294967295" distL="114300" distR="114300" simplePos="0" relativeHeight="251674624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-97791</wp:posOffset>
              </wp:positionV>
              <wp:extent cx="7579995" cy="0"/>
              <wp:effectExtent l="0" t="0" r="0" b="0"/>
              <wp:wrapNone/>
              <wp:docPr id="1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1903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-86.1pt;margin-top:-7.7pt;width:596.85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" strokecolor="#f90" strokeweight="1pt"/>
          </w:pict>
        </mc:Fallback>
      </mc:AlternateContent>
    </w:r>
    <w:r>
      <w:rPr>
        <w:noProof/>
        <w:lang w:val="it-IT" w:eastAsia="zh-CN" w:bidi="th-TH"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92709</wp:posOffset>
              </wp:positionV>
              <wp:extent cx="7579995" cy="0"/>
              <wp:effectExtent l="0" t="0" r="0" b="0"/>
              <wp:wrapNone/>
              <wp:docPr id="11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59C944" id="AutoShape 18" o:spid="_x0000_s1026" type="#_x0000_t32" style="position:absolute;margin-left:-86.1pt;margin-top:7.3pt;width:596.85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" strokecolor="#f90" strokeweight="1pt"/>
          </w:pict>
        </mc:Fallback>
      </mc:AlternateContent>
    </w:r>
    <w:r>
      <w:rPr>
        <w:noProof/>
        <w:lang w:val="it-IT" w:eastAsia="zh-CN" w:bidi="th-TH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-550545</wp:posOffset>
              </wp:positionH>
              <wp:positionV relativeFrom="paragraph">
                <wp:posOffset>-97790</wp:posOffset>
              </wp:positionV>
              <wp:extent cx="450215" cy="190500"/>
              <wp:effectExtent l="0" t="0" r="0" b="0"/>
              <wp:wrapNone/>
              <wp:docPr id="1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215" cy="19050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0C6" w:rsidRPr="00FF7134" w:rsidRDefault="00E370C6" w:rsidP="00FF7134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FF7134"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FF7134"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FF7134"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693F">
                            <w:rPr>
                              <w:b/>
                              <w:noProof/>
                              <w:color w:val="FFFFFF" w:themeColor="background1"/>
                              <w:sz w:val="14"/>
                              <w:szCs w:val="14"/>
                            </w:rPr>
                            <w:t>3</w:t>
                          </w:r>
                          <w:r w:rsidRPr="00FF7134"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000" tIns="54000" rIns="54000" bIns="54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8" style="position:absolute;margin-left:-43.35pt;margin-top:-7.7pt;width:35.4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" fillcolor="#036" stroked="f">
              <v:textbox inset="1.5mm,1.5mm,1.5mm,1.5mm">
                <w:txbxContent>
                  <w:p w:rsidR="00E370C6" w:rsidRPr="00FF7134" w:rsidRDefault="00E370C6" w:rsidP="00FF7134">
                    <w:pPr>
                      <w:spacing w:line="240" w:lineRule="auto"/>
                      <w:jc w:val="center"/>
                      <w:rPr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FF7134">
                      <w:rPr>
                        <w:b/>
                        <w:color w:val="FFFFFF" w:themeColor="background1"/>
                        <w:sz w:val="14"/>
                        <w:szCs w:val="14"/>
                      </w:rPr>
                      <w:fldChar w:fldCharType="begin"/>
                    </w:r>
                    <w:r w:rsidRPr="00FF7134">
                      <w:rPr>
                        <w:b/>
                        <w:color w:val="FFFFFF" w:themeColor="background1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FF7134">
                      <w:rPr>
                        <w:b/>
                        <w:color w:val="FFFFFF" w:themeColor="background1"/>
                        <w:sz w:val="14"/>
                        <w:szCs w:val="14"/>
                      </w:rPr>
                      <w:fldChar w:fldCharType="separate"/>
                    </w:r>
                    <w:r w:rsidR="007F693F">
                      <w:rPr>
                        <w:b/>
                        <w:noProof/>
                        <w:color w:val="FFFFFF" w:themeColor="background1"/>
                        <w:sz w:val="14"/>
                        <w:szCs w:val="14"/>
                      </w:rPr>
                      <w:t>3</w:t>
                    </w:r>
                    <w:r w:rsidRPr="00FF7134">
                      <w:rPr>
                        <w:b/>
                        <w:color w:val="FFFFFF" w:themeColor="background1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0C6" w:rsidRDefault="006C5949">
    <w:pPr>
      <w:pStyle w:val="Intestazione"/>
    </w:pPr>
    <w:r>
      <w:rPr>
        <w:noProof/>
        <w:lang w:val="it-IT" w:eastAsia="zh-CN" w:bidi="th-TH"/>
      </w:rPr>
      <mc:AlternateContent>
        <mc:Choice Requires="wps">
          <w:drawing>
            <wp:anchor distT="0" distB="0" distL="114300" distR="114300" simplePos="0" relativeHeight="251677696" behindDoc="0" locked="1" layoutInCell="1" allowOverlap="1">
              <wp:simplePos x="0" y="0"/>
              <wp:positionH relativeFrom="page">
                <wp:posOffset>5229225</wp:posOffset>
              </wp:positionH>
              <wp:positionV relativeFrom="page">
                <wp:posOffset>2141855</wp:posOffset>
              </wp:positionV>
              <wp:extent cx="2000250" cy="6391275"/>
              <wp:effectExtent l="0" t="0" r="0" b="0"/>
              <wp:wrapNone/>
              <wp:docPr id="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6391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id w:val="8465983"/>
                            <w:lock w:val="sdtContentLocked"/>
                          </w:sdtPr>
                          <w:sdtEndPr/>
                          <w:sdtContent>
                            <w:p w:rsidR="00E370C6" w:rsidRDefault="00E370C6" w:rsidP="00075249">
                              <w:r w:rsidRPr="002C4B3E">
                                <w:rPr>
                                  <w:noProof/>
                                  <w:lang w:val="it-IT" w:eastAsia="zh-CN" w:bidi="th-TH"/>
                                </w:rPr>
                                <w:drawing>
                                  <wp:inline distT="0" distB="0" distL="0" distR="0" wp14:anchorId="2FC150A9" wp14:editId="26402A0E">
                                    <wp:extent cx="1797050" cy="107950"/>
                                    <wp:effectExtent l="19050" t="0" r="0" b="0"/>
                                    <wp:docPr id="17" name="Bild 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 preferRelativeResize="0"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 cstate="print"/>
                                            <a:srcRect r="45002" b="4856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3486" cy="1095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C4B3E">
                                <w:rPr>
                                  <w:noProof/>
                                  <w:lang w:val="it-IT" w:eastAsia="zh-CN" w:bidi="th-TH"/>
                                </w:rPr>
                                <w:drawing>
                                  <wp:inline distT="0" distB="0" distL="0" distR="0" wp14:anchorId="069A1994" wp14:editId="60D408F9">
                                    <wp:extent cx="1797050" cy="1198357"/>
                                    <wp:effectExtent l="19050" t="0" r="0" b="0"/>
                                    <wp:docPr id="18" name="Bild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Documents and Settings\Administrator\Desktop\BI_Headquarter_Ingelheim_lay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0000" cy="12003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370C6" w:rsidRPr="0002468D" w:rsidRDefault="00E370C6" w:rsidP="00086A3C">
                              <w:pPr>
                                <w:ind w:left="42"/>
                                <w:rPr>
                                  <w:b/>
                                  <w:lang w:val="en-US"/>
                                </w:rPr>
                              </w:pPr>
                              <w:r w:rsidRPr="0002468D">
                                <w:rPr>
                                  <w:b/>
                                  <w:lang w:val="en-US"/>
                                </w:rPr>
                                <w:t>Contact:</w:t>
                              </w:r>
                            </w:p>
                            <w:p w:rsidR="00E370C6" w:rsidRPr="0002468D" w:rsidRDefault="00E370C6" w:rsidP="00086A3C">
                              <w:pPr>
                                <w:ind w:left="42"/>
                                <w:rPr>
                                  <w:b/>
                                  <w:color w:val="003366" w:themeColor="text1"/>
                                  <w:lang w:val="en-US"/>
                                </w:rPr>
                              </w:pPr>
                              <w:r w:rsidRPr="0002468D">
                                <w:rPr>
                                  <w:b/>
                                  <w:color w:val="003366" w:themeColor="text1"/>
                                  <w:lang w:val="en-US"/>
                                </w:rPr>
                                <w:t>Boehringer Ingelheim</w:t>
                              </w:r>
                            </w:p>
                            <w:p w:rsidR="00E370C6" w:rsidRPr="0002468D" w:rsidRDefault="00E370C6" w:rsidP="00086A3C">
                              <w:pPr>
                                <w:ind w:left="42"/>
                                <w:rPr>
                                  <w:b/>
                                  <w:color w:val="003366" w:themeColor="text1"/>
                                  <w:lang w:val="en-US"/>
                                </w:rPr>
                              </w:pPr>
                              <w:r w:rsidRPr="0002468D">
                                <w:rPr>
                                  <w:b/>
                                  <w:color w:val="003366" w:themeColor="text1"/>
                                  <w:lang w:val="en-US"/>
                                </w:rPr>
                                <w:t>Corporate Communications</w:t>
                              </w:r>
                            </w:p>
                            <w:p w:rsidR="00E370C6" w:rsidRPr="009D3D19" w:rsidRDefault="00E370C6" w:rsidP="00086A3C">
                              <w:pPr>
                                <w:ind w:left="42"/>
                                <w:rPr>
                                  <w:lang w:val="pt-PT"/>
                                </w:rPr>
                              </w:pPr>
                              <w:r w:rsidRPr="0002468D">
                                <w:rPr>
                                  <w:b/>
                                  <w:color w:val="003366" w:themeColor="text1"/>
                                  <w:lang w:val="en-US"/>
                                </w:rPr>
                                <w:t>Media + PR</w:t>
                              </w:r>
                            </w:p>
                          </w:sdtContent>
                        </w:sdt>
                        <w:p w:rsidR="00E104FD" w:rsidRPr="00EB17C0" w:rsidRDefault="00E104FD" w:rsidP="00E104FD">
                          <w:pPr>
                            <w:pStyle w:val="Intestazione"/>
                            <w:jc w:val="both"/>
                            <w:rPr>
                              <w:lang w:val="it-IT"/>
                            </w:rPr>
                          </w:pPr>
                          <w:r w:rsidRPr="00EB17C0">
                            <w:rPr>
                              <w:lang w:val="it-IT"/>
                            </w:rPr>
                            <w:t>Marina Guffanti</w:t>
                          </w:r>
                        </w:p>
                        <w:p w:rsidR="00E104FD" w:rsidRPr="00C925A3" w:rsidRDefault="00E104FD" w:rsidP="00E104FD">
                          <w:pPr>
                            <w:pStyle w:val="Intestazione"/>
                            <w:jc w:val="both"/>
                            <w:rPr>
                              <w:lang w:val="it-IT"/>
                            </w:rPr>
                          </w:pPr>
                          <w:r w:rsidRPr="00C925A3">
                            <w:rPr>
                              <w:lang w:val="it-IT"/>
                            </w:rPr>
                            <w:t>Phone: + 39 – 02 5355453</w:t>
                          </w:r>
                        </w:p>
                        <w:p w:rsidR="00E104FD" w:rsidRPr="00C925A3" w:rsidRDefault="00E104FD" w:rsidP="00E104FD">
                          <w:pPr>
                            <w:pStyle w:val="Intestazione"/>
                            <w:jc w:val="both"/>
                            <w:rPr>
                              <w:lang w:val="it-IT"/>
                            </w:rPr>
                          </w:pPr>
                          <w:r w:rsidRPr="00C925A3">
                            <w:rPr>
                              <w:lang w:val="it-IT"/>
                            </w:rPr>
                            <w:t>Cell. +39 348 3995284</w:t>
                          </w:r>
                        </w:p>
                        <w:p w:rsidR="00E104FD" w:rsidRPr="00C925A3" w:rsidRDefault="00E104FD" w:rsidP="00E104FD">
                          <w:pPr>
                            <w:pStyle w:val="Intestazione"/>
                            <w:jc w:val="both"/>
                            <w:rPr>
                              <w:lang w:val="it-IT"/>
                            </w:rPr>
                          </w:pPr>
                          <w:r w:rsidRPr="00C925A3">
                            <w:rPr>
                              <w:lang w:val="it-IT"/>
                            </w:rPr>
                            <w:t>e- mail:</w:t>
                          </w:r>
                        </w:p>
                        <w:p w:rsidR="00E104FD" w:rsidRDefault="004504EC" w:rsidP="00E104FD">
                          <w:pPr>
                            <w:spacing w:line="240" w:lineRule="auto"/>
                            <w:rPr>
                              <w:lang w:val="en-US"/>
                            </w:rPr>
                          </w:pPr>
                          <w:hyperlink r:id="rId3" w:history="1">
                            <w:r w:rsidR="00E104FD" w:rsidRPr="009D1A01">
                              <w:rPr>
                                <w:rStyle w:val="Collegamentoipertestuale"/>
                                <w:lang w:val="en-US"/>
                              </w:rPr>
                              <w:t>marina.guffanti@boehringer-ingelheim.com</w:t>
                            </w:r>
                          </w:hyperlink>
                        </w:p>
                        <w:p w:rsidR="00E370C6" w:rsidRPr="00965949" w:rsidRDefault="00E370C6">
                          <w:pPr>
                            <w:rPr>
                              <w:lang w:val="fr-FR"/>
                            </w:rPr>
                          </w:pPr>
                        </w:p>
                        <w:sdt>
                          <w:sdtPr>
                            <w:id w:val="8465998"/>
                            <w:lock w:val="sdtContentLocked"/>
                          </w:sdtPr>
                          <w:sdtEndPr/>
                          <w:sdtContent>
                            <w:p w:rsidR="00E370C6" w:rsidRDefault="00E370C6">
                              <w:r w:rsidRPr="002C4B3E">
                                <w:rPr>
                                  <w:noProof/>
                                  <w:lang w:val="it-IT" w:eastAsia="zh-CN" w:bidi="th-TH"/>
                                </w:rPr>
                                <w:drawing>
                                  <wp:inline distT="0" distB="0" distL="0" distR="0" wp14:anchorId="4E3CFB9B" wp14:editId="148D3F67">
                                    <wp:extent cx="1800225" cy="107950"/>
                                    <wp:effectExtent l="19050" t="0" r="9525" b="0"/>
                                    <wp:docPr id="19" name="Bild 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 preferRelativeResize="0"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 cstate="print"/>
                                            <a:srcRect r="45002" b="4856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6707" cy="1095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C4B3E">
                                <w:rPr>
                                  <w:noProof/>
                                  <w:lang w:val="it-IT" w:eastAsia="zh-CN" w:bidi="th-TH"/>
                                </w:rPr>
                                <w:drawing>
                                  <wp:inline distT="0" distB="0" distL="0" distR="0" wp14:anchorId="09C620F2" wp14:editId="10EAA52E">
                                    <wp:extent cx="1800225" cy="1200647"/>
                                    <wp:effectExtent l="19050" t="0" r="9525" b="0"/>
                                    <wp:docPr id="20" name="Bild 10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C:\Documents and Settings\Administrator\Desktop\SC_BI_News Centre_crop.png"/>
                                            <pic:cNvPicPr preferRelativeResize="0"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/>
                                            <a:srcRect t="106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0225" cy="1200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370C6" w:rsidRPr="0002468D" w:rsidRDefault="00E370C6" w:rsidP="00086A3C">
                              <w:pPr>
                                <w:ind w:left="42"/>
                                <w:rPr>
                                  <w:b/>
                                  <w:color w:val="003366" w:themeColor="text1"/>
                                  <w:lang w:val="en-US"/>
                                </w:rPr>
                              </w:pPr>
                              <w:r w:rsidRPr="0002468D">
                                <w:rPr>
                                  <w:b/>
                                  <w:color w:val="003366" w:themeColor="text1"/>
                                  <w:lang w:val="en-US"/>
                                </w:rPr>
                                <w:t>More information</w:t>
                              </w:r>
                            </w:p>
                            <w:p w:rsidR="00E370C6" w:rsidRPr="0002468D" w:rsidRDefault="004504EC" w:rsidP="00086A3C">
                              <w:pPr>
                                <w:spacing w:after="120"/>
                                <w:ind w:left="42"/>
                                <w:rPr>
                                  <w:lang w:val="en-US"/>
                                </w:rPr>
                              </w:pPr>
                              <w:hyperlink r:id="rId5" w:history="1">
                                <w:r w:rsidR="00E370C6" w:rsidRPr="00831AC2">
                                  <w:rPr>
                                    <w:rStyle w:val="Collegamentoipertestuale"/>
                                    <w:lang w:val="en-US"/>
                                  </w:rPr>
                                  <w:t>www.boehringer-ingelheim.com</w:t>
                                </w:r>
                              </w:hyperlink>
                            </w:p>
                            <w:p w:rsidR="00E370C6" w:rsidRPr="002C4B3E" w:rsidRDefault="00E370C6">
                              <w:r w:rsidRPr="002C4B3E">
                                <w:rPr>
                                  <w:noProof/>
                                  <w:lang w:val="it-IT" w:eastAsia="zh-CN" w:bidi="th-TH"/>
                                </w:rPr>
                                <w:drawing>
                                  <wp:inline distT="0" distB="0" distL="0" distR="0" wp14:anchorId="14CF9135" wp14:editId="7A025A45">
                                    <wp:extent cx="1800000" cy="381000"/>
                                    <wp:effectExtent l="19050" t="0" r="0" b="0"/>
                                    <wp:docPr id="21" name="Bild 11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:\Documents and Settings\Administrator\Desktop\sm_icons_crop.png"/>
                                            <pic:cNvPicPr preferRelativeResize="0"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000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9" type="#_x0000_t202" style="position:absolute;margin-left:411.75pt;margin-top:168.65pt;width:157.5pt;height:503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" stroked="f">
              <v:textbox>
                <w:txbxContent>
                  <w:sdt>
                    <w:sdtPr>
                      <w:id w:val="8465983"/>
                      <w:lock w:val="sdtContentLocked"/>
                    </w:sdtPr>
                    <w:sdtEndPr/>
                    <w:sdtContent>
                      <w:p w:rsidR="00E370C6" w:rsidRDefault="00E370C6" w:rsidP="00075249">
                        <w:r w:rsidRPr="002C4B3E">
                          <w:rPr>
                            <w:noProof/>
                            <w:lang w:val="it-IT" w:eastAsia="zh-CN" w:bidi="th-TH"/>
                          </w:rPr>
                          <w:drawing>
                            <wp:inline distT="0" distB="0" distL="0" distR="0" wp14:anchorId="2FC150A9" wp14:editId="26402A0E">
                              <wp:extent cx="1797050" cy="107950"/>
                              <wp:effectExtent l="19050" t="0" r="0" b="0"/>
                              <wp:docPr id="17" name="Bild 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 preferRelativeResize="0"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 cstate="print"/>
                                      <a:srcRect r="45002" b="4856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3486" cy="1095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C4B3E">
                          <w:rPr>
                            <w:noProof/>
                            <w:lang w:val="it-IT" w:eastAsia="zh-CN" w:bidi="th-TH"/>
                          </w:rPr>
                          <w:drawing>
                            <wp:inline distT="0" distB="0" distL="0" distR="0" wp14:anchorId="069A1994" wp14:editId="60D408F9">
                              <wp:extent cx="1797050" cy="1198357"/>
                              <wp:effectExtent l="19050" t="0" r="0" b="0"/>
                              <wp:docPr id="18" name="Bild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Administrator\Desktop\BI_Headquarter_Ingelheim_lay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0000" cy="12003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370C6" w:rsidRPr="0002468D" w:rsidRDefault="00E370C6" w:rsidP="00086A3C">
                        <w:pPr>
                          <w:ind w:left="42"/>
                          <w:rPr>
                            <w:b/>
                            <w:lang w:val="en-US"/>
                          </w:rPr>
                        </w:pPr>
                        <w:r w:rsidRPr="0002468D">
                          <w:rPr>
                            <w:b/>
                            <w:lang w:val="en-US"/>
                          </w:rPr>
                          <w:t>Contact:</w:t>
                        </w:r>
                      </w:p>
                      <w:p w:rsidR="00E370C6" w:rsidRPr="0002468D" w:rsidRDefault="00E370C6" w:rsidP="00086A3C">
                        <w:pPr>
                          <w:ind w:left="42"/>
                          <w:rPr>
                            <w:b/>
                            <w:color w:val="003366" w:themeColor="text1"/>
                            <w:lang w:val="en-US"/>
                          </w:rPr>
                        </w:pPr>
                        <w:r w:rsidRPr="0002468D">
                          <w:rPr>
                            <w:b/>
                            <w:color w:val="003366" w:themeColor="text1"/>
                            <w:lang w:val="en-US"/>
                          </w:rPr>
                          <w:t>Boehringer Ingelheim</w:t>
                        </w:r>
                      </w:p>
                      <w:p w:rsidR="00E370C6" w:rsidRPr="0002468D" w:rsidRDefault="00E370C6" w:rsidP="00086A3C">
                        <w:pPr>
                          <w:ind w:left="42"/>
                          <w:rPr>
                            <w:b/>
                            <w:color w:val="003366" w:themeColor="text1"/>
                            <w:lang w:val="en-US"/>
                          </w:rPr>
                        </w:pPr>
                        <w:r w:rsidRPr="0002468D">
                          <w:rPr>
                            <w:b/>
                            <w:color w:val="003366" w:themeColor="text1"/>
                            <w:lang w:val="en-US"/>
                          </w:rPr>
                          <w:t>Corporate Communications</w:t>
                        </w:r>
                      </w:p>
                      <w:p w:rsidR="00E370C6" w:rsidRPr="009D3D19" w:rsidRDefault="00E370C6" w:rsidP="00086A3C">
                        <w:pPr>
                          <w:ind w:left="42"/>
                          <w:rPr>
                            <w:lang w:val="pt-PT"/>
                          </w:rPr>
                        </w:pPr>
                        <w:r w:rsidRPr="0002468D">
                          <w:rPr>
                            <w:b/>
                            <w:color w:val="003366" w:themeColor="text1"/>
                            <w:lang w:val="en-US"/>
                          </w:rPr>
                          <w:t>Media + PR</w:t>
                        </w:r>
                      </w:p>
                    </w:sdtContent>
                  </w:sdt>
                  <w:p w:rsidR="00E104FD" w:rsidRPr="00EB17C0" w:rsidRDefault="00E104FD" w:rsidP="00E104FD">
                    <w:pPr>
                      <w:pStyle w:val="Intestazione"/>
                      <w:jc w:val="both"/>
                      <w:rPr>
                        <w:lang w:val="it-IT"/>
                      </w:rPr>
                    </w:pPr>
                    <w:r w:rsidRPr="00EB17C0">
                      <w:rPr>
                        <w:lang w:val="it-IT"/>
                      </w:rPr>
                      <w:t>Marina Guffanti</w:t>
                    </w:r>
                  </w:p>
                  <w:p w:rsidR="00E104FD" w:rsidRPr="00C925A3" w:rsidRDefault="00E104FD" w:rsidP="00E104FD">
                    <w:pPr>
                      <w:pStyle w:val="Intestazione"/>
                      <w:jc w:val="both"/>
                      <w:rPr>
                        <w:lang w:val="it-IT"/>
                      </w:rPr>
                    </w:pPr>
                    <w:r w:rsidRPr="00C925A3">
                      <w:rPr>
                        <w:lang w:val="it-IT"/>
                      </w:rPr>
                      <w:t>Phone: + 39 – 02 5355453</w:t>
                    </w:r>
                  </w:p>
                  <w:p w:rsidR="00E104FD" w:rsidRPr="00C925A3" w:rsidRDefault="00E104FD" w:rsidP="00E104FD">
                    <w:pPr>
                      <w:pStyle w:val="Intestazione"/>
                      <w:jc w:val="both"/>
                      <w:rPr>
                        <w:lang w:val="it-IT"/>
                      </w:rPr>
                    </w:pPr>
                    <w:r w:rsidRPr="00C925A3">
                      <w:rPr>
                        <w:lang w:val="it-IT"/>
                      </w:rPr>
                      <w:t>Cell. +39 348 3995284</w:t>
                    </w:r>
                  </w:p>
                  <w:p w:rsidR="00E104FD" w:rsidRPr="00C925A3" w:rsidRDefault="00E104FD" w:rsidP="00E104FD">
                    <w:pPr>
                      <w:pStyle w:val="Intestazione"/>
                      <w:jc w:val="both"/>
                      <w:rPr>
                        <w:lang w:val="it-IT"/>
                      </w:rPr>
                    </w:pPr>
                    <w:r w:rsidRPr="00C925A3">
                      <w:rPr>
                        <w:lang w:val="it-IT"/>
                      </w:rPr>
                      <w:t>e- mail:</w:t>
                    </w:r>
                  </w:p>
                  <w:p w:rsidR="00E104FD" w:rsidRDefault="004504EC" w:rsidP="00E104FD">
                    <w:pPr>
                      <w:spacing w:line="240" w:lineRule="auto"/>
                      <w:rPr>
                        <w:lang w:val="en-US"/>
                      </w:rPr>
                    </w:pPr>
                    <w:hyperlink r:id="rId7" w:history="1">
                      <w:r w:rsidR="00E104FD" w:rsidRPr="009D1A01">
                        <w:rPr>
                          <w:rStyle w:val="Collegamentoipertestuale"/>
                          <w:lang w:val="en-US"/>
                        </w:rPr>
                        <w:t>marina.guffanti@boehringer-ingelheim.com</w:t>
                      </w:r>
                    </w:hyperlink>
                  </w:p>
                  <w:p w:rsidR="00E370C6" w:rsidRPr="00965949" w:rsidRDefault="00E370C6">
                    <w:pPr>
                      <w:rPr>
                        <w:lang w:val="fr-FR"/>
                      </w:rPr>
                    </w:pPr>
                  </w:p>
                  <w:sdt>
                    <w:sdtPr>
                      <w:id w:val="8465998"/>
                      <w:lock w:val="sdtContentLocked"/>
                    </w:sdtPr>
                    <w:sdtEndPr/>
                    <w:sdtContent>
                      <w:p w:rsidR="00E370C6" w:rsidRDefault="00E370C6">
                        <w:r w:rsidRPr="002C4B3E">
                          <w:rPr>
                            <w:noProof/>
                            <w:lang w:val="it-IT" w:eastAsia="zh-CN" w:bidi="th-TH"/>
                          </w:rPr>
                          <w:drawing>
                            <wp:inline distT="0" distB="0" distL="0" distR="0" wp14:anchorId="4E3CFB9B" wp14:editId="148D3F67">
                              <wp:extent cx="1800225" cy="107950"/>
                              <wp:effectExtent l="19050" t="0" r="9525" b="0"/>
                              <wp:docPr id="19" name="Bild 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 preferRelativeResize="0"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 cstate="print"/>
                                      <a:srcRect r="45002" b="4856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6707" cy="1095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C4B3E">
                          <w:rPr>
                            <w:noProof/>
                            <w:lang w:val="it-IT" w:eastAsia="zh-CN" w:bidi="th-TH"/>
                          </w:rPr>
                          <w:drawing>
                            <wp:inline distT="0" distB="0" distL="0" distR="0" wp14:anchorId="09C620F2" wp14:editId="10EAA52E">
                              <wp:extent cx="1800225" cy="1200647"/>
                              <wp:effectExtent l="19050" t="0" r="9525" b="0"/>
                              <wp:docPr id="20" name="Bild 1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Documents and Settings\Administrator\Desktop\SC_BI_News Centre_crop.png"/>
                                      <pic:cNvPicPr preferRelativeResize="0"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/>
                                      <a:srcRect t="1061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0225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370C6" w:rsidRPr="0002468D" w:rsidRDefault="00E370C6" w:rsidP="00086A3C">
                        <w:pPr>
                          <w:ind w:left="42"/>
                          <w:rPr>
                            <w:b/>
                            <w:color w:val="003366" w:themeColor="text1"/>
                            <w:lang w:val="en-US"/>
                          </w:rPr>
                        </w:pPr>
                        <w:r w:rsidRPr="0002468D">
                          <w:rPr>
                            <w:b/>
                            <w:color w:val="003366" w:themeColor="text1"/>
                            <w:lang w:val="en-US"/>
                          </w:rPr>
                          <w:t>More information</w:t>
                        </w:r>
                      </w:p>
                      <w:p w:rsidR="00E370C6" w:rsidRPr="0002468D" w:rsidRDefault="004504EC" w:rsidP="00086A3C">
                        <w:pPr>
                          <w:spacing w:after="120"/>
                          <w:ind w:left="42"/>
                          <w:rPr>
                            <w:lang w:val="en-US"/>
                          </w:rPr>
                        </w:pPr>
                        <w:hyperlink r:id="rId8" w:history="1">
                          <w:r w:rsidR="00E370C6" w:rsidRPr="00831AC2">
                            <w:rPr>
                              <w:rStyle w:val="Collegamentoipertestuale"/>
                              <w:lang w:val="en-US"/>
                            </w:rPr>
                            <w:t>www.boehringer-ingelheim.com</w:t>
                          </w:r>
                        </w:hyperlink>
                      </w:p>
                      <w:p w:rsidR="00E370C6" w:rsidRPr="002C4B3E" w:rsidRDefault="00E370C6">
                        <w:r w:rsidRPr="002C4B3E">
                          <w:rPr>
                            <w:noProof/>
                            <w:lang w:val="it-IT" w:eastAsia="zh-CN" w:bidi="th-TH"/>
                          </w:rPr>
                          <w:drawing>
                            <wp:inline distT="0" distB="0" distL="0" distR="0" wp14:anchorId="14CF9135" wp14:editId="7A025A45">
                              <wp:extent cx="1800000" cy="381000"/>
                              <wp:effectExtent l="19050" t="0" r="0" b="0"/>
                              <wp:docPr id="21" name="Bild 1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:\Documents and Settings\Administrator\Desktop\sm_icons_crop.png"/>
                                      <pic:cNvPicPr preferRelativeResize="0"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00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it-IT" w:eastAsia="zh-CN" w:bidi="th-TH"/>
      </w:rPr>
      <mc:AlternateContent>
        <mc:Choice Requires="wps">
          <w:drawing>
            <wp:anchor distT="4294967295" distB="4294967295" distL="114300" distR="114300" simplePos="0" relativeHeight="251671552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1352549</wp:posOffset>
              </wp:positionV>
              <wp:extent cx="7579995" cy="0"/>
              <wp:effectExtent l="0" t="0" r="0" b="0"/>
              <wp:wrapNone/>
              <wp:docPr id="8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B98D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86.1pt;margin-top:106.5pt;width:596.8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" strokecolor="#f90" strokeweight="1pt"/>
          </w:pict>
        </mc:Fallback>
      </mc:AlternateContent>
    </w:r>
    <w:r>
      <w:rPr>
        <w:noProof/>
        <w:lang w:val="it-IT" w:eastAsia="zh-CN" w:bidi="th-TH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90169</wp:posOffset>
              </wp:positionV>
              <wp:extent cx="7579995" cy="0"/>
              <wp:effectExtent l="0" t="0" r="0" b="0"/>
              <wp:wrapNone/>
              <wp:docPr id="7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B8735B" id="AutoShape 10" o:spid="_x0000_s1026" type="#_x0000_t32" style="position:absolute;margin-left:-85.05pt;margin-top:7.1pt;width:596.8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" strokecolor="white [3212]" strokeweight="1pt"/>
          </w:pict>
        </mc:Fallback>
      </mc:AlternateContent>
    </w:r>
    <w:r>
      <w:rPr>
        <w:noProof/>
        <w:lang w:val="it-IT" w:eastAsia="zh-CN" w:bidi="th-TH"/>
      </w:rPr>
      <mc:AlternateContent>
        <mc:Choice Requires="wps">
          <w:drawing>
            <wp:anchor distT="0" distB="0" distL="114300" distR="114300" simplePos="0" relativeHeight="251669504" behindDoc="0" locked="1" layoutInCell="0" allowOverlap="1">
              <wp:simplePos x="0" y="0"/>
              <wp:positionH relativeFrom="page">
                <wp:posOffset>520700</wp:posOffset>
              </wp:positionH>
              <wp:positionV relativeFrom="page">
                <wp:posOffset>1252855</wp:posOffset>
              </wp:positionV>
              <wp:extent cx="4434205" cy="533400"/>
              <wp:effectExtent l="0" t="0" r="0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420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0C6" w:rsidRPr="00D70B9E" w:rsidRDefault="00D70B9E" w:rsidP="009D2ACA">
                          <w:pPr>
                            <w:rPr>
                              <w:rFonts w:asciiTheme="majorHAnsi" w:hAnsiTheme="majorHAnsi" w:cs="Arial"/>
                              <w:b/>
                              <w:color w:val="FFFFFF" w:themeColor="background1"/>
                              <w:sz w:val="72"/>
                              <w:szCs w:val="72"/>
                              <w:lang w:val="it-IT"/>
                            </w:rPr>
                          </w:pPr>
                          <w:r>
                            <w:rPr>
                              <w:rFonts w:asciiTheme="majorHAnsi" w:hAnsiTheme="majorHAnsi" w:cs="Arial"/>
                              <w:b/>
                              <w:color w:val="FFFFFF" w:themeColor="background1"/>
                              <w:sz w:val="72"/>
                              <w:szCs w:val="72"/>
                              <w:lang w:val="it-IT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0" type="#_x0000_t202" style="position:absolute;margin-left:41pt;margin-top:98.65pt;width:349.15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" o:allowincell="f" filled="f" stroked="f">
              <v:textbox inset="0,0,0,0">
                <w:txbxContent>
                  <w:p w:rsidR="00E370C6" w:rsidRPr="00D70B9E" w:rsidRDefault="00D70B9E" w:rsidP="009D2ACA">
                    <w:pPr>
                      <w:rPr>
                        <w:rFonts w:asciiTheme="majorHAnsi" w:hAnsiTheme="majorHAnsi" w:cs="Arial"/>
                        <w:b/>
                        <w:color w:val="FFFFFF" w:themeColor="background1"/>
                        <w:sz w:val="72"/>
                        <w:szCs w:val="72"/>
                        <w:lang w:val="it-IT"/>
                      </w:rPr>
                    </w:pPr>
                    <w:r>
                      <w:rPr>
                        <w:rFonts w:asciiTheme="majorHAnsi" w:hAnsiTheme="majorHAnsi" w:cs="Arial"/>
                        <w:b/>
                        <w:color w:val="FFFFFF" w:themeColor="background1"/>
                        <w:sz w:val="72"/>
                        <w:szCs w:val="72"/>
                        <w:lang w:val="it-IT"/>
                      </w:rPr>
                      <w:t>Comunicato Stampa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E370C6" w:rsidRPr="006E7F1C">
      <w:rPr>
        <w:noProof/>
        <w:lang w:val="it-IT" w:eastAsia="zh-CN" w:bidi="th-TH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page">
            <wp:posOffset>5431022</wp:posOffset>
          </wp:positionH>
          <wp:positionV relativeFrom="page">
            <wp:posOffset>893135</wp:posOffset>
          </wp:positionV>
          <wp:extent cx="1543936" cy="478465"/>
          <wp:effectExtent l="19050" t="0" r="0" b="0"/>
          <wp:wrapNone/>
          <wp:docPr id="3" name="Bild 1" descr="C:\Dokumente und Einstellungen\Frank Neufurt\Desktop\BI-Logo_36pt_blue_ne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kumente und Einstellungen\Frank Neufurt\Desktop\BI-Logo_36pt_blue_neg.gif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937" cy="4766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zh-CN" w:bidi="th-TH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5039995</wp:posOffset>
              </wp:positionH>
              <wp:positionV relativeFrom="page">
                <wp:posOffset>360045</wp:posOffset>
              </wp:positionV>
              <wp:extent cx="2521585" cy="1259840"/>
              <wp:effectExtent l="0" t="0" r="0" b="0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125984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3DE2A8" id="Rectangle 8" o:spid="_x0000_s1026" style="position:absolute;margin-left:396.85pt;margin-top:28.35pt;width:198.55pt;height:99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" fillcolor="#036" stroked="f">
              <w10:wrap anchorx="page" anchory="page"/>
            </v:rect>
          </w:pict>
        </mc:Fallback>
      </mc:AlternateContent>
    </w:r>
    <w:r>
      <w:rPr>
        <w:noProof/>
        <w:lang w:val="it-IT" w:eastAsia="zh-CN" w:bidi="th-TH"/>
      </w:rPr>
      <mc:AlternateContent>
        <mc:Choice Requires="wps">
          <w:drawing>
            <wp:anchor distT="0" distB="0" distL="114300" distR="114300" simplePos="0" relativeHeight="251666432" behindDoc="1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540385</wp:posOffset>
              </wp:positionV>
              <wp:extent cx="5039995" cy="1259840"/>
              <wp:effectExtent l="0" t="0" r="0" b="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125984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CA3F62" id="Rectangle 7" o:spid="_x0000_s1026" style="position:absolute;margin-left:0;margin-top:42.55pt;width:396.85pt;height:99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" fillcolor="#f90 [3204]" stroked="f" strokecolor="#f2f2f2 [3041]" strokeweight="3pt">
              <v:shadow color="#651919 [1609]" opacity=".5" offset="1p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15A04"/>
    <w:multiLevelType w:val="hybridMultilevel"/>
    <w:tmpl w:val="652A56BA"/>
    <w:lvl w:ilvl="0" w:tplc="95F66386">
      <w:start w:val="1"/>
      <w:numFmt w:val="bullet"/>
      <w:pStyle w:val="Paragrafoelenco"/>
      <w:lvlText w:val="•"/>
      <w:lvlJc w:val="left"/>
      <w:pPr>
        <w:ind w:left="360" w:hanging="360"/>
      </w:pPr>
      <w:rPr>
        <w:rFonts w:ascii="BISans" w:hAnsi="BI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06724"/>
    <w:multiLevelType w:val="hybridMultilevel"/>
    <w:tmpl w:val="3BB62D34"/>
    <w:lvl w:ilvl="0" w:tplc="6E9CB640">
      <w:numFmt w:val="bullet"/>
      <w:lvlText w:val="•"/>
      <w:lvlJc w:val="left"/>
      <w:pPr>
        <w:ind w:left="750" w:hanging="375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</w:abstractNum>
  <w:abstractNum w:abstractNumId="2" w15:restartNumberingAfterBreak="0">
    <w:nsid w:val="38C46BDF"/>
    <w:multiLevelType w:val="hybridMultilevel"/>
    <w:tmpl w:val="3AA42294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1547FF7"/>
    <w:multiLevelType w:val="hybridMultilevel"/>
    <w:tmpl w:val="DB4235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A7F93"/>
    <w:multiLevelType w:val="hybridMultilevel"/>
    <w:tmpl w:val="DC94D0D2"/>
    <w:lvl w:ilvl="0" w:tplc="BB86A4D8">
      <w:start w:val="1"/>
      <w:numFmt w:val="bullet"/>
      <w:lvlText w:val="•"/>
      <w:lvlJc w:val="left"/>
      <w:pPr>
        <w:ind w:left="1440" w:hanging="360"/>
      </w:pPr>
      <w:rPr>
        <w:rFonts w:ascii="BISans" w:hAnsi="BISan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3986D0A"/>
    <w:multiLevelType w:val="hybridMultilevel"/>
    <w:tmpl w:val="892849B4"/>
    <w:lvl w:ilvl="0" w:tplc="E2602E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BA5854"/>
    <w:multiLevelType w:val="multilevel"/>
    <w:tmpl w:val="AF723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2DF"/>
    <w:rsid w:val="0001336E"/>
    <w:rsid w:val="0002468D"/>
    <w:rsid w:val="000500BF"/>
    <w:rsid w:val="0005581B"/>
    <w:rsid w:val="00067A5A"/>
    <w:rsid w:val="00075249"/>
    <w:rsid w:val="00086A3C"/>
    <w:rsid w:val="000B1DFF"/>
    <w:rsid w:val="000C0B74"/>
    <w:rsid w:val="000F4815"/>
    <w:rsid w:val="00124298"/>
    <w:rsid w:val="00124DA6"/>
    <w:rsid w:val="00133013"/>
    <w:rsid w:val="001413F8"/>
    <w:rsid w:val="00163B4D"/>
    <w:rsid w:val="00166E18"/>
    <w:rsid w:val="0017735C"/>
    <w:rsid w:val="001A634D"/>
    <w:rsid w:val="001A6DAA"/>
    <w:rsid w:val="001D6BB4"/>
    <w:rsid w:val="001F3E53"/>
    <w:rsid w:val="00254BB1"/>
    <w:rsid w:val="00295E52"/>
    <w:rsid w:val="002B4779"/>
    <w:rsid w:val="002B4C88"/>
    <w:rsid w:val="002C054A"/>
    <w:rsid w:val="002C4B3E"/>
    <w:rsid w:val="002D4351"/>
    <w:rsid w:val="002F49F5"/>
    <w:rsid w:val="002F663D"/>
    <w:rsid w:val="00331E6E"/>
    <w:rsid w:val="0034531D"/>
    <w:rsid w:val="003776AA"/>
    <w:rsid w:val="00380DE1"/>
    <w:rsid w:val="00384A3C"/>
    <w:rsid w:val="003A6373"/>
    <w:rsid w:val="003C7D8B"/>
    <w:rsid w:val="004013E7"/>
    <w:rsid w:val="00421832"/>
    <w:rsid w:val="004504EC"/>
    <w:rsid w:val="004555C7"/>
    <w:rsid w:val="00462895"/>
    <w:rsid w:val="004C5CC9"/>
    <w:rsid w:val="00512678"/>
    <w:rsid w:val="00526840"/>
    <w:rsid w:val="005379E6"/>
    <w:rsid w:val="00547242"/>
    <w:rsid w:val="00557C2E"/>
    <w:rsid w:val="00560500"/>
    <w:rsid w:val="0056195B"/>
    <w:rsid w:val="005676E7"/>
    <w:rsid w:val="00584817"/>
    <w:rsid w:val="005A05F7"/>
    <w:rsid w:val="005F43CB"/>
    <w:rsid w:val="00623875"/>
    <w:rsid w:val="00633620"/>
    <w:rsid w:val="00644CC7"/>
    <w:rsid w:val="00645C9F"/>
    <w:rsid w:val="0069357D"/>
    <w:rsid w:val="006A374D"/>
    <w:rsid w:val="006A44FA"/>
    <w:rsid w:val="006C5949"/>
    <w:rsid w:val="006D1749"/>
    <w:rsid w:val="006E7F1C"/>
    <w:rsid w:val="00706A2A"/>
    <w:rsid w:val="007404A4"/>
    <w:rsid w:val="00751B47"/>
    <w:rsid w:val="00774743"/>
    <w:rsid w:val="007B38C9"/>
    <w:rsid w:val="007D1262"/>
    <w:rsid w:val="007D67DB"/>
    <w:rsid w:val="007F124D"/>
    <w:rsid w:val="007F693F"/>
    <w:rsid w:val="00811A9C"/>
    <w:rsid w:val="00814956"/>
    <w:rsid w:val="008635DE"/>
    <w:rsid w:val="008C4E7B"/>
    <w:rsid w:val="008E6691"/>
    <w:rsid w:val="00933D4F"/>
    <w:rsid w:val="00965949"/>
    <w:rsid w:val="0096622A"/>
    <w:rsid w:val="009A4B2A"/>
    <w:rsid w:val="009A6B94"/>
    <w:rsid w:val="009C00DE"/>
    <w:rsid w:val="009D27C2"/>
    <w:rsid w:val="009D2ACA"/>
    <w:rsid w:val="009D3D19"/>
    <w:rsid w:val="009E040E"/>
    <w:rsid w:val="009E77E5"/>
    <w:rsid w:val="009E7BFC"/>
    <w:rsid w:val="009F3447"/>
    <w:rsid w:val="00A266E1"/>
    <w:rsid w:val="00A35389"/>
    <w:rsid w:val="00A36D4E"/>
    <w:rsid w:val="00A41B9F"/>
    <w:rsid w:val="00A449BD"/>
    <w:rsid w:val="00A65AF5"/>
    <w:rsid w:val="00A8163D"/>
    <w:rsid w:val="00AA4565"/>
    <w:rsid w:val="00AC1945"/>
    <w:rsid w:val="00AD4265"/>
    <w:rsid w:val="00AE735C"/>
    <w:rsid w:val="00B1265A"/>
    <w:rsid w:val="00B3011E"/>
    <w:rsid w:val="00B319DC"/>
    <w:rsid w:val="00B405C1"/>
    <w:rsid w:val="00B6682D"/>
    <w:rsid w:val="00B70B4C"/>
    <w:rsid w:val="00B8625E"/>
    <w:rsid w:val="00B9191C"/>
    <w:rsid w:val="00BA4B02"/>
    <w:rsid w:val="00BD397C"/>
    <w:rsid w:val="00BE2D59"/>
    <w:rsid w:val="00BF1472"/>
    <w:rsid w:val="00C14AEB"/>
    <w:rsid w:val="00C32D62"/>
    <w:rsid w:val="00C62466"/>
    <w:rsid w:val="00C81DC8"/>
    <w:rsid w:val="00C925A3"/>
    <w:rsid w:val="00C95685"/>
    <w:rsid w:val="00CA55CE"/>
    <w:rsid w:val="00CC6D24"/>
    <w:rsid w:val="00CE2A2F"/>
    <w:rsid w:val="00CF66B9"/>
    <w:rsid w:val="00D131F9"/>
    <w:rsid w:val="00D70B9E"/>
    <w:rsid w:val="00D81D8C"/>
    <w:rsid w:val="00DA1598"/>
    <w:rsid w:val="00DB20D1"/>
    <w:rsid w:val="00DC3356"/>
    <w:rsid w:val="00DC41F0"/>
    <w:rsid w:val="00DC54FC"/>
    <w:rsid w:val="00DD5DFD"/>
    <w:rsid w:val="00DF3633"/>
    <w:rsid w:val="00E104FD"/>
    <w:rsid w:val="00E201A4"/>
    <w:rsid w:val="00E370C6"/>
    <w:rsid w:val="00E71D3D"/>
    <w:rsid w:val="00E87A0B"/>
    <w:rsid w:val="00EB2BDA"/>
    <w:rsid w:val="00EE5187"/>
    <w:rsid w:val="00F261AF"/>
    <w:rsid w:val="00F5582A"/>
    <w:rsid w:val="00F707EB"/>
    <w:rsid w:val="00F75C89"/>
    <w:rsid w:val="00FA5959"/>
    <w:rsid w:val="00FB1C4B"/>
    <w:rsid w:val="00FB250A"/>
    <w:rsid w:val="00FD0A9B"/>
    <w:rsid w:val="00FD26FA"/>
    <w:rsid w:val="00FF02DF"/>
    <w:rsid w:val="00FF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81DE467"/>
  <w15:docId w15:val="{6994AA93-0143-4C2C-BBDE-DCB361BD7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1" w:qFormat="1"/>
    <w:lsdException w:name="Emphasis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54BB1"/>
    <w:pPr>
      <w:spacing w:after="0" w:line="283" w:lineRule="atLeast"/>
    </w:pPr>
    <w:rPr>
      <w:sz w:val="20"/>
    </w:rPr>
  </w:style>
  <w:style w:type="paragraph" w:styleId="Titolo1">
    <w:name w:val="heading 1"/>
    <w:basedOn w:val="Normale"/>
    <w:next w:val="Normale"/>
    <w:link w:val="Titolo1Carattere"/>
    <w:uiPriority w:val="9"/>
    <w:semiHidden/>
    <w:qFormat/>
    <w:rsid w:val="00C62466"/>
    <w:pPr>
      <w:keepNext/>
      <w:keepLines/>
      <w:spacing w:before="3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qFormat/>
    <w:rsid w:val="002B4C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3366" w:themeColor="text1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semiHidden/>
    <w:rsid w:val="002B4C88"/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4743"/>
  </w:style>
  <w:style w:type="paragraph" w:styleId="Pidipagina">
    <w:name w:val="footer"/>
    <w:basedOn w:val="Normale"/>
    <w:link w:val="Pidipagina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47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7F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7F1C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qFormat/>
    <w:rsid w:val="00C6246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331E6E"/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paragraph" w:styleId="Paragrafoelenco">
    <w:name w:val="List Paragraph"/>
    <w:basedOn w:val="Normale"/>
    <w:uiPriority w:val="34"/>
    <w:qFormat/>
    <w:rsid w:val="002B4C88"/>
    <w:pPr>
      <w:keepNext/>
      <w:keepLines/>
      <w:widowControl w:val="0"/>
      <w:numPr>
        <w:numId w:val="1"/>
      </w:numPr>
      <w:ind w:left="224" w:hanging="224"/>
      <w:contextualSpacing/>
    </w:pPr>
    <w:rPr>
      <w:color w:val="003366" w:themeColor="text1"/>
    </w:rPr>
  </w:style>
  <w:style w:type="paragraph" w:customStyle="1" w:styleId="Einleitung">
    <w:name w:val="Einleitung"/>
    <w:basedOn w:val="Normale"/>
    <w:uiPriority w:val="3"/>
    <w:qFormat/>
    <w:rsid w:val="002B4C88"/>
    <w:rPr>
      <w:color w:val="003366" w:themeColor="text1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B4C88"/>
    <w:rPr>
      <w:rFonts w:asciiTheme="majorHAnsi" w:eastAsiaTheme="majorEastAsia" w:hAnsiTheme="majorHAnsi" w:cstheme="majorBidi"/>
      <w:b/>
      <w:bCs/>
      <w:color w:val="003366" w:themeColor="text1"/>
      <w:sz w:val="20"/>
      <w:szCs w:val="26"/>
    </w:rPr>
  </w:style>
  <w:style w:type="character" w:styleId="Testosegnaposto">
    <w:name w:val="Placeholder Text"/>
    <w:basedOn w:val="Carpredefinitoparagrafo"/>
    <w:uiPriority w:val="99"/>
    <w:semiHidden/>
    <w:rsid w:val="001A6DAA"/>
    <w:rPr>
      <w:color w:val="808080"/>
    </w:rPr>
  </w:style>
  <w:style w:type="paragraph" w:customStyle="1" w:styleId="Hauptberschrift">
    <w:name w:val="Hauptüberschrift"/>
    <w:basedOn w:val="Titolo1"/>
    <w:next w:val="Normale"/>
    <w:link w:val="HauptberschriftZchn"/>
    <w:uiPriority w:val="1"/>
    <w:qFormat/>
    <w:rsid w:val="002B4C88"/>
  </w:style>
  <w:style w:type="character" w:customStyle="1" w:styleId="HauptberschriftZchn">
    <w:name w:val="Hauptüberschrift Zchn"/>
    <w:basedOn w:val="Titolo1Carattere"/>
    <w:link w:val="Hauptberschrift"/>
    <w:uiPriority w:val="1"/>
    <w:rsid w:val="00331E6E"/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customStyle="1" w:styleId="Kapitelberschrift">
    <w:name w:val="Kapitelüberschrift"/>
    <w:basedOn w:val="Titolo2"/>
    <w:next w:val="Normale"/>
    <w:link w:val="KapitelberschriftZchn"/>
    <w:uiPriority w:val="1"/>
    <w:qFormat/>
    <w:rsid w:val="00B9191C"/>
    <w:pPr>
      <w:spacing w:before="0"/>
    </w:pPr>
  </w:style>
  <w:style w:type="character" w:customStyle="1" w:styleId="KapitelberschriftZchn">
    <w:name w:val="Kapitelüberschrift Zchn"/>
    <w:basedOn w:val="Titolo1Carattere"/>
    <w:link w:val="Kapitelberschrift"/>
    <w:uiPriority w:val="1"/>
    <w:rsid w:val="00B9191C"/>
    <w:rPr>
      <w:rFonts w:asciiTheme="majorHAnsi" w:eastAsiaTheme="majorEastAsia" w:hAnsiTheme="majorHAnsi" w:cstheme="majorBidi"/>
      <w:b/>
      <w:bCs/>
      <w:color w:val="003366" w:themeColor="text1"/>
      <w:sz w:val="20"/>
      <w:szCs w:val="26"/>
    </w:rPr>
  </w:style>
  <w:style w:type="character" w:styleId="Collegamentoipertestuale">
    <w:name w:val="Hyperlink"/>
    <w:basedOn w:val="Carpredefinitoparagrafo"/>
    <w:uiPriority w:val="99"/>
    <w:rsid w:val="00086A3C"/>
    <w:rPr>
      <w:color w:val="auto"/>
      <w:u w:val="none"/>
    </w:rPr>
  </w:style>
  <w:style w:type="table" w:styleId="Grigliatabella">
    <w:name w:val="Table Grid"/>
    <w:basedOn w:val="Tabellanormale"/>
    <w:uiPriority w:val="59"/>
    <w:rsid w:val="00B6682D"/>
    <w:pPr>
      <w:spacing w:after="0" w:line="240" w:lineRule="auto"/>
      <w:jc w:val="center"/>
    </w:pPr>
    <w:rPr>
      <w:sz w:val="20"/>
    </w:rPr>
    <w:tblPr>
      <w:tblStyleRowBandSize w:val="1"/>
      <w:tblStyleColBandSize w:val="1"/>
      <w:tblBorders>
        <w:insideH w:val="single" w:sz="4" w:space="0" w:color="auto"/>
      </w:tblBorders>
    </w:tblPr>
    <w:tcPr>
      <w:vAlign w:val="center"/>
    </w:tcPr>
    <w:tblStylePr w:type="firstRow">
      <w:rPr>
        <w:b/>
        <w:color w:val="003366" w:themeColor="text1"/>
      </w:rPr>
    </w:tblStylePr>
    <w:tblStylePr w:type="lastRow">
      <w:rPr>
        <w:b/>
      </w:rPr>
    </w:tblStylePr>
    <w:tblStylePr w:type="band2Vert">
      <w:tblPr/>
      <w:tcPr>
        <w:shd w:val="clear" w:color="auto" w:fill="FFC166" w:themeFill="accent1" w:themeFillTint="99"/>
      </w:tcPr>
    </w:tblStylePr>
    <w:tblStylePr w:type="band1Horz">
      <w:tblPr/>
      <w:tcPr>
        <w:shd w:val="clear" w:color="auto" w:fill="FFC166" w:themeFill="accent1" w:themeFillTint="99"/>
      </w:tcPr>
    </w:tblStylePr>
  </w:style>
  <w:style w:type="paragraph" w:customStyle="1" w:styleId="Ergnzungberschrift">
    <w:name w:val="Ergänzung Überschrift"/>
    <w:basedOn w:val="Sottotitolo"/>
    <w:next w:val="Hauptberschrift"/>
    <w:link w:val="ErgnzungberschriftZchn"/>
    <w:uiPriority w:val="2"/>
    <w:qFormat/>
    <w:rsid w:val="00331E6E"/>
  </w:style>
  <w:style w:type="character" w:customStyle="1" w:styleId="ErgnzungberschriftZchn">
    <w:name w:val="Ergänzung Überschrift Zchn"/>
    <w:basedOn w:val="SottotitoloCarattere"/>
    <w:link w:val="Ergnzungberschrift"/>
    <w:uiPriority w:val="2"/>
    <w:rsid w:val="00331E6E"/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paragraph" w:customStyle="1" w:styleId="Nummerierung">
    <w:name w:val="Nummerierung"/>
    <w:basedOn w:val="Paragrafoelenco"/>
    <w:uiPriority w:val="20"/>
    <w:qFormat/>
    <w:rsid w:val="00254BB1"/>
    <w:pPr>
      <w:numPr>
        <w:numId w:val="3"/>
      </w:numPr>
      <w:ind w:left="227" w:hanging="227"/>
    </w:pPr>
    <w:rPr>
      <w:color w:val="auto"/>
    </w:rPr>
  </w:style>
  <w:style w:type="paragraph" w:customStyle="1" w:styleId="PRH2">
    <w:name w:val="PR_H2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320" w:lineRule="atLeast"/>
      <w:textAlignment w:val="center"/>
    </w:pPr>
    <w:rPr>
      <w:rFonts w:ascii="BISansNEXTCond" w:eastAsia="Calibri" w:hAnsi="BISansNEXTCond" w:cs="BISansNEXTCond"/>
      <w:b/>
      <w:bCs/>
      <w:color w:val="000000"/>
      <w:spacing w:val="2"/>
      <w:sz w:val="30"/>
      <w:szCs w:val="30"/>
    </w:rPr>
  </w:style>
  <w:style w:type="paragraph" w:customStyle="1" w:styleId="PRH1">
    <w:name w:val="PR_H1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660" w:lineRule="atLeast"/>
      <w:textAlignment w:val="center"/>
    </w:pPr>
    <w:rPr>
      <w:rFonts w:ascii="BISansNEXTCond-Bold" w:eastAsia="Calibri" w:hAnsi="BISansNEXTCond-Bold" w:cs="BISansNEXTCond-Bold"/>
      <w:b/>
      <w:bCs/>
      <w:color w:val="006145"/>
      <w:sz w:val="60"/>
      <w:szCs w:val="60"/>
    </w:rPr>
  </w:style>
  <w:style w:type="paragraph" w:customStyle="1" w:styleId="PRcopyBISansragged">
    <w:name w:val="PR_copy BI Sans ragged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textAlignment w:val="center"/>
    </w:pPr>
    <w:rPr>
      <w:rFonts w:ascii="BISansNEXT" w:eastAsia="Calibri" w:hAnsi="BISansNEXT" w:cs="BISansNEXT"/>
      <w:color w:val="000000"/>
      <w:sz w:val="19"/>
      <w:szCs w:val="19"/>
    </w:rPr>
  </w:style>
  <w:style w:type="character" w:customStyle="1" w:styleId="Highlight">
    <w:name w:val="Highlight"/>
    <w:uiPriority w:val="99"/>
    <w:rsid w:val="009E77E5"/>
    <w:rPr>
      <w:b/>
      <w:bCs/>
      <w:color w:val="1F3F79"/>
    </w:rPr>
  </w:style>
  <w:style w:type="paragraph" w:customStyle="1" w:styleId="PRSidebar">
    <w:name w:val="PR_Sidebar"/>
    <w:basedOn w:val="PRH2"/>
    <w:uiPriority w:val="99"/>
    <w:rsid w:val="009E77E5"/>
    <w:pPr>
      <w:spacing w:line="283" w:lineRule="atLeast"/>
    </w:pPr>
    <w:rPr>
      <w:rFonts w:eastAsiaTheme="minorHAnsi"/>
      <w:spacing w:val="1"/>
      <w:sz w:val="19"/>
      <w:szCs w:val="19"/>
    </w:rPr>
  </w:style>
  <w:style w:type="character" w:customStyle="1" w:styleId="Link">
    <w:name w:val="Link"/>
    <w:uiPriority w:val="99"/>
    <w:rsid w:val="009E77E5"/>
    <w:rPr>
      <w:sz w:val="19"/>
      <w:szCs w:val="19"/>
      <w:u w:val="none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644CC7"/>
    <w:pPr>
      <w:spacing w:line="240" w:lineRule="auto"/>
    </w:pPr>
    <w:rPr>
      <w:rFonts w:ascii="Times New Roman" w:hAnsi="Times New Roman" w:cs="Times New Roman"/>
      <w:szCs w:val="20"/>
      <w:lang w:val="en-GB" w:eastAsia="en-GB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644CC7"/>
    <w:rPr>
      <w:rFonts w:ascii="Times New Roman" w:hAnsi="Times New Roman" w:cs="Times New Roman"/>
      <w:sz w:val="20"/>
      <w:szCs w:val="20"/>
      <w:lang w:val="en-GB" w:eastAsia="en-GB"/>
    </w:rPr>
  </w:style>
  <w:style w:type="character" w:styleId="Rimandonotadichiusura">
    <w:name w:val="endnote reference"/>
    <w:basedOn w:val="Carpredefinitoparagrafo"/>
    <w:unhideWhenUsed/>
    <w:rsid w:val="00644CC7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644CC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44CC7"/>
    <w:pPr>
      <w:spacing w:line="240" w:lineRule="auto"/>
    </w:pPr>
    <w:rPr>
      <w:rFonts w:ascii="Arial" w:eastAsia="MS Mincho" w:hAnsi="Arial" w:cs="Arial"/>
      <w:szCs w:val="20"/>
      <w:lang w:val="en-GB" w:eastAsia="en-GB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44CC7"/>
    <w:rPr>
      <w:rFonts w:ascii="Arial" w:eastAsia="MS Mincho" w:hAnsi="Arial" w:cs="Arial"/>
      <w:sz w:val="20"/>
      <w:szCs w:val="20"/>
      <w:lang w:val="en-GB" w:eastAsia="en-GB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925A3"/>
    <w:rPr>
      <w:color w:val="669999" w:themeColor="followed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A374D"/>
    <w:rPr>
      <w:rFonts w:asciiTheme="minorHAnsi" w:eastAsiaTheme="minorHAnsi" w:hAnsiTheme="minorHAnsi" w:cstheme="minorBidi"/>
      <w:b/>
      <w:bCs/>
      <w:lang w:val="de-DE"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A374D"/>
    <w:rPr>
      <w:rFonts w:ascii="Arial" w:eastAsia="MS Mincho" w:hAnsi="Arial" w:cs="Arial"/>
      <w:b/>
      <w:bCs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6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vdzero.com/bvdzeroaward/prizes.html" TargetMode="External"/><Relationship Id="rId13" Type="http://schemas.openxmlformats.org/officeDocument/2006/relationships/hyperlink" Target="https://www.boehringer-ingelheim.it/animal-health/animal-health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nnualreport.boehringer-ingelheim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mailto:ml.paleari@vrelations.it" TargetMode="External"/><Relationship Id="rId10" Type="http://schemas.openxmlformats.org/officeDocument/2006/relationships/hyperlink" Target="http://www.bvdzero.com/bvdzeroaward/prizes.htm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bvdzero.com" TargetMode="External"/><Relationship Id="rId14" Type="http://schemas.openxmlformats.org/officeDocument/2006/relationships/hyperlink" Target="mailto:marina.guffanti@boehringer-ingelheim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hringer-ingelheim.com" TargetMode="External"/><Relationship Id="rId3" Type="http://schemas.openxmlformats.org/officeDocument/2006/relationships/hyperlink" Target="mailto:marina.guffanti@boehringer-ingelheim.com" TargetMode="External"/><Relationship Id="rId7" Type="http://schemas.openxmlformats.org/officeDocument/2006/relationships/hyperlink" Target="mailto:marina.guffanti@boehringer-ingelheim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4.png"/><Relationship Id="rId5" Type="http://schemas.openxmlformats.org/officeDocument/2006/relationships/hyperlink" Target="http://www.boehringer-ingelheim.com" TargetMode="External"/><Relationship Id="rId4" Type="http://schemas.openxmlformats.org/officeDocument/2006/relationships/image" Target="media/image3.png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Larissa-Design">
  <a:themeElements>
    <a:clrScheme name="BI_Colors">
      <a:dk1>
        <a:srgbClr val="003366"/>
      </a:dk1>
      <a:lt1>
        <a:srgbClr val="FFFFFF"/>
      </a:lt1>
      <a:dk2>
        <a:srgbClr val="000000"/>
      </a:dk2>
      <a:lt2>
        <a:srgbClr val="EBEBEB"/>
      </a:lt2>
      <a:accent1>
        <a:srgbClr val="FF9900"/>
      </a:accent1>
      <a:accent2>
        <a:srgbClr val="FF0000"/>
      </a:accent2>
      <a:accent3>
        <a:srgbClr val="CCCC00"/>
      </a:accent3>
      <a:accent4>
        <a:srgbClr val="6699CC"/>
      </a:accent4>
      <a:accent5>
        <a:srgbClr val="006666"/>
      </a:accent5>
      <a:accent6>
        <a:srgbClr val="CC3333"/>
      </a:accent6>
      <a:hlink>
        <a:srgbClr val="006699"/>
      </a:hlink>
      <a:folHlink>
        <a:srgbClr val="669999"/>
      </a:folHlink>
    </a:clrScheme>
    <a:fontScheme name="Press">
      <a:majorFont>
        <a:latin typeface="BISans"/>
        <a:ea typeface=""/>
        <a:cs typeface=""/>
      </a:majorFont>
      <a:minorFont>
        <a:latin typeface="BISan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5AEE1-C06D-4FED-9514-5F931FC8E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595</Words>
  <Characters>3966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Boehringer Ingelheim</Company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Kagerbauer,Matthias (COM PR) THO-DE-I</dc:creator>
  <cp:lastModifiedBy>Alessio Pappagallo</cp:lastModifiedBy>
  <cp:revision>3</cp:revision>
  <cp:lastPrinted>2018-03-27T07:27:00Z</cp:lastPrinted>
  <dcterms:created xsi:type="dcterms:W3CDTF">2018-03-28T12:37:00Z</dcterms:created>
  <dcterms:modified xsi:type="dcterms:W3CDTF">2018-03-28T12:40:00Z</dcterms:modified>
</cp:coreProperties>
</file>