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CC6" w:rsidRPr="00824491" w:rsidRDefault="00753B53" w:rsidP="001544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ISans" w:eastAsia="BISans" w:hAnsi="BISans" w:cs="BISans"/>
          <w:b/>
          <w:bCs/>
          <w:color w:val="000000"/>
          <w:sz w:val="32"/>
          <w:szCs w:val="32"/>
        </w:rPr>
      </w:pPr>
      <w:bookmarkStart w:id="0" w:name="_GoBack"/>
      <w:bookmarkEnd w:id="0"/>
      <w:r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>RESPIMAT®</w:t>
      </w:r>
      <w:r w:rsidR="00560862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 xml:space="preserve"> </w:t>
      </w:r>
      <w:r w:rsidR="00154498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>ottiene dall’</w:t>
      </w:r>
      <w:r w:rsidR="00154498" w:rsidRPr="00824491">
        <w:rPr>
          <w:rFonts w:ascii="BISans" w:eastAsia="BISans" w:hAnsi="BISans" w:cs="BISans"/>
          <w:b/>
          <w:bCs/>
          <w:i/>
          <w:color w:val="000000"/>
          <w:sz w:val="32"/>
          <w:szCs w:val="32"/>
        </w:rPr>
        <w:t>Arthritis</w:t>
      </w:r>
      <w:r w:rsidR="000A3B8B" w:rsidRPr="00824491">
        <w:rPr>
          <w:rFonts w:ascii="BISans" w:eastAsia="BISans" w:hAnsi="BISans" w:cs="BISans"/>
          <w:b/>
          <w:bCs/>
          <w:i/>
          <w:color w:val="000000"/>
          <w:sz w:val="32"/>
          <w:szCs w:val="32"/>
        </w:rPr>
        <w:t xml:space="preserve"> </w:t>
      </w:r>
      <w:r w:rsidR="00154498" w:rsidRPr="00824491">
        <w:rPr>
          <w:rFonts w:ascii="BISans" w:eastAsia="BISans" w:hAnsi="BISans" w:cs="BISans"/>
          <w:b/>
          <w:bCs/>
          <w:i/>
          <w:color w:val="000000"/>
          <w:sz w:val="32"/>
          <w:szCs w:val="32"/>
        </w:rPr>
        <w:t xml:space="preserve">Foundation </w:t>
      </w:r>
      <w:r w:rsidR="00154498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>americana il titolo di “</w:t>
      </w:r>
      <w:r w:rsidR="002546F0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 xml:space="preserve">ease </w:t>
      </w:r>
      <w:r w:rsidR="00154498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>of use”</w:t>
      </w:r>
      <w:r w:rsidR="000A3B8B"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 xml:space="preserve"> </w:t>
      </w:r>
      <w:r w:rsidRPr="00824491">
        <w:rPr>
          <w:rFonts w:ascii="BISans" w:eastAsia="BISans" w:hAnsi="BISans" w:cs="BISans"/>
          <w:b/>
          <w:bCs/>
          <w:color w:val="000000"/>
          <w:sz w:val="32"/>
          <w:szCs w:val="32"/>
        </w:rPr>
        <w:t xml:space="preserve"> </w:t>
      </w:r>
    </w:p>
    <w:p w:rsidR="00154498" w:rsidRPr="00824491" w:rsidRDefault="00154498" w:rsidP="003E4CC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ISans" w:eastAsia="BISans" w:hAnsi="BISans" w:cs="BISans"/>
          <w:bCs/>
          <w:i/>
          <w:color w:val="000000"/>
        </w:rPr>
      </w:pPr>
    </w:p>
    <w:p w:rsidR="00154498" w:rsidRPr="00824491" w:rsidRDefault="00154498" w:rsidP="00154498">
      <w:pPr>
        <w:pStyle w:val="Paragrafoelenco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BISans" w:eastAsia="BISans" w:hAnsi="BISans" w:cs="BISans"/>
          <w:b/>
          <w:bCs/>
          <w:color w:val="000000"/>
          <w:lang w:val="it-IT"/>
        </w:rPr>
      </w:pPr>
      <w:r w:rsidRPr="00824491">
        <w:rPr>
          <w:rFonts w:ascii="BISans" w:eastAsia="BISans" w:hAnsi="BISans" w:cs="BISans"/>
          <w:bCs/>
          <w:i/>
          <w:color w:val="000000"/>
          <w:lang w:val="it-IT"/>
        </w:rPr>
        <w:t xml:space="preserve">Si tratta di un riconoscimento assegnato ai prodotti che </w:t>
      </w:r>
      <w:r w:rsidR="000A3B8B" w:rsidRPr="00824491">
        <w:rPr>
          <w:rFonts w:ascii="BISans" w:eastAsia="BISans" w:hAnsi="BISans" w:cs="BISans"/>
          <w:bCs/>
          <w:i/>
          <w:color w:val="000000"/>
          <w:lang w:val="it-IT"/>
        </w:rPr>
        <w:t>dimostrano</w:t>
      </w:r>
      <w:r w:rsidRPr="00824491">
        <w:rPr>
          <w:rFonts w:ascii="BISans" w:eastAsia="BISans" w:hAnsi="BISans" w:cs="BISans"/>
          <w:bCs/>
          <w:i/>
          <w:color w:val="000000"/>
          <w:lang w:val="it-IT"/>
        </w:rPr>
        <w:t xml:space="preserve"> di rendere la “vita più semplice” ai pazienti </w:t>
      </w:r>
      <w:r w:rsidR="00753B53" w:rsidRPr="00824491">
        <w:rPr>
          <w:rFonts w:ascii="BISans" w:eastAsia="BISans" w:hAnsi="BISans" w:cs="BISans"/>
          <w:bCs/>
          <w:i/>
          <w:color w:val="000000"/>
          <w:lang w:val="it-IT"/>
        </w:rPr>
        <w:t>colpiti</w:t>
      </w:r>
      <w:r w:rsidRPr="00824491">
        <w:rPr>
          <w:rFonts w:ascii="BISans" w:eastAsia="BISans" w:hAnsi="BISans" w:cs="BISans"/>
          <w:bCs/>
          <w:i/>
          <w:color w:val="000000"/>
          <w:lang w:val="it-IT"/>
        </w:rPr>
        <w:t xml:space="preserve"> da artrite;</w:t>
      </w:r>
    </w:p>
    <w:p w:rsidR="00154498" w:rsidRPr="00824491" w:rsidRDefault="00DC6E8D" w:rsidP="00154498">
      <w:pPr>
        <w:pStyle w:val="Paragrafoelenco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BISans" w:eastAsia="BISans" w:hAnsi="BISans" w:cs="BISans"/>
          <w:bCs/>
          <w:i/>
          <w:color w:val="000000"/>
          <w:lang w:val="it-IT"/>
        </w:rPr>
      </w:pPr>
      <w:r w:rsidRPr="00824491">
        <w:rPr>
          <w:rFonts w:ascii="BISans" w:eastAsia="BISans" w:hAnsi="BISans" w:cs="BISans"/>
          <w:bCs/>
          <w:i/>
          <w:color w:val="000000"/>
          <w:lang w:val="it-IT"/>
        </w:rPr>
        <w:t>RESPIMAT</w:t>
      </w:r>
      <w:r w:rsidR="004F14B5" w:rsidRPr="00824491">
        <w:rPr>
          <w:rFonts w:ascii="BISans" w:eastAsia="BISans" w:hAnsi="BISans" w:cs="BISans"/>
          <w:bCs/>
          <w:i/>
          <w:color w:val="000000"/>
          <w:sz w:val="32"/>
          <w:szCs w:val="32"/>
          <w:lang w:val="it-IT"/>
        </w:rPr>
        <w:t>®</w:t>
      </w:r>
      <w:r w:rsidR="00154498" w:rsidRPr="00824491">
        <w:rPr>
          <w:rFonts w:ascii="BISans" w:eastAsia="BISans" w:hAnsi="BISans" w:cs="BISans"/>
          <w:bCs/>
          <w:i/>
          <w:color w:val="000000"/>
          <w:lang w:val="it-IT"/>
        </w:rPr>
        <w:t xml:space="preserve"> è il primo e unico inalatore riconosciuto dalla Arthritis Foundation come </w:t>
      </w:r>
      <w:r w:rsidR="000A3B8B" w:rsidRPr="00824491">
        <w:rPr>
          <w:rFonts w:ascii="BISans" w:eastAsia="BISans" w:hAnsi="BISans" w:cs="BISans"/>
          <w:bCs/>
          <w:i/>
          <w:color w:val="000000"/>
          <w:lang w:val="it-IT"/>
        </w:rPr>
        <w:t>“</w:t>
      </w:r>
      <w:r w:rsidR="00154498" w:rsidRPr="00824491">
        <w:rPr>
          <w:rFonts w:ascii="BISans" w:eastAsia="BISans" w:hAnsi="BISans" w:cs="BISans"/>
          <w:bCs/>
          <w:i/>
          <w:color w:val="000000"/>
          <w:lang w:val="it-IT"/>
        </w:rPr>
        <w:t>facile da usare</w:t>
      </w:r>
      <w:r w:rsidR="000A3B8B" w:rsidRPr="00824491">
        <w:rPr>
          <w:rFonts w:ascii="BISans" w:eastAsia="BISans" w:hAnsi="BISans" w:cs="BISans"/>
          <w:bCs/>
          <w:i/>
          <w:color w:val="000000"/>
          <w:lang w:val="it-IT"/>
        </w:rPr>
        <w:t>”</w:t>
      </w:r>
      <w:r w:rsidR="00154498" w:rsidRPr="00824491">
        <w:rPr>
          <w:rFonts w:ascii="BISans" w:eastAsia="BISans" w:hAnsi="BISans" w:cs="BISans"/>
          <w:bCs/>
          <w:i/>
          <w:color w:val="000000"/>
          <w:lang w:val="it-IT"/>
        </w:rPr>
        <w:t xml:space="preserve"> per </w:t>
      </w:r>
      <w:r w:rsidR="000A3B8B" w:rsidRPr="00824491">
        <w:rPr>
          <w:rFonts w:ascii="BISans" w:eastAsia="BISans" w:hAnsi="BISans" w:cs="BISans"/>
          <w:bCs/>
          <w:i/>
          <w:color w:val="000000"/>
          <w:lang w:val="it-IT"/>
        </w:rPr>
        <w:t>i pazienti</w:t>
      </w:r>
      <w:r w:rsidR="00154498" w:rsidRPr="00824491">
        <w:rPr>
          <w:rFonts w:ascii="BISans" w:eastAsia="BISans" w:hAnsi="BISans" w:cs="BISans"/>
          <w:bCs/>
          <w:i/>
          <w:color w:val="000000"/>
          <w:lang w:val="it-IT"/>
        </w:rPr>
        <w:t>.</w:t>
      </w:r>
    </w:p>
    <w:p w:rsidR="003E4CC6" w:rsidRPr="00824491" w:rsidRDefault="003E4CC6" w:rsidP="003E4CC6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077EFC" w:rsidRPr="00824491" w:rsidRDefault="00154498" w:rsidP="000224E9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i/>
          <w:kern w:val="1"/>
        </w:rPr>
        <w:t xml:space="preserve">Milano, </w:t>
      </w:r>
      <w:r w:rsidR="008A2D99" w:rsidRPr="00824491">
        <w:rPr>
          <w:rFonts w:ascii="BISans" w:eastAsia="Lucida Sans Unicode" w:hAnsi="BISans"/>
          <w:i/>
          <w:kern w:val="1"/>
        </w:rPr>
        <w:t>2</w:t>
      </w:r>
      <w:r w:rsidR="00484723" w:rsidRPr="00824491">
        <w:rPr>
          <w:rFonts w:ascii="BISans" w:eastAsia="Lucida Sans Unicode" w:hAnsi="BISans"/>
          <w:i/>
          <w:kern w:val="1"/>
        </w:rPr>
        <w:t>3</w:t>
      </w:r>
      <w:r w:rsidR="008A2D99" w:rsidRPr="00824491">
        <w:rPr>
          <w:rFonts w:ascii="BISans" w:eastAsia="Lucida Sans Unicode" w:hAnsi="BISans"/>
          <w:i/>
          <w:kern w:val="1"/>
        </w:rPr>
        <w:t xml:space="preserve"> </w:t>
      </w:r>
      <w:r w:rsidRPr="00824491">
        <w:rPr>
          <w:rFonts w:ascii="BISans" w:eastAsia="Lucida Sans Unicode" w:hAnsi="BISans"/>
          <w:i/>
          <w:kern w:val="1"/>
        </w:rPr>
        <w:t>febbraio 2018 -</w:t>
      </w:r>
      <w:r w:rsidRPr="00824491">
        <w:rPr>
          <w:rFonts w:ascii="BISans" w:eastAsia="Lucida Sans Unicode" w:hAnsi="BISans"/>
          <w:b/>
          <w:kern w:val="1"/>
        </w:rPr>
        <w:t xml:space="preserve"> </w:t>
      </w:r>
      <w:r w:rsidRPr="00824491">
        <w:rPr>
          <w:rFonts w:ascii="BISans" w:eastAsia="Lucida Sans Unicode" w:hAnsi="BISans"/>
          <w:kern w:val="1"/>
        </w:rPr>
        <w:t>Boehringer Ingelheim annuncia che l’</w:t>
      </w:r>
      <w:r w:rsidRPr="00824491">
        <w:rPr>
          <w:rFonts w:ascii="BISans" w:eastAsia="Lucida Sans Unicode" w:hAnsi="BISans"/>
          <w:i/>
          <w:kern w:val="1"/>
        </w:rPr>
        <w:t xml:space="preserve">Arthritis Foundation </w:t>
      </w:r>
      <w:r w:rsidRPr="00824491">
        <w:rPr>
          <w:rFonts w:ascii="BISans" w:eastAsia="Lucida Sans Unicode" w:hAnsi="BISans"/>
          <w:kern w:val="1"/>
        </w:rPr>
        <w:t>americana ha riconosciuto</w:t>
      </w:r>
      <w:r w:rsidR="00803A46" w:rsidRPr="00824491">
        <w:rPr>
          <w:rFonts w:ascii="BISans" w:eastAsia="Lucida Sans Unicode" w:hAnsi="BISans"/>
          <w:kern w:val="1"/>
        </w:rPr>
        <w:t xml:space="preserve"> l’inalatore</w:t>
      </w:r>
      <w:r w:rsidRPr="00824491">
        <w:rPr>
          <w:rFonts w:ascii="BISans" w:eastAsia="Lucida Sans Unicode" w:hAnsi="BISans"/>
          <w:kern w:val="1"/>
        </w:rPr>
        <w:t xml:space="preserve"> </w:t>
      </w:r>
      <w:r w:rsidR="00753B53" w:rsidRPr="00824491">
        <w:rPr>
          <w:rFonts w:ascii="BISans" w:eastAsia="Lucida Sans Unicode" w:hAnsi="BISans"/>
          <w:kern w:val="1"/>
        </w:rPr>
        <w:t>RESPIMAT®</w:t>
      </w:r>
      <w:r w:rsidR="000224E9" w:rsidRPr="00824491">
        <w:rPr>
          <w:rFonts w:ascii="BISans" w:eastAsia="Lucida Sans Unicode" w:hAnsi="BISans"/>
          <w:kern w:val="1"/>
        </w:rPr>
        <w:t>,</w:t>
      </w:r>
      <w:r w:rsidRPr="00824491">
        <w:rPr>
          <w:rFonts w:ascii="BISans" w:eastAsia="Lucida Sans Unicode" w:hAnsi="BISans"/>
          <w:kern w:val="1"/>
        </w:rPr>
        <w:t xml:space="preserve"> </w:t>
      </w:r>
      <w:r w:rsidR="000224E9" w:rsidRPr="00824491">
        <w:rPr>
          <w:rFonts w:ascii="BISans" w:eastAsia="Lucida Sans Unicode" w:hAnsi="BISans"/>
          <w:kern w:val="1"/>
        </w:rPr>
        <w:t xml:space="preserve">utilizzato per quattro farmaci approvati dalla FDA americana per la BPCO e uno per l’asma, </w:t>
      </w:r>
      <w:r w:rsidRPr="00824491">
        <w:rPr>
          <w:rFonts w:ascii="BISans" w:eastAsia="Lucida Sans Unicode" w:hAnsi="BISans"/>
          <w:kern w:val="1"/>
        </w:rPr>
        <w:t>come</w:t>
      </w:r>
      <w:r w:rsidR="00803A46" w:rsidRPr="00824491">
        <w:rPr>
          <w:rFonts w:ascii="BISans" w:eastAsia="Lucida Sans Unicode" w:hAnsi="BISans"/>
          <w:kern w:val="1"/>
        </w:rPr>
        <w:t xml:space="preserve"> prodotto</w:t>
      </w:r>
      <w:r w:rsidR="002546F0" w:rsidRPr="00824491">
        <w:rPr>
          <w:rFonts w:ascii="BISans" w:eastAsia="Lucida Sans Unicode" w:hAnsi="BISans"/>
          <w:kern w:val="1"/>
        </w:rPr>
        <w:t xml:space="preserve"> </w:t>
      </w:r>
      <w:r w:rsidR="00323B82" w:rsidRPr="00824491">
        <w:rPr>
          <w:rFonts w:ascii="BISans" w:eastAsia="Lucida Sans Unicode" w:hAnsi="BISans"/>
          <w:kern w:val="1"/>
        </w:rPr>
        <w:t>con “</w:t>
      </w:r>
      <w:r w:rsidR="002546F0" w:rsidRPr="00824491">
        <w:rPr>
          <w:rFonts w:ascii="BISans" w:eastAsia="Lucida Sans Unicode" w:hAnsi="BISans"/>
          <w:kern w:val="1"/>
        </w:rPr>
        <w:t xml:space="preserve">ease </w:t>
      </w:r>
      <w:r w:rsidRPr="00824491">
        <w:rPr>
          <w:rFonts w:ascii="BISans" w:eastAsia="Lucida Sans Unicode" w:hAnsi="BISans"/>
          <w:kern w:val="1"/>
        </w:rPr>
        <w:t xml:space="preserve">of use” per le persone </w:t>
      </w:r>
      <w:r w:rsidR="00803A46" w:rsidRPr="00824491">
        <w:rPr>
          <w:rFonts w:ascii="BISans" w:eastAsia="Lucida Sans Unicode" w:hAnsi="BISans"/>
          <w:kern w:val="1"/>
        </w:rPr>
        <w:t>colpite da</w:t>
      </w:r>
      <w:r w:rsidRPr="00824491">
        <w:rPr>
          <w:rFonts w:ascii="BISans" w:eastAsia="Lucida Sans Unicode" w:hAnsi="BISans"/>
          <w:kern w:val="1"/>
        </w:rPr>
        <w:t xml:space="preserve"> artrite. Si tratta di un </w:t>
      </w:r>
      <w:r w:rsidR="00803A46" w:rsidRPr="00824491">
        <w:rPr>
          <w:rFonts w:ascii="BISans" w:eastAsia="Lucida Sans Unicode" w:hAnsi="BISans"/>
          <w:kern w:val="1"/>
        </w:rPr>
        <w:t>titolo</w:t>
      </w:r>
      <w:r w:rsidRPr="00824491">
        <w:rPr>
          <w:rFonts w:ascii="BISans" w:eastAsia="Lucida Sans Unicode" w:hAnsi="BISans"/>
          <w:kern w:val="1"/>
        </w:rPr>
        <w:t xml:space="preserve"> assegnato a “prodotti che dimostrano </w:t>
      </w:r>
      <w:r w:rsidR="00803A46" w:rsidRPr="00824491">
        <w:rPr>
          <w:rFonts w:ascii="BISans" w:eastAsia="Lucida Sans Unicode" w:hAnsi="BISans"/>
          <w:kern w:val="1"/>
        </w:rPr>
        <w:t xml:space="preserve">di </w:t>
      </w:r>
      <w:r w:rsidRPr="00824491">
        <w:rPr>
          <w:rFonts w:ascii="BISans" w:eastAsia="Lucida Sans Unicode" w:hAnsi="BISans"/>
          <w:kern w:val="1"/>
        </w:rPr>
        <w:t>rendere più semplice la vita delle persone con artrite e altre limitazioni fisiche”</w:t>
      </w:r>
      <w:r w:rsidR="000A3B8B" w:rsidRPr="00824491">
        <w:rPr>
          <w:rFonts w:ascii="BISans" w:eastAsia="Lucida Sans Unicode" w:hAnsi="BISans"/>
          <w:kern w:val="1"/>
        </w:rPr>
        <w:t>.</w:t>
      </w:r>
      <w:r w:rsidR="00753B53" w:rsidRPr="00824491">
        <w:rPr>
          <w:rFonts w:ascii="BISans" w:eastAsia="Lucida Sans Unicode" w:hAnsi="BISans"/>
          <w:kern w:val="1"/>
        </w:rPr>
        <w:t xml:space="preserve"> </w:t>
      </w:r>
    </w:p>
    <w:p w:rsidR="00077EFC" w:rsidRPr="00824491" w:rsidRDefault="00077EFC" w:rsidP="000224E9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077EFC" w:rsidRPr="00824491" w:rsidRDefault="00077EFC" w:rsidP="000224E9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>“</w:t>
      </w:r>
      <w:r w:rsidRPr="00824491">
        <w:rPr>
          <w:rFonts w:ascii="BISans" w:eastAsia="Lucida Sans Unicode" w:hAnsi="BISans"/>
          <w:i/>
          <w:kern w:val="1"/>
        </w:rPr>
        <w:t xml:space="preserve">Nel paziente </w:t>
      </w:r>
      <w:r w:rsidR="00DB50B5" w:rsidRPr="00824491">
        <w:rPr>
          <w:rFonts w:ascii="BISans" w:eastAsia="Lucida Sans Unicode" w:hAnsi="BISans"/>
          <w:i/>
          <w:kern w:val="1"/>
        </w:rPr>
        <w:t>di qualsiasi età</w:t>
      </w:r>
      <w:r w:rsidR="008A2D99" w:rsidRPr="00824491">
        <w:rPr>
          <w:rFonts w:ascii="BISans" w:eastAsia="Lucida Sans Unicode" w:hAnsi="BISans"/>
          <w:i/>
          <w:kern w:val="1"/>
        </w:rPr>
        <w:t>,</w:t>
      </w:r>
      <w:r w:rsidR="00DB50B5" w:rsidRPr="00824491">
        <w:rPr>
          <w:rFonts w:ascii="BISans" w:eastAsia="Lucida Sans Unicode" w:hAnsi="BISans"/>
          <w:i/>
          <w:kern w:val="1"/>
        </w:rPr>
        <w:t xml:space="preserve"> con disabilità </w:t>
      </w:r>
      <w:r w:rsidRPr="00824491">
        <w:rPr>
          <w:rFonts w:ascii="BISans" w:eastAsia="Lucida Sans Unicode" w:hAnsi="BISans"/>
          <w:i/>
          <w:kern w:val="1"/>
        </w:rPr>
        <w:t xml:space="preserve">da malattie reumatiche </w:t>
      </w:r>
      <w:r w:rsidR="00DB50B5" w:rsidRPr="00824491">
        <w:rPr>
          <w:rFonts w:ascii="BISans" w:eastAsia="Lucida Sans Unicode" w:hAnsi="BISans"/>
          <w:i/>
          <w:kern w:val="1"/>
        </w:rPr>
        <w:t xml:space="preserve">o con prolungata rigidità mattutina </w:t>
      </w:r>
      <w:r w:rsidRPr="00824491">
        <w:rPr>
          <w:rFonts w:ascii="BISans" w:eastAsia="Lucida Sans Unicode" w:hAnsi="BISans"/>
          <w:i/>
          <w:kern w:val="1"/>
        </w:rPr>
        <w:t xml:space="preserve">e </w:t>
      </w:r>
      <w:r w:rsidR="002044F5" w:rsidRPr="00824491">
        <w:rPr>
          <w:rFonts w:ascii="BISans" w:eastAsia="Lucida Sans Unicode" w:hAnsi="BISans"/>
          <w:i/>
          <w:kern w:val="1"/>
        </w:rPr>
        <w:t>in</w:t>
      </w:r>
      <w:r w:rsidRPr="00824491">
        <w:rPr>
          <w:rFonts w:ascii="BISans" w:eastAsia="Lucida Sans Unicode" w:hAnsi="BISans"/>
          <w:i/>
          <w:kern w:val="1"/>
        </w:rPr>
        <w:t xml:space="preserve"> terapi</w:t>
      </w:r>
      <w:r w:rsidR="002044F5" w:rsidRPr="00824491">
        <w:rPr>
          <w:rFonts w:ascii="BISans" w:eastAsia="Lucida Sans Unicode" w:hAnsi="BISans"/>
          <w:i/>
          <w:kern w:val="1"/>
        </w:rPr>
        <w:t>a</w:t>
      </w:r>
      <w:r w:rsidRPr="00824491">
        <w:rPr>
          <w:rFonts w:ascii="BISans" w:eastAsia="Lucida Sans Unicode" w:hAnsi="BISans"/>
          <w:i/>
          <w:kern w:val="1"/>
        </w:rPr>
        <w:t xml:space="preserve"> per condizioni respiratorie croniche come la BPCO, un </w:t>
      </w:r>
      <w:r w:rsidR="002044F5" w:rsidRPr="00824491">
        <w:rPr>
          <w:rFonts w:ascii="BISans" w:eastAsia="Lucida Sans Unicode" w:hAnsi="BISans"/>
          <w:i/>
          <w:kern w:val="1"/>
        </w:rPr>
        <w:t>inalatore</w:t>
      </w:r>
      <w:r w:rsidRPr="00824491">
        <w:rPr>
          <w:rFonts w:ascii="BISans" w:eastAsia="Lucida Sans Unicode" w:hAnsi="BISans"/>
          <w:i/>
          <w:kern w:val="1"/>
        </w:rPr>
        <w:t xml:space="preserve"> intuitivo e </w:t>
      </w:r>
      <w:r w:rsidR="00420235" w:rsidRPr="00824491">
        <w:rPr>
          <w:rFonts w:ascii="BISans" w:eastAsia="Lucida Sans Unicode" w:hAnsi="BISans"/>
          <w:i/>
          <w:kern w:val="1"/>
        </w:rPr>
        <w:t xml:space="preserve">di </w:t>
      </w:r>
      <w:r w:rsidRPr="00824491">
        <w:rPr>
          <w:rFonts w:ascii="BISans" w:eastAsia="Lucida Sans Unicode" w:hAnsi="BISans"/>
          <w:i/>
          <w:kern w:val="1"/>
        </w:rPr>
        <w:t>semplice</w:t>
      </w:r>
      <w:r w:rsidR="00420235" w:rsidRPr="00824491">
        <w:rPr>
          <w:rFonts w:ascii="BISans" w:eastAsia="Lucida Sans Unicode" w:hAnsi="BISans"/>
          <w:i/>
          <w:kern w:val="1"/>
        </w:rPr>
        <w:t xml:space="preserve"> utilizzo</w:t>
      </w:r>
      <w:r w:rsidR="002044F5" w:rsidRPr="00824491">
        <w:rPr>
          <w:rFonts w:ascii="BISans" w:eastAsia="Lucida Sans Unicode" w:hAnsi="BISans"/>
          <w:i/>
          <w:kern w:val="1"/>
        </w:rPr>
        <w:t xml:space="preserve">, </w:t>
      </w:r>
      <w:r w:rsidRPr="00824491">
        <w:rPr>
          <w:rFonts w:ascii="BISans" w:eastAsia="Lucida Sans Unicode" w:hAnsi="BISans"/>
          <w:i/>
          <w:kern w:val="1"/>
        </w:rPr>
        <w:t>può davvero fare la differenza</w:t>
      </w:r>
      <w:r w:rsidR="00B61B64" w:rsidRPr="00824491">
        <w:rPr>
          <w:rFonts w:ascii="BISans" w:eastAsia="Lucida Sans Unicode" w:hAnsi="BISans"/>
          <w:i/>
          <w:kern w:val="1"/>
        </w:rPr>
        <w:t>”</w:t>
      </w:r>
      <w:r w:rsidRPr="00824491">
        <w:rPr>
          <w:rFonts w:ascii="BISans" w:eastAsia="Lucida Sans Unicode" w:hAnsi="BISans"/>
          <w:kern w:val="1"/>
        </w:rPr>
        <w:t xml:space="preserve"> - ha commentato </w:t>
      </w:r>
      <w:r w:rsidR="00323B82" w:rsidRPr="00824491">
        <w:rPr>
          <w:rFonts w:ascii="BISans" w:eastAsia="Lucida Sans Unicode" w:hAnsi="BISans"/>
          <w:kern w:val="1"/>
        </w:rPr>
        <w:t xml:space="preserve">il professor </w:t>
      </w:r>
      <w:r w:rsidR="00323B82" w:rsidRPr="00824491">
        <w:rPr>
          <w:rFonts w:ascii="BISans" w:eastAsia="Lucida Sans Unicode" w:hAnsi="BISans"/>
          <w:b/>
          <w:kern w:val="1"/>
        </w:rPr>
        <w:t>Carlo Selmi</w:t>
      </w:r>
      <w:r w:rsidR="00323B82" w:rsidRPr="00824491">
        <w:rPr>
          <w:rFonts w:ascii="BISans" w:eastAsia="Lucida Sans Unicode" w:hAnsi="BISans"/>
          <w:kern w:val="1"/>
        </w:rPr>
        <w:t>, Responsabile di Reumatologia e Immunologia clinica dell’ospedale Humanitas e docente all’Università degli Studi di Milano -</w:t>
      </w:r>
      <w:r w:rsidR="00ED002D" w:rsidRPr="00824491">
        <w:rPr>
          <w:rFonts w:ascii="BISans" w:eastAsia="Lucida Sans Unicode" w:hAnsi="BISans"/>
          <w:kern w:val="1"/>
        </w:rPr>
        <w:t xml:space="preserve">. </w:t>
      </w:r>
      <w:r w:rsidR="00B61B64" w:rsidRPr="00824491">
        <w:rPr>
          <w:rFonts w:ascii="BISans" w:eastAsia="Lucida Sans Unicode" w:hAnsi="BISans"/>
          <w:kern w:val="1"/>
        </w:rPr>
        <w:t>“</w:t>
      </w:r>
      <w:r w:rsidR="00D201D5" w:rsidRPr="00824491">
        <w:rPr>
          <w:rFonts w:ascii="BISans" w:eastAsia="Lucida Sans Unicode" w:hAnsi="BISans"/>
          <w:i/>
          <w:kern w:val="1"/>
        </w:rPr>
        <w:t>RESPIMAT</w:t>
      </w:r>
      <w:r w:rsidR="00323B82" w:rsidRPr="00824491">
        <w:rPr>
          <w:rFonts w:ascii="BISans" w:eastAsia="Lucida Sans Unicode" w:hAnsi="BISans"/>
          <w:i/>
          <w:kern w:val="1"/>
        </w:rPr>
        <w:t>® sfrutta</w:t>
      </w:r>
      <w:r w:rsidR="00ED002D" w:rsidRPr="00824491">
        <w:rPr>
          <w:rFonts w:ascii="BISans" w:eastAsia="Lucida Sans Unicode" w:hAnsi="BISans"/>
          <w:i/>
          <w:kern w:val="1"/>
        </w:rPr>
        <w:t xml:space="preserve"> l’energia meccanica di una molla per </w:t>
      </w:r>
      <w:r w:rsidR="002546F0" w:rsidRPr="00824491">
        <w:rPr>
          <w:rFonts w:ascii="BISans" w:eastAsia="Lucida Sans Unicode" w:hAnsi="BISans"/>
          <w:i/>
          <w:kern w:val="1"/>
        </w:rPr>
        <w:t>erogare il farmaco</w:t>
      </w:r>
      <w:r w:rsidR="00D201D5" w:rsidRPr="00824491">
        <w:rPr>
          <w:rFonts w:ascii="BISans" w:eastAsia="Lucida Sans Unicode" w:hAnsi="BISans"/>
          <w:i/>
          <w:kern w:val="1"/>
        </w:rPr>
        <w:t>: basta schiacciare il pulsante di erogazione</w:t>
      </w:r>
      <w:r w:rsidR="00ED002D" w:rsidRPr="00824491">
        <w:rPr>
          <w:rFonts w:ascii="BISans" w:eastAsia="Lucida Sans Unicode" w:hAnsi="BISans"/>
          <w:i/>
          <w:kern w:val="1"/>
        </w:rPr>
        <w:t xml:space="preserve">. Il risultato è una maggiore facilità di utilizzo, soprattutto per chi ha difficoltà motorie </w:t>
      </w:r>
      <w:r w:rsidR="002044F5" w:rsidRPr="00824491">
        <w:rPr>
          <w:rFonts w:ascii="BISans" w:eastAsia="Lucida Sans Unicode" w:hAnsi="BISans"/>
          <w:i/>
          <w:kern w:val="1"/>
        </w:rPr>
        <w:t>degli arti</w:t>
      </w:r>
      <w:r w:rsidR="00ED002D" w:rsidRPr="00824491">
        <w:rPr>
          <w:rFonts w:ascii="BISans" w:eastAsia="Lucida Sans Unicode" w:hAnsi="BISans"/>
          <w:kern w:val="1"/>
        </w:rPr>
        <w:t>”.</w:t>
      </w:r>
      <w:r w:rsidR="002044F5" w:rsidRPr="00824491">
        <w:rPr>
          <w:rFonts w:ascii="BISans" w:eastAsia="Lucida Sans Unicode" w:hAnsi="BISans"/>
          <w:kern w:val="1"/>
        </w:rPr>
        <w:t xml:space="preserve"> </w:t>
      </w:r>
    </w:p>
    <w:p w:rsidR="00154498" w:rsidRPr="00824491" w:rsidRDefault="00154498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154498" w:rsidRPr="00824491" w:rsidRDefault="00154498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 xml:space="preserve">Alla base del riconoscimento, giunto </w:t>
      </w:r>
      <w:r w:rsidR="000A3B8B" w:rsidRPr="00824491">
        <w:rPr>
          <w:rFonts w:ascii="BISans" w:eastAsia="Lucida Sans Unicode" w:hAnsi="BISans"/>
          <w:kern w:val="1"/>
        </w:rPr>
        <w:t>dopo</w:t>
      </w:r>
      <w:r w:rsidRPr="00824491">
        <w:rPr>
          <w:rFonts w:ascii="BISans" w:eastAsia="Lucida Sans Unicode" w:hAnsi="BISans"/>
          <w:kern w:val="1"/>
        </w:rPr>
        <w:t xml:space="preserve"> un’attenta valutazione </w:t>
      </w:r>
      <w:r w:rsidR="00803A46" w:rsidRPr="00824491">
        <w:rPr>
          <w:rFonts w:ascii="BISans" w:eastAsia="Lucida Sans Unicode" w:hAnsi="BISans"/>
          <w:kern w:val="1"/>
        </w:rPr>
        <w:t xml:space="preserve">del prodotto </w:t>
      </w:r>
      <w:r w:rsidRPr="00824491">
        <w:rPr>
          <w:rFonts w:ascii="BISans" w:eastAsia="Lucida Sans Unicode" w:hAnsi="BISans"/>
          <w:kern w:val="1"/>
        </w:rPr>
        <w:t xml:space="preserve">da parte di specialisti </w:t>
      </w:r>
      <w:r w:rsidR="00803A46" w:rsidRPr="00824491">
        <w:rPr>
          <w:rFonts w:ascii="BISans" w:eastAsia="Lucida Sans Unicode" w:hAnsi="BISans"/>
          <w:kern w:val="1"/>
        </w:rPr>
        <w:t xml:space="preserve">reumatologi </w:t>
      </w:r>
      <w:r w:rsidRPr="00824491">
        <w:rPr>
          <w:rFonts w:ascii="BISans" w:eastAsia="Lucida Sans Unicode" w:hAnsi="BISans"/>
          <w:kern w:val="1"/>
        </w:rPr>
        <w:t xml:space="preserve">e pazienti, </w:t>
      </w:r>
      <w:r w:rsidR="00803A46" w:rsidRPr="00824491">
        <w:rPr>
          <w:rFonts w:ascii="BISans" w:eastAsia="Lucida Sans Unicode" w:hAnsi="BISans"/>
          <w:kern w:val="1"/>
        </w:rPr>
        <w:t xml:space="preserve">stando a quanto </w:t>
      </w:r>
      <w:r w:rsidR="00753B53" w:rsidRPr="00824491">
        <w:rPr>
          <w:rFonts w:ascii="BISans" w:eastAsia="Lucida Sans Unicode" w:hAnsi="BISans"/>
          <w:kern w:val="1"/>
        </w:rPr>
        <w:t>dichiarato</w:t>
      </w:r>
      <w:r w:rsidRPr="00824491">
        <w:rPr>
          <w:rFonts w:ascii="BISans" w:eastAsia="Lucida Sans Unicode" w:hAnsi="BISans"/>
          <w:kern w:val="1"/>
        </w:rPr>
        <w:t xml:space="preserve"> dalla Fondazione c’è “l’encomiabile </w:t>
      </w:r>
      <w:r w:rsidR="001665FF" w:rsidRPr="00824491">
        <w:rPr>
          <w:rFonts w:ascii="BISans" w:eastAsia="Lucida Sans Unicode" w:hAnsi="BISans"/>
          <w:kern w:val="1"/>
        </w:rPr>
        <w:t xml:space="preserve">praticità </w:t>
      </w:r>
      <w:r w:rsidRPr="00824491">
        <w:rPr>
          <w:rFonts w:ascii="BISans" w:eastAsia="Lucida Sans Unicode" w:hAnsi="BISans"/>
          <w:kern w:val="1"/>
        </w:rPr>
        <w:t xml:space="preserve">di utilizzo che rende </w:t>
      </w:r>
      <w:r w:rsidR="002546F0" w:rsidRPr="00824491">
        <w:rPr>
          <w:rFonts w:ascii="BISans" w:eastAsia="Lucida Sans Unicode" w:hAnsi="BISans"/>
          <w:kern w:val="1"/>
        </w:rPr>
        <w:t xml:space="preserve">facile e comoda </w:t>
      </w:r>
      <w:r w:rsidRPr="00824491">
        <w:rPr>
          <w:rFonts w:ascii="BISans" w:eastAsia="Lucida Sans Unicode" w:hAnsi="BISans"/>
          <w:kern w:val="1"/>
        </w:rPr>
        <w:t>l’assunzione d</w:t>
      </w:r>
      <w:r w:rsidR="002546F0" w:rsidRPr="00824491">
        <w:rPr>
          <w:rFonts w:ascii="BISans" w:eastAsia="Lucida Sans Unicode" w:hAnsi="BISans"/>
          <w:kern w:val="1"/>
        </w:rPr>
        <w:t>e</w:t>
      </w:r>
      <w:r w:rsidRPr="00824491">
        <w:rPr>
          <w:rFonts w:ascii="BISans" w:eastAsia="Lucida Sans Unicode" w:hAnsi="BISans"/>
          <w:kern w:val="1"/>
        </w:rPr>
        <w:t xml:space="preserve">i farmaci per le persone colpite da queste patologie”. </w:t>
      </w:r>
    </w:p>
    <w:p w:rsidR="0099308C" w:rsidRPr="00824491" w:rsidRDefault="0099308C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154498" w:rsidRPr="00824491" w:rsidRDefault="00077EFC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>“</w:t>
      </w:r>
      <w:r w:rsidR="008B605C" w:rsidRPr="00824491">
        <w:rPr>
          <w:rFonts w:ascii="BISans" w:eastAsia="Lucida Sans Unicode" w:hAnsi="BISans"/>
          <w:i/>
          <w:kern w:val="1"/>
        </w:rPr>
        <w:t xml:space="preserve">Per una corretta gestione dei pazienti affetti da asma e BPCO, la terapia tramite </w:t>
      </w:r>
      <w:r w:rsidR="00401092" w:rsidRPr="00824491">
        <w:rPr>
          <w:rFonts w:ascii="BISans" w:eastAsia="Lucida Sans Unicode" w:hAnsi="BISans"/>
          <w:i/>
          <w:kern w:val="1"/>
        </w:rPr>
        <w:t>inalatore</w:t>
      </w:r>
      <w:r w:rsidR="008B605C" w:rsidRPr="00824491">
        <w:rPr>
          <w:rFonts w:ascii="BISans" w:eastAsia="Lucida Sans Unicode" w:hAnsi="BISans"/>
          <w:i/>
          <w:kern w:val="1"/>
        </w:rPr>
        <w:t xml:space="preserve"> </w:t>
      </w:r>
      <w:r w:rsidR="002044F5" w:rsidRPr="00824491">
        <w:rPr>
          <w:rFonts w:ascii="BISans" w:eastAsia="Lucida Sans Unicode" w:hAnsi="BISans"/>
          <w:i/>
          <w:kern w:val="1"/>
        </w:rPr>
        <w:t>è</w:t>
      </w:r>
      <w:r w:rsidR="008B605C" w:rsidRPr="00824491">
        <w:rPr>
          <w:rFonts w:ascii="BISans" w:eastAsia="Lucida Sans Unicode" w:hAnsi="BISans"/>
          <w:i/>
          <w:kern w:val="1"/>
        </w:rPr>
        <w:t xml:space="preserve"> fondamentale</w:t>
      </w:r>
      <w:r w:rsidR="00B61B64" w:rsidRPr="00824491">
        <w:rPr>
          <w:rFonts w:ascii="BISans" w:eastAsia="Lucida Sans Unicode" w:hAnsi="BISans"/>
          <w:i/>
          <w:kern w:val="1"/>
        </w:rPr>
        <w:t>”</w:t>
      </w:r>
      <w:r w:rsidR="008B605C" w:rsidRPr="00824491">
        <w:rPr>
          <w:rFonts w:ascii="BISans" w:eastAsia="Lucida Sans Unicode" w:hAnsi="BISans"/>
          <w:kern w:val="1"/>
        </w:rPr>
        <w:t xml:space="preserve"> </w:t>
      </w:r>
      <w:r w:rsidR="008B605C" w:rsidRPr="00824491">
        <w:rPr>
          <w:rFonts w:ascii="BISans" w:hAnsi="BISans"/>
        </w:rPr>
        <w:t xml:space="preserve">- </w:t>
      </w:r>
      <w:r w:rsidR="008B605C" w:rsidRPr="00824491">
        <w:rPr>
          <w:rFonts w:ascii="BISans" w:eastAsia="Lucida Sans Unicode" w:hAnsi="BISans"/>
          <w:kern w:val="1"/>
        </w:rPr>
        <w:t xml:space="preserve">ha dichiarato il professor </w:t>
      </w:r>
      <w:r w:rsidR="0099308C" w:rsidRPr="00824491">
        <w:rPr>
          <w:rFonts w:ascii="BISans" w:eastAsia="Lucida Sans Unicode" w:hAnsi="BISans"/>
          <w:b/>
          <w:kern w:val="1"/>
        </w:rPr>
        <w:t>Fabiano Di Marco</w:t>
      </w:r>
      <w:r w:rsidR="0099308C" w:rsidRPr="00824491">
        <w:rPr>
          <w:rFonts w:ascii="BISans" w:eastAsia="Lucida Sans Unicode" w:hAnsi="BISans"/>
          <w:kern w:val="1"/>
        </w:rPr>
        <w:t xml:space="preserve"> dell</w:t>
      </w:r>
      <w:r w:rsidR="008B605C" w:rsidRPr="00824491">
        <w:rPr>
          <w:rFonts w:ascii="BISans" w:eastAsia="Lucida Sans Unicode" w:hAnsi="BISans"/>
          <w:kern w:val="1"/>
        </w:rPr>
        <w:t>’U</w:t>
      </w:r>
      <w:r w:rsidR="0099308C" w:rsidRPr="00824491">
        <w:rPr>
          <w:rFonts w:ascii="BISans" w:eastAsia="Lucida Sans Unicode" w:hAnsi="BISans"/>
          <w:kern w:val="1"/>
        </w:rPr>
        <w:t>nità di Pneumologia dell</w:t>
      </w:r>
      <w:r w:rsidR="008B605C" w:rsidRPr="00824491">
        <w:rPr>
          <w:rFonts w:ascii="BISans" w:eastAsia="Lucida Sans Unicode" w:hAnsi="BISans"/>
          <w:kern w:val="1"/>
        </w:rPr>
        <w:t>’</w:t>
      </w:r>
      <w:r w:rsidR="0099308C" w:rsidRPr="00824491">
        <w:rPr>
          <w:rFonts w:ascii="BISans" w:eastAsia="Lucida Sans Unicode" w:hAnsi="BISans"/>
          <w:kern w:val="1"/>
        </w:rPr>
        <w:t>Ospedale San Paolo di Milano</w:t>
      </w:r>
      <w:r w:rsidR="00323B82" w:rsidRPr="00824491">
        <w:rPr>
          <w:rFonts w:ascii="BISans" w:eastAsia="Lucida Sans Unicode" w:hAnsi="BISans"/>
          <w:kern w:val="1"/>
        </w:rPr>
        <w:t xml:space="preserve"> </w:t>
      </w:r>
      <w:r w:rsidR="008F1DC5" w:rsidRPr="00824491">
        <w:rPr>
          <w:rFonts w:ascii="BISans" w:eastAsia="Lucida Sans Unicode" w:hAnsi="BISans"/>
          <w:kern w:val="1"/>
        </w:rPr>
        <w:t>-</w:t>
      </w:r>
      <w:r w:rsidR="008B605C" w:rsidRPr="00824491">
        <w:rPr>
          <w:rFonts w:ascii="BISans" w:eastAsia="Lucida Sans Unicode" w:hAnsi="BISans"/>
          <w:kern w:val="1"/>
        </w:rPr>
        <w:t xml:space="preserve"> </w:t>
      </w:r>
      <w:r w:rsidR="002B63EF" w:rsidRPr="00824491">
        <w:rPr>
          <w:rFonts w:ascii="BISans" w:eastAsia="Lucida Sans Unicode" w:hAnsi="BISans"/>
          <w:i/>
          <w:iCs/>
          <w:kern w:val="1"/>
        </w:rPr>
        <w:t>RESPIMAT®</w:t>
      </w:r>
      <w:r w:rsidR="004F14B5" w:rsidRPr="00824491">
        <w:rPr>
          <w:rFonts w:ascii="BISans" w:eastAsia="Lucida Sans Unicode" w:hAnsi="BISans"/>
          <w:i/>
          <w:iCs/>
          <w:kern w:val="1"/>
        </w:rPr>
        <w:t xml:space="preserve"> è un device maneggevole che </w:t>
      </w:r>
      <w:r w:rsidR="001665FF" w:rsidRPr="00824491">
        <w:rPr>
          <w:rFonts w:ascii="BISans" w:eastAsia="Lucida Sans Unicode" w:hAnsi="BISans"/>
          <w:i/>
          <w:iCs/>
          <w:kern w:val="1"/>
        </w:rPr>
        <w:t xml:space="preserve">rilascia una nube lenta di particelle </w:t>
      </w:r>
      <w:r w:rsidR="00D201D5" w:rsidRPr="00824491">
        <w:rPr>
          <w:rFonts w:ascii="BISans" w:eastAsia="Lucida Sans Unicode" w:hAnsi="BISans"/>
          <w:i/>
          <w:iCs/>
          <w:kern w:val="1"/>
        </w:rPr>
        <w:t xml:space="preserve">sottili indipendente dal flusso inspiratorio, garantendo così una più </w:t>
      </w:r>
      <w:r w:rsidR="00D201D5" w:rsidRPr="00824491">
        <w:rPr>
          <w:rFonts w:ascii="BISans" w:eastAsia="Lucida Sans Unicode" w:hAnsi="BISans"/>
          <w:i/>
          <w:iCs/>
          <w:kern w:val="1"/>
        </w:rPr>
        <w:lastRenderedPageBreak/>
        <w:t>semplice assunzione del farmaco</w:t>
      </w:r>
      <w:r w:rsidR="00323B82" w:rsidRPr="00824491">
        <w:rPr>
          <w:rFonts w:ascii="BISans" w:eastAsia="Lucida Sans Unicode" w:hAnsi="BISans"/>
          <w:i/>
          <w:iCs/>
          <w:kern w:val="1"/>
        </w:rPr>
        <w:t>”.</w:t>
      </w:r>
      <w:r w:rsidR="002B63EF" w:rsidRPr="00824491">
        <w:rPr>
          <w:rFonts w:ascii="BISans" w:eastAsia="Lucida Sans Unicode" w:hAnsi="BISans"/>
          <w:i/>
          <w:iCs/>
          <w:kern w:val="1"/>
        </w:rPr>
        <w:t xml:space="preserve"> </w:t>
      </w:r>
    </w:p>
    <w:p w:rsidR="00323B82" w:rsidRPr="00824491" w:rsidRDefault="00323B82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753B53" w:rsidRPr="00824491" w:rsidRDefault="00803A46" w:rsidP="00753B53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>L’inalatore</w:t>
      </w:r>
      <w:r w:rsidR="000A3B8B" w:rsidRPr="00824491">
        <w:rPr>
          <w:rFonts w:ascii="BISans" w:eastAsia="Lucida Sans Unicode" w:hAnsi="BISans"/>
          <w:kern w:val="1"/>
        </w:rPr>
        <w:t>, primo e unico dispositivo medico ad essere classificato come “eas</w:t>
      </w:r>
      <w:r w:rsidR="002B63EF" w:rsidRPr="00824491">
        <w:rPr>
          <w:rFonts w:ascii="BISans" w:eastAsia="Lucida Sans Unicode" w:hAnsi="BISans"/>
          <w:kern w:val="1"/>
        </w:rPr>
        <w:t>e</w:t>
      </w:r>
      <w:r w:rsidR="004F14B5" w:rsidRPr="00824491">
        <w:rPr>
          <w:rFonts w:ascii="BISans" w:eastAsia="Lucida Sans Unicode" w:hAnsi="BISans"/>
          <w:kern w:val="1"/>
        </w:rPr>
        <w:t xml:space="preserve">” </w:t>
      </w:r>
      <w:r w:rsidR="00323B82" w:rsidRPr="00824491">
        <w:rPr>
          <w:rFonts w:ascii="BISans" w:eastAsia="Lucida Sans Unicode" w:hAnsi="BISans"/>
          <w:kern w:val="1"/>
        </w:rPr>
        <w:t>nell’utilizzo, è</w:t>
      </w:r>
      <w:r w:rsidR="00154498" w:rsidRPr="00824491">
        <w:rPr>
          <w:rFonts w:ascii="BISans" w:eastAsia="Lucida Sans Unicode" w:hAnsi="BISans"/>
          <w:kern w:val="1"/>
        </w:rPr>
        <w:t xml:space="preserve"> stato progettato per erogare il farmaco </w:t>
      </w:r>
      <w:r w:rsidRPr="00824491">
        <w:rPr>
          <w:rFonts w:ascii="BISans" w:eastAsia="Lucida Sans Unicode" w:hAnsi="BISans"/>
          <w:kern w:val="1"/>
        </w:rPr>
        <w:t>tramite</w:t>
      </w:r>
      <w:r w:rsidR="00154498" w:rsidRPr="00824491">
        <w:rPr>
          <w:rFonts w:ascii="BISans" w:eastAsia="Lucida Sans Unicode" w:hAnsi="BISans"/>
          <w:kern w:val="1"/>
        </w:rPr>
        <w:t xml:space="preserve"> un aerosol a lento rilascio</w:t>
      </w:r>
      <w:r w:rsidR="00753B53" w:rsidRPr="00824491">
        <w:rPr>
          <w:rFonts w:ascii="BISans" w:eastAsia="Lucida Sans Unicode" w:hAnsi="BISans"/>
          <w:kern w:val="1"/>
        </w:rPr>
        <w:t>,</w:t>
      </w:r>
      <w:r w:rsidR="00154498" w:rsidRPr="00824491">
        <w:rPr>
          <w:rFonts w:ascii="BISans" w:eastAsia="Lucida Sans Unicode" w:hAnsi="BISans"/>
          <w:kern w:val="1"/>
        </w:rPr>
        <w:t xml:space="preserve"> che permette una deposizione polmonare profonda</w:t>
      </w:r>
      <w:r w:rsidR="00753B53" w:rsidRPr="00824491">
        <w:rPr>
          <w:rFonts w:ascii="BISans" w:eastAsia="Lucida Sans Unicode" w:hAnsi="BISans"/>
          <w:kern w:val="1"/>
        </w:rPr>
        <w:t xml:space="preserve"> del farmaco</w:t>
      </w:r>
      <w:r w:rsidR="00154498" w:rsidRPr="00824491">
        <w:rPr>
          <w:rFonts w:ascii="BISans" w:eastAsia="Lucida Sans Unicode" w:hAnsi="BISans"/>
          <w:kern w:val="1"/>
        </w:rPr>
        <w:t xml:space="preserve">. La lunga durata dell’aerosol </w:t>
      </w:r>
      <w:r w:rsidR="00753B53" w:rsidRPr="00824491">
        <w:rPr>
          <w:rFonts w:ascii="BISans" w:eastAsia="Lucida Sans Unicode" w:hAnsi="BISans"/>
          <w:kern w:val="1"/>
        </w:rPr>
        <w:t>garantisce</w:t>
      </w:r>
      <w:r w:rsidR="00154498" w:rsidRPr="00824491">
        <w:rPr>
          <w:rFonts w:ascii="BISans" w:eastAsia="Lucida Sans Unicode" w:hAnsi="BISans"/>
          <w:kern w:val="1"/>
        </w:rPr>
        <w:t xml:space="preserve"> un atto respiratorio normale e fisiologico</w:t>
      </w:r>
      <w:r w:rsidR="00753B53" w:rsidRPr="00824491">
        <w:rPr>
          <w:rFonts w:ascii="BISans" w:eastAsia="Lucida Sans Unicode" w:hAnsi="BISans"/>
          <w:kern w:val="1"/>
        </w:rPr>
        <w:t xml:space="preserve"> e </w:t>
      </w:r>
      <w:r w:rsidR="00154498" w:rsidRPr="00824491">
        <w:rPr>
          <w:rFonts w:ascii="BISans" w:eastAsia="Lucida Sans Unicode" w:hAnsi="BISans"/>
          <w:kern w:val="1"/>
        </w:rPr>
        <w:t>un’</w:t>
      </w:r>
      <w:r w:rsidR="00D35157" w:rsidRPr="00824491">
        <w:rPr>
          <w:rFonts w:ascii="BISans" w:eastAsia="Lucida Sans Unicode" w:hAnsi="BISans"/>
          <w:kern w:val="1"/>
        </w:rPr>
        <w:t>inalazione</w:t>
      </w:r>
      <w:r w:rsidR="00154498" w:rsidRPr="00824491">
        <w:rPr>
          <w:rFonts w:ascii="BISans" w:eastAsia="Lucida Sans Unicode" w:hAnsi="BISans"/>
          <w:kern w:val="1"/>
        </w:rPr>
        <w:t xml:space="preserve"> indipendente dallo sforzo dell’individuo</w:t>
      </w:r>
      <w:r w:rsidR="00753B53" w:rsidRPr="00824491">
        <w:rPr>
          <w:rFonts w:ascii="BISans" w:eastAsia="Lucida Sans Unicode" w:hAnsi="BISans"/>
          <w:kern w:val="1"/>
        </w:rPr>
        <w:t>, che lo aiuta</w:t>
      </w:r>
      <w:r w:rsidR="00154498" w:rsidRPr="00824491">
        <w:rPr>
          <w:rFonts w:ascii="BISans" w:eastAsia="Lucida Sans Unicode" w:hAnsi="BISans"/>
          <w:kern w:val="1"/>
        </w:rPr>
        <w:t xml:space="preserve"> a </w:t>
      </w:r>
      <w:r w:rsidR="00D201D5" w:rsidRPr="00824491">
        <w:rPr>
          <w:rFonts w:ascii="BISans" w:eastAsia="Lucida Sans Unicode" w:hAnsi="BISans"/>
          <w:kern w:val="1"/>
        </w:rPr>
        <w:t xml:space="preserve">far sì che </w:t>
      </w:r>
      <w:r w:rsidR="00753B53" w:rsidRPr="00824491">
        <w:rPr>
          <w:rFonts w:ascii="BISans" w:eastAsia="Lucida Sans Unicode" w:hAnsi="BISans"/>
          <w:kern w:val="1"/>
        </w:rPr>
        <w:t xml:space="preserve">il </w:t>
      </w:r>
      <w:r w:rsidR="00D201D5" w:rsidRPr="00824491">
        <w:rPr>
          <w:rFonts w:ascii="BISans" w:eastAsia="Lucida Sans Unicode" w:hAnsi="BISans"/>
          <w:kern w:val="1"/>
        </w:rPr>
        <w:t>farmaco raggiunga i</w:t>
      </w:r>
      <w:r w:rsidR="00753B53" w:rsidRPr="00824491">
        <w:rPr>
          <w:rFonts w:ascii="BISans" w:eastAsia="Lucida Sans Unicode" w:hAnsi="BISans"/>
          <w:kern w:val="1"/>
        </w:rPr>
        <w:t xml:space="preserve"> polmoni lentamente e </w:t>
      </w:r>
      <w:r w:rsidR="00154498" w:rsidRPr="00824491">
        <w:rPr>
          <w:rFonts w:ascii="BISans" w:eastAsia="Lucida Sans Unicode" w:hAnsi="BISans"/>
          <w:kern w:val="1"/>
        </w:rPr>
        <w:t xml:space="preserve">efficacemente. </w:t>
      </w:r>
      <w:r w:rsidR="00D35157" w:rsidRPr="00824491">
        <w:rPr>
          <w:rFonts w:ascii="BISans" w:eastAsia="Lucida Sans Unicode" w:hAnsi="BISans"/>
          <w:kern w:val="1"/>
        </w:rPr>
        <w:t>In linea generale</w:t>
      </w:r>
      <w:r w:rsidR="00154498" w:rsidRPr="00824491">
        <w:rPr>
          <w:rFonts w:ascii="BISans" w:eastAsia="Lucida Sans Unicode" w:hAnsi="BISans"/>
          <w:kern w:val="1"/>
        </w:rPr>
        <w:t xml:space="preserve">, la quantità effettiva di farmaco somministrato può dipendere da diversi fattori e cambiare da paziente a paziente. In ogni caso, </w:t>
      </w:r>
      <w:r w:rsidR="00753B53" w:rsidRPr="00824491">
        <w:rPr>
          <w:rFonts w:ascii="BISans" w:eastAsia="Lucida Sans Unicode" w:hAnsi="BISans"/>
          <w:kern w:val="1"/>
        </w:rPr>
        <w:t>RESPIMAT® garantisce un’erogazione prolungata con una durata media dell’aerosol di oltre 1,5 secondi.</w:t>
      </w:r>
    </w:p>
    <w:p w:rsidR="005F1802" w:rsidRPr="00824491" w:rsidRDefault="005F1802" w:rsidP="00753B53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5F1802" w:rsidRPr="00824491" w:rsidRDefault="00077EFC" w:rsidP="00437799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i/>
          <w:kern w:val="1"/>
        </w:rPr>
      </w:pPr>
      <w:r w:rsidRPr="00824491">
        <w:rPr>
          <w:rFonts w:ascii="BISans" w:eastAsia="Lucida Sans Unicode" w:hAnsi="BISans"/>
          <w:i/>
          <w:iCs/>
          <w:kern w:val="1"/>
        </w:rPr>
        <w:t>“</w:t>
      </w:r>
      <w:r w:rsidR="00ED002D" w:rsidRPr="00824491">
        <w:rPr>
          <w:rFonts w:ascii="BISans" w:eastAsia="Lucida Sans Unicode" w:hAnsi="BISans"/>
          <w:i/>
          <w:iCs/>
          <w:kern w:val="1"/>
        </w:rPr>
        <w:t>In queste malattie,</w:t>
      </w:r>
      <w:r w:rsidR="00ED002D" w:rsidRPr="00824491">
        <w:rPr>
          <w:rFonts w:ascii="BISans" w:eastAsia="Lucida Sans Unicode" w:hAnsi="BISans"/>
          <w:i/>
          <w:kern w:val="1"/>
        </w:rPr>
        <w:t xml:space="preserve"> l</w:t>
      </w:r>
      <w:r w:rsidR="001665FF" w:rsidRPr="00824491">
        <w:rPr>
          <w:rFonts w:ascii="BISans" w:eastAsia="Lucida Sans Unicode" w:hAnsi="BISans"/>
          <w:i/>
          <w:kern w:val="1"/>
        </w:rPr>
        <w:t xml:space="preserve">a modalità di assunzione della </w:t>
      </w:r>
      <w:r w:rsidR="00323B82" w:rsidRPr="00824491">
        <w:rPr>
          <w:rFonts w:ascii="BISans" w:eastAsia="Lucida Sans Unicode" w:hAnsi="BISans"/>
          <w:i/>
          <w:kern w:val="1"/>
        </w:rPr>
        <w:t>terapia, continuata</w:t>
      </w:r>
      <w:r w:rsidR="00ED002D" w:rsidRPr="00824491">
        <w:rPr>
          <w:rFonts w:ascii="BISans" w:eastAsia="Lucida Sans Unicode" w:hAnsi="BISans"/>
          <w:i/>
          <w:kern w:val="1"/>
        </w:rPr>
        <w:t xml:space="preserve"> e corretta mediante </w:t>
      </w:r>
      <w:r w:rsidR="00323B82" w:rsidRPr="00824491">
        <w:rPr>
          <w:rFonts w:ascii="BISans" w:eastAsia="Lucida Sans Unicode" w:hAnsi="BISans"/>
          <w:i/>
          <w:kern w:val="1"/>
        </w:rPr>
        <w:t>inalatore, è</w:t>
      </w:r>
      <w:r w:rsidR="00ED002D" w:rsidRPr="00824491">
        <w:rPr>
          <w:rFonts w:ascii="BISans" w:eastAsia="Lucida Sans Unicode" w:hAnsi="BISans"/>
          <w:i/>
          <w:kern w:val="1"/>
        </w:rPr>
        <w:t xml:space="preserve"> di estrema importanza per assicurarne i risultati attesi</w:t>
      </w:r>
      <w:r w:rsidR="00323B82" w:rsidRPr="00824491">
        <w:rPr>
          <w:rFonts w:ascii="BISans" w:eastAsia="Lucida Sans Unicode" w:hAnsi="BISans"/>
          <w:i/>
          <w:kern w:val="1"/>
        </w:rPr>
        <w:t>.”</w:t>
      </w:r>
      <w:r w:rsidR="00323B82" w:rsidRPr="00824491">
        <w:rPr>
          <w:rFonts w:ascii="BISans" w:eastAsia="Lucida Sans Unicode" w:hAnsi="BISans"/>
          <w:kern w:val="1"/>
        </w:rPr>
        <w:t xml:space="preserve"> -</w:t>
      </w:r>
      <w:r w:rsidR="002044F5" w:rsidRPr="00824491">
        <w:rPr>
          <w:rFonts w:ascii="BISans" w:eastAsia="Lucida Sans Unicode" w:hAnsi="BISans"/>
          <w:kern w:val="1"/>
        </w:rPr>
        <w:t xml:space="preserve"> ha affermato ancora il professor </w:t>
      </w:r>
      <w:r w:rsidR="002044F5" w:rsidRPr="00824491">
        <w:rPr>
          <w:rFonts w:ascii="BISans" w:eastAsia="Lucida Sans Unicode" w:hAnsi="BISans"/>
          <w:b/>
          <w:kern w:val="1"/>
        </w:rPr>
        <w:t>Pierachille Santus</w:t>
      </w:r>
      <w:r w:rsidR="002044F5" w:rsidRPr="00824491">
        <w:rPr>
          <w:rFonts w:ascii="BISans" w:eastAsia="Lucida Sans Unicode" w:hAnsi="BISans"/>
          <w:kern w:val="1"/>
        </w:rPr>
        <w:t>, docente di Malattie Respiratorie all’Università degli Studi di Milano -</w:t>
      </w:r>
      <w:r w:rsidR="002044F5" w:rsidRPr="00824491">
        <w:rPr>
          <w:rFonts w:ascii="BISans" w:eastAsia="Lucida Sans Unicode" w:hAnsi="BISans"/>
          <w:i/>
          <w:kern w:val="1"/>
        </w:rPr>
        <w:t>.</w:t>
      </w:r>
      <w:r w:rsidR="00ED002D" w:rsidRPr="00824491">
        <w:rPr>
          <w:rFonts w:ascii="BISans" w:eastAsia="Lucida Sans Unicode" w:hAnsi="BISans"/>
          <w:i/>
          <w:kern w:val="1"/>
        </w:rPr>
        <w:t xml:space="preserve"> </w:t>
      </w:r>
      <w:r w:rsidR="00B61B64" w:rsidRPr="00824491">
        <w:rPr>
          <w:rFonts w:ascii="BISans" w:eastAsia="Lucida Sans Unicode" w:hAnsi="BISans"/>
          <w:i/>
          <w:kern w:val="1"/>
        </w:rPr>
        <w:t>“</w:t>
      </w:r>
      <w:r w:rsidR="008F1DC5" w:rsidRPr="00824491">
        <w:rPr>
          <w:rFonts w:ascii="BISans" w:eastAsia="Lucida Sans Unicode" w:hAnsi="BISans"/>
          <w:i/>
          <w:kern w:val="1"/>
        </w:rPr>
        <w:t xml:space="preserve">Un uso scorretto del </w:t>
      </w:r>
      <w:r w:rsidR="003754CF" w:rsidRPr="00824491">
        <w:rPr>
          <w:rFonts w:ascii="BISans" w:eastAsia="Lucida Sans Unicode" w:hAnsi="BISans"/>
          <w:i/>
          <w:kern w:val="1"/>
        </w:rPr>
        <w:t>device</w:t>
      </w:r>
      <w:r w:rsidR="008F1DC5" w:rsidRPr="00824491">
        <w:rPr>
          <w:rFonts w:ascii="BISans" w:eastAsia="Lucida Sans Unicode" w:hAnsi="BISans"/>
          <w:i/>
          <w:kern w:val="1"/>
        </w:rPr>
        <w:t xml:space="preserve">, </w:t>
      </w:r>
      <w:r w:rsidR="00D201D5" w:rsidRPr="00824491">
        <w:rPr>
          <w:rFonts w:ascii="BISans" w:eastAsia="Lucida Sans Unicode" w:hAnsi="BISans"/>
          <w:i/>
          <w:kern w:val="1"/>
        </w:rPr>
        <w:t xml:space="preserve">dovuto per esempio a </w:t>
      </w:r>
      <w:r w:rsidR="008F1DC5" w:rsidRPr="00824491">
        <w:rPr>
          <w:rFonts w:ascii="BISans" w:eastAsia="Lucida Sans Unicode" w:hAnsi="BISans"/>
          <w:i/>
          <w:kern w:val="1"/>
        </w:rPr>
        <w:t xml:space="preserve">problemi di coordinamento nel </w:t>
      </w:r>
      <w:r w:rsidR="004F14B5" w:rsidRPr="00824491">
        <w:rPr>
          <w:rFonts w:ascii="BISans" w:eastAsia="Lucida Sans Unicode" w:hAnsi="BISans"/>
          <w:i/>
          <w:kern w:val="1"/>
        </w:rPr>
        <w:t>suo</w:t>
      </w:r>
      <w:r w:rsidR="008F1DC5" w:rsidRPr="00824491">
        <w:rPr>
          <w:rFonts w:ascii="BISans" w:eastAsia="Lucida Sans Unicode" w:hAnsi="BISans"/>
          <w:i/>
          <w:kern w:val="1"/>
        </w:rPr>
        <w:t xml:space="preserve"> </w:t>
      </w:r>
      <w:r w:rsidR="00323B82" w:rsidRPr="00824491">
        <w:rPr>
          <w:rFonts w:ascii="BISans" w:eastAsia="Lucida Sans Unicode" w:hAnsi="BISans"/>
          <w:i/>
          <w:kern w:val="1"/>
        </w:rPr>
        <w:t>impiego può</w:t>
      </w:r>
      <w:r w:rsidR="00ED002D" w:rsidRPr="00824491">
        <w:rPr>
          <w:rFonts w:ascii="BISans" w:eastAsia="Lucida Sans Unicode" w:hAnsi="BISans"/>
          <w:i/>
          <w:kern w:val="1"/>
        </w:rPr>
        <w:t xml:space="preserve">, </w:t>
      </w:r>
      <w:r w:rsidR="00323B82" w:rsidRPr="00824491">
        <w:rPr>
          <w:rFonts w:ascii="BISans" w:eastAsia="Lucida Sans Unicode" w:hAnsi="BISans"/>
          <w:i/>
          <w:kern w:val="1"/>
        </w:rPr>
        <w:t>infatti, creare</w:t>
      </w:r>
      <w:r w:rsidR="008F1DC5" w:rsidRPr="00824491">
        <w:rPr>
          <w:rFonts w:ascii="BISans" w:eastAsia="Lucida Sans Unicode" w:hAnsi="BISans"/>
          <w:i/>
          <w:kern w:val="1"/>
        </w:rPr>
        <w:t xml:space="preserve"> un deficit importante di aderenza alla </w:t>
      </w:r>
      <w:r w:rsidR="00323B82" w:rsidRPr="00824491">
        <w:rPr>
          <w:rFonts w:ascii="BISans" w:eastAsia="Lucida Sans Unicode" w:hAnsi="BISans"/>
          <w:i/>
          <w:kern w:val="1"/>
        </w:rPr>
        <w:t>terapia, influire</w:t>
      </w:r>
      <w:r w:rsidR="003754CF" w:rsidRPr="00824491">
        <w:rPr>
          <w:rFonts w:ascii="BISans" w:eastAsia="Lucida Sans Unicode" w:hAnsi="BISans"/>
          <w:i/>
          <w:kern w:val="1"/>
        </w:rPr>
        <w:t xml:space="preserve"> </w:t>
      </w:r>
      <w:r w:rsidR="00ED002D" w:rsidRPr="00824491">
        <w:rPr>
          <w:rFonts w:ascii="BISans" w:eastAsia="Lucida Sans Unicode" w:hAnsi="BISans"/>
          <w:i/>
          <w:kern w:val="1"/>
        </w:rPr>
        <w:t xml:space="preserve">largamente </w:t>
      </w:r>
      <w:r w:rsidR="003754CF" w:rsidRPr="00824491">
        <w:rPr>
          <w:rFonts w:ascii="BISans" w:eastAsia="Lucida Sans Unicode" w:hAnsi="BISans"/>
          <w:i/>
          <w:kern w:val="1"/>
        </w:rPr>
        <w:t xml:space="preserve">sull’esito della cura e sulla </w:t>
      </w:r>
      <w:r w:rsidR="00ED002D" w:rsidRPr="00824491">
        <w:rPr>
          <w:rFonts w:ascii="BISans" w:eastAsia="Lucida Sans Unicode" w:hAnsi="BISans"/>
          <w:i/>
          <w:kern w:val="1"/>
        </w:rPr>
        <w:t xml:space="preserve">stessa </w:t>
      </w:r>
      <w:r w:rsidR="003754CF" w:rsidRPr="00824491">
        <w:rPr>
          <w:rFonts w:ascii="BISans" w:eastAsia="Lucida Sans Unicode" w:hAnsi="BISans"/>
          <w:i/>
          <w:kern w:val="1"/>
        </w:rPr>
        <w:t>qualità di vita dell’individuo</w:t>
      </w:r>
      <w:r w:rsidR="00ED002D" w:rsidRPr="00824491">
        <w:rPr>
          <w:rFonts w:ascii="BISans" w:eastAsia="Lucida Sans Unicode" w:hAnsi="BISans"/>
          <w:i/>
          <w:kern w:val="1"/>
        </w:rPr>
        <w:t>.</w:t>
      </w:r>
      <w:r w:rsidR="004F14B5" w:rsidRPr="00824491">
        <w:rPr>
          <w:rFonts w:ascii="BISans" w:eastAsia="Lucida Sans Unicode" w:hAnsi="BISans"/>
          <w:i/>
          <w:kern w:val="1"/>
        </w:rPr>
        <w:t>”</w:t>
      </w:r>
      <w:r w:rsidR="00ED002D" w:rsidRPr="00824491">
        <w:rPr>
          <w:rFonts w:ascii="BISans" w:eastAsia="Lucida Sans Unicode" w:hAnsi="BISans"/>
          <w:i/>
          <w:kern w:val="1"/>
        </w:rPr>
        <w:t xml:space="preserve"> </w:t>
      </w:r>
    </w:p>
    <w:p w:rsidR="00154498" w:rsidRPr="00824491" w:rsidRDefault="00154498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154498" w:rsidRPr="00824491" w:rsidRDefault="00154498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 xml:space="preserve">Per renderlo altamente fruibile, </w:t>
      </w:r>
      <w:r w:rsidR="0052246E" w:rsidRPr="00824491">
        <w:rPr>
          <w:rFonts w:ascii="BISans" w:eastAsia="Lucida Sans Unicode" w:hAnsi="BISans"/>
          <w:kern w:val="1"/>
        </w:rPr>
        <w:t>RESPIMAT®</w:t>
      </w:r>
      <w:r w:rsidRPr="00824491">
        <w:rPr>
          <w:rFonts w:ascii="BISans" w:eastAsia="Lucida Sans Unicode" w:hAnsi="BISans"/>
          <w:kern w:val="1"/>
        </w:rPr>
        <w:t xml:space="preserve"> è stato testato </w:t>
      </w:r>
      <w:r w:rsidR="0052246E" w:rsidRPr="00824491">
        <w:rPr>
          <w:rFonts w:ascii="BISans" w:eastAsia="Lucida Sans Unicode" w:hAnsi="BISans"/>
          <w:kern w:val="1"/>
        </w:rPr>
        <w:t>in studi</w:t>
      </w:r>
      <w:r w:rsidR="00D35157" w:rsidRPr="00824491">
        <w:rPr>
          <w:rFonts w:ascii="BISans" w:eastAsia="Lucida Sans Unicode" w:hAnsi="BISans"/>
          <w:kern w:val="1"/>
        </w:rPr>
        <w:t xml:space="preserve"> indipendent</w:t>
      </w:r>
      <w:r w:rsidR="0052246E" w:rsidRPr="00824491">
        <w:rPr>
          <w:rFonts w:ascii="BISans" w:eastAsia="Lucida Sans Unicode" w:hAnsi="BISans"/>
          <w:kern w:val="1"/>
        </w:rPr>
        <w:t>i</w:t>
      </w:r>
      <w:r w:rsidRPr="00824491">
        <w:rPr>
          <w:rFonts w:ascii="BISans" w:eastAsia="Lucida Sans Unicode" w:hAnsi="BISans"/>
          <w:kern w:val="1"/>
        </w:rPr>
        <w:t xml:space="preserve"> </w:t>
      </w:r>
      <w:r w:rsidR="0052246E" w:rsidRPr="00824491">
        <w:rPr>
          <w:rFonts w:ascii="BISans" w:eastAsia="Lucida Sans Unicode" w:hAnsi="BISans"/>
          <w:kern w:val="1"/>
        </w:rPr>
        <w:t xml:space="preserve">condotti </w:t>
      </w:r>
      <w:r w:rsidRPr="00824491">
        <w:rPr>
          <w:rFonts w:ascii="BISans" w:eastAsia="Lucida Sans Unicode" w:hAnsi="BISans"/>
          <w:kern w:val="1"/>
        </w:rPr>
        <w:t>dagli esperti del</w:t>
      </w:r>
      <w:r w:rsidR="00D35157" w:rsidRPr="00824491">
        <w:rPr>
          <w:rFonts w:ascii="BISans" w:eastAsia="Lucida Sans Unicode" w:hAnsi="BISans"/>
          <w:kern w:val="1"/>
        </w:rPr>
        <w:t>l’</w:t>
      </w:r>
      <w:r w:rsidRPr="00824491">
        <w:rPr>
          <w:rFonts w:ascii="BISans" w:eastAsia="Lucida Sans Unicode" w:hAnsi="BISans"/>
          <w:i/>
          <w:kern w:val="1"/>
        </w:rPr>
        <w:t xml:space="preserve">Intuitive Design Applied Research Institute </w:t>
      </w:r>
      <w:r w:rsidRPr="00824491">
        <w:rPr>
          <w:rFonts w:ascii="BISans" w:eastAsia="Lucida Sans Unicode" w:hAnsi="BISans"/>
          <w:kern w:val="1"/>
        </w:rPr>
        <w:t>di Atlanta e valutato da persone colpite da artrite.</w:t>
      </w:r>
      <w:r w:rsidR="0052246E" w:rsidRPr="00824491">
        <w:rPr>
          <w:rFonts w:ascii="BISans" w:eastAsia="Lucida Sans Unicode" w:hAnsi="BISans"/>
          <w:kern w:val="1"/>
        </w:rPr>
        <w:t xml:space="preserve"> </w:t>
      </w:r>
    </w:p>
    <w:p w:rsidR="00077EFC" w:rsidRPr="00824491" w:rsidRDefault="00077EFC" w:rsidP="00154498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</w:p>
    <w:p w:rsidR="00077EFC" w:rsidRPr="00824491" w:rsidRDefault="00077EFC" w:rsidP="00077EFC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</w:rPr>
      </w:pPr>
      <w:r w:rsidRPr="00824491">
        <w:rPr>
          <w:rFonts w:ascii="BISans" w:eastAsia="Lucida Sans Unicode" w:hAnsi="BISans"/>
          <w:kern w:val="1"/>
        </w:rPr>
        <w:t>“</w:t>
      </w:r>
      <w:r w:rsidRPr="00824491">
        <w:rPr>
          <w:rFonts w:ascii="BISans" w:eastAsia="Lucida Sans Unicode" w:hAnsi="BISans"/>
          <w:i/>
          <w:kern w:val="1"/>
        </w:rPr>
        <w:t xml:space="preserve">Siamo orgogliosi e ringraziamo l’Arthritis Foundation americana per questo importante riconoscimento verso il nostro inalatore </w:t>
      </w:r>
      <w:bookmarkStart w:id="1" w:name="_Hlk507088350"/>
      <w:r w:rsidR="00B61B64" w:rsidRPr="00824491">
        <w:rPr>
          <w:rFonts w:ascii="BISans" w:eastAsia="Lucida Sans Unicode" w:hAnsi="BISans"/>
          <w:i/>
          <w:kern w:val="1"/>
        </w:rPr>
        <w:t>RESPIMAT®</w:t>
      </w:r>
      <w:bookmarkEnd w:id="1"/>
      <w:r w:rsidRPr="00824491">
        <w:rPr>
          <w:rFonts w:ascii="BISans" w:eastAsia="Lucida Sans Unicode" w:hAnsi="BISans"/>
          <w:kern w:val="1"/>
        </w:rPr>
        <w:t xml:space="preserve">” </w:t>
      </w:r>
      <w:r w:rsidR="00DD48D7" w:rsidRPr="00824491">
        <w:rPr>
          <w:rFonts w:ascii="BISans" w:eastAsia="Lucida Sans Unicode" w:hAnsi="BISans"/>
          <w:kern w:val="1"/>
        </w:rPr>
        <w:t xml:space="preserve">- </w:t>
      </w:r>
      <w:r w:rsidRPr="00824491">
        <w:rPr>
          <w:rFonts w:ascii="BISans" w:eastAsia="Lucida Sans Unicode" w:hAnsi="BISans"/>
          <w:kern w:val="1"/>
        </w:rPr>
        <w:t>ha affermato</w:t>
      </w:r>
      <w:r w:rsidR="00DD48D7" w:rsidRPr="00824491">
        <w:rPr>
          <w:rFonts w:ascii="BISans" w:eastAsia="Lucida Sans Unicode" w:hAnsi="BISans"/>
          <w:kern w:val="1"/>
        </w:rPr>
        <w:t>, infine,</w:t>
      </w:r>
      <w:r w:rsidRPr="00824491">
        <w:rPr>
          <w:rFonts w:ascii="BISans" w:eastAsia="Lucida Sans Unicode" w:hAnsi="BISans"/>
          <w:kern w:val="1"/>
        </w:rPr>
        <w:t xml:space="preserve"> </w:t>
      </w:r>
      <w:r w:rsidRPr="00824491">
        <w:rPr>
          <w:rFonts w:ascii="BISans" w:eastAsia="Lucida Sans Unicode" w:hAnsi="BISans"/>
          <w:b/>
          <w:kern w:val="1"/>
        </w:rPr>
        <w:t>Monica Iurlaro</w:t>
      </w:r>
      <w:r w:rsidRPr="00824491">
        <w:rPr>
          <w:rFonts w:ascii="BISans" w:eastAsia="Lucida Sans Unicode" w:hAnsi="BISans"/>
          <w:bCs/>
          <w:kern w:val="1"/>
        </w:rPr>
        <w:t xml:space="preserve">, Direttore Medico di Boehringer Ingelheim Italia </w:t>
      </w:r>
      <w:r w:rsidRPr="00824491">
        <w:rPr>
          <w:rFonts w:ascii="BISans" w:eastAsia="Lucida Sans Unicode" w:hAnsi="BISans"/>
          <w:kern w:val="1"/>
        </w:rPr>
        <w:t>-. “</w:t>
      </w:r>
      <w:r w:rsidRPr="00824491">
        <w:rPr>
          <w:rFonts w:ascii="BISans" w:eastAsia="Lucida Sans Unicode" w:hAnsi="BISans"/>
          <w:i/>
          <w:kern w:val="1"/>
        </w:rPr>
        <w:t>La nostra azienda è da sempre impegnata nell’area delle malattie respiratore, sia in termini di ricerca di nuove soluzioni terapeutiche per i bisogni non ancora soddisfatti</w:t>
      </w:r>
      <w:r w:rsidR="00560862" w:rsidRPr="00824491">
        <w:rPr>
          <w:rFonts w:ascii="BISans" w:hAnsi="BISans"/>
        </w:rPr>
        <w:t xml:space="preserve"> </w:t>
      </w:r>
      <w:r w:rsidR="00560862" w:rsidRPr="00824491">
        <w:rPr>
          <w:rFonts w:ascii="BISans" w:eastAsia="Lucida Sans Unicode" w:hAnsi="BISans"/>
          <w:i/>
          <w:kern w:val="1"/>
        </w:rPr>
        <w:t>dei pazienti</w:t>
      </w:r>
      <w:r w:rsidRPr="00824491">
        <w:rPr>
          <w:rFonts w:ascii="BISans" w:eastAsia="Lucida Sans Unicode" w:hAnsi="BISans"/>
          <w:i/>
          <w:kern w:val="1"/>
        </w:rPr>
        <w:t>, sia per agevolare le modalità di somministrazione delle terapie nell’ottica di migliorare la qualità di vita dei pazienti</w:t>
      </w:r>
      <w:r w:rsidRPr="00824491">
        <w:rPr>
          <w:rFonts w:ascii="BISans" w:eastAsia="Lucida Sans Unicode" w:hAnsi="BISans"/>
          <w:kern w:val="1"/>
        </w:rPr>
        <w:t>”.</w:t>
      </w:r>
      <w:r w:rsidR="00B61B64" w:rsidRPr="00824491">
        <w:rPr>
          <w:rFonts w:ascii="BISans" w:eastAsia="Lucida Sans Unicode" w:hAnsi="BISans"/>
          <w:kern w:val="1"/>
        </w:rPr>
        <w:t xml:space="preserve"> </w:t>
      </w:r>
      <w:r w:rsidR="00560862" w:rsidRPr="00824491">
        <w:rPr>
          <w:rFonts w:ascii="BISans" w:eastAsia="Lucida Sans Unicode" w:hAnsi="BISans"/>
          <w:kern w:val="1"/>
        </w:rPr>
        <w:t xml:space="preserve"> </w:t>
      </w:r>
    </w:p>
    <w:p w:rsidR="00154498" w:rsidRPr="00824491" w:rsidRDefault="00154498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</w:p>
    <w:p w:rsidR="003E4CC6" w:rsidRPr="00824491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  <w:r w:rsidRPr="00824491">
        <w:rPr>
          <w:rFonts w:ascii="BISans" w:eastAsia="Lucida Sans Unicode" w:hAnsi="BISans"/>
          <w:b/>
          <w:kern w:val="1"/>
          <w:sz w:val="20"/>
          <w:szCs w:val="20"/>
        </w:rPr>
        <w:t>Boehringer Ingelheim</w:t>
      </w:r>
    </w:p>
    <w:p w:rsidR="003E4CC6" w:rsidRPr="00824491" w:rsidRDefault="003E4CC6" w:rsidP="003E4CC6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  <w:sz w:val="20"/>
          <w:szCs w:val="20"/>
        </w:rPr>
      </w:pPr>
      <w:r w:rsidRPr="00824491">
        <w:rPr>
          <w:rFonts w:ascii="BISans" w:eastAsia="Lucida Sans Unicode" w:hAnsi="BISans"/>
          <w:kern w:val="1"/>
          <w:sz w:val="20"/>
          <w:szCs w:val="20"/>
        </w:rPr>
        <w:t xml:space="preserve">Farmaci innovativi per l’uomo e gli animali: per questo è conosciuta, da oltre 130 anni Boehringer Ingelheim, azienda fortemente guidata dalla ricerca. Boehringer Ingelheim, di proprietà familiare, è tra le 20 aziende leader nel settore a livello mondiale. Ogni giorno, circa 50.000 collaboratori creano valore attraverso l’innovazione nelle tre aree di </w:t>
      </w:r>
      <w:r w:rsidRPr="00824491">
        <w:rPr>
          <w:rFonts w:ascii="BISans" w:eastAsia="Lucida Sans Unicode" w:hAnsi="BISans"/>
          <w:kern w:val="1"/>
          <w:sz w:val="20"/>
          <w:szCs w:val="20"/>
        </w:rPr>
        <w:lastRenderedPageBreak/>
        <w:t>business: farmaci per uso umano, settore veterinario e nella produzione biofarmaceutica conto terzi. Nel 2016, i ricavi delle vendite del gruppo Boehringer Ingelheim ammontavano a circa 15,9 miliardi di euro. L’azienda ha investito più di tre miliardi di euro, pari al 19,6% dell’intero fatturato, in Ricerca e nello Sviluppo.</w:t>
      </w:r>
      <w:r w:rsidR="002B63EF" w:rsidRPr="00824491">
        <w:rPr>
          <w:rFonts w:ascii="BISans" w:eastAsia="Lucida Sans Unicode" w:hAnsi="BISans"/>
          <w:kern w:val="1"/>
          <w:sz w:val="20"/>
          <w:szCs w:val="20"/>
        </w:rPr>
        <w:t xml:space="preserve"> </w:t>
      </w:r>
      <w:r w:rsidRPr="00824491">
        <w:rPr>
          <w:rFonts w:ascii="BISans" w:eastAsia="Lucida Sans Unicode" w:hAnsi="BISans"/>
          <w:kern w:val="1"/>
          <w:sz w:val="20"/>
          <w:szCs w:val="20"/>
        </w:rPr>
        <w:t xml:space="preserve">La responsabilità sociale è un elemento innato per Boehringer Ingelheim. A questo proposito, l’azienda è impegnata nel sociale, con progetti come l’iniziativa “Making More Health”. Inoltre, il gruppo Boehringer Ingelheim promuove attivamente il tema della Diversity in azienda, traendo beneficio dalle esperienze e dalle differenti competenze di ciascun collaboratore. La tutela e la sostenibilità ambientale sono al centro di ogni attività aziendale. </w:t>
      </w:r>
    </w:p>
    <w:p w:rsidR="0052246E" w:rsidRPr="00824491" w:rsidRDefault="0052246E" w:rsidP="003E4CC6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  <w:sz w:val="20"/>
          <w:szCs w:val="20"/>
        </w:rPr>
      </w:pPr>
    </w:p>
    <w:p w:rsidR="003E4CC6" w:rsidRPr="00824491" w:rsidRDefault="003E4CC6" w:rsidP="003E4CC6">
      <w:pPr>
        <w:widowControl w:val="0"/>
        <w:suppressAutoHyphens/>
        <w:spacing w:after="0" w:line="240" w:lineRule="auto"/>
        <w:jc w:val="both"/>
        <w:rPr>
          <w:rFonts w:ascii="BISans" w:eastAsia="Lucida Sans Unicode" w:hAnsi="BISans"/>
          <w:kern w:val="1"/>
          <w:sz w:val="20"/>
          <w:szCs w:val="20"/>
        </w:rPr>
      </w:pPr>
      <w:r w:rsidRPr="00824491">
        <w:rPr>
          <w:rFonts w:ascii="BISans" w:eastAsia="Lucida Sans Unicode" w:hAnsi="BISans"/>
          <w:kern w:val="1"/>
          <w:sz w:val="20"/>
          <w:szCs w:val="20"/>
        </w:rPr>
        <w:t xml:space="preserve">Per maggiori informazioni visitate il sito </w:t>
      </w:r>
      <w:hyperlink r:id="rId9" w:history="1">
        <w:r w:rsidRPr="00824491">
          <w:rPr>
            <w:rFonts w:ascii="BISans" w:eastAsia="Lucida Sans Unicode" w:hAnsi="BISans"/>
            <w:color w:val="0000FF"/>
            <w:kern w:val="1"/>
            <w:sz w:val="20"/>
            <w:szCs w:val="20"/>
            <w:u w:val="single"/>
          </w:rPr>
          <w:t>www.boehringer-ingelheim.com</w:t>
        </w:r>
      </w:hyperlink>
      <w:r w:rsidRPr="00824491">
        <w:rPr>
          <w:rFonts w:ascii="BISans" w:eastAsia="Lucida Sans Unicode" w:hAnsi="BISans"/>
          <w:kern w:val="1"/>
          <w:sz w:val="20"/>
          <w:szCs w:val="20"/>
        </w:rPr>
        <w:t>.</w:t>
      </w:r>
    </w:p>
    <w:p w:rsidR="003E4CC6" w:rsidRPr="00824491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  <w:r w:rsidRPr="003E4CC6">
        <w:rPr>
          <w:rFonts w:ascii="BISans" w:eastAsia="Lucida Sans Unicode" w:hAnsi="BISans"/>
          <w:b/>
          <w:kern w:val="1"/>
          <w:sz w:val="20"/>
          <w:szCs w:val="20"/>
        </w:rPr>
        <w:t>Per ulteriori informazioni:</w:t>
      </w: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E4CC6">
        <w:rPr>
          <w:rFonts w:ascii="BISans" w:eastAsia="Lucida Sans Unicode" w:hAnsi="BISans"/>
          <w:kern w:val="1"/>
          <w:sz w:val="20"/>
          <w:szCs w:val="20"/>
        </w:rPr>
        <w:t>Marina Guffanti</w:t>
      </w: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E4CC6">
        <w:rPr>
          <w:rFonts w:ascii="BISans" w:eastAsia="Lucida Sans Unicode" w:hAnsi="BISans"/>
          <w:kern w:val="1"/>
          <w:sz w:val="20"/>
          <w:szCs w:val="20"/>
        </w:rPr>
        <w:t>Comunicazione</w:t>
      </w: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  <w:r w:rsidRPr="003E4CC6">
        <w:rPr>
          <w:rFonts w:ascii="BISans" w:eastAsia="Lucida Sans Unicode" w:hAnsi="BISans"/>
          <w:b/>
          <w:kern w:val="1"/>
          <w:sz w:val="20"/>
          <w:szCs w:val="20"/>
        </w:rPr>
        <w:t>Boehringer Ingelheim Italia SpA</w:t>
      </w: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E4CC6">
        <w:rPr>
          <w:rFonts w:ascii="BISans" w:eastAsia="Lucida Sans Unicode" w:hAnsi="BISans"/>
          <w:kern w:val="1"/>
          <w:sz w:val="20"/>
          <w:szCs w:val="20"/>
        </w:rPr>
        <w:t>Telefono: 02 5355453</w:t>
      </w:r>
    </w:p>
    <w:p w:rsidR="003E4CC6" w:rsidRPr="00323B82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  <w:lang w:val="en-GB"/>
        </w:rPr>
      </w:pPr>
      <w:r w:rsidRPr="00323B82">
        <w:rPr>
          <w:rFonts w:ascii="BISans" w:eastAsia="Lucida Sans Unicode" w:hAnsi="BISans"/>
          <w:kern w:val="1"/>
          <w:sz w:val="20"/>
          <w:szCs w:val="20"/>
          <w:lang w:val="en-GB"/>
        </w:rPr>
        <w:t>Cell: 348 3995284</w:t>
      </w:r>
    </w:p>
    <w:p w:rsidR="003E4CC6" w:rsidRPr="008A2D99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  <w:lang w:val="fr-FR"/>
        </w:rPr>
      </w:pPr>
      <w:r w:rsidRPr="008A2D99">
        <w:rPr>
          <w:rFonts w:ascii="BISans" w:eastAsia="Lucida Sans Unicode" w:hAnsi="BISans"/>
          <w:kern w:val="1"/>
          <w:sz w:val="20"/>
          <w:szCs w:val="20"/>
          <w:lang w:val="fr-FR"/>
        </w:rPr>
        <w:t xml:space="preserve">Mail: </w:t>
      </w:r>
      <w:hyperlink r:id="rId10" w:history="1">
        <w:r w:rsidRPr="008A2D99">
          <w:rPr>
            <w:rFonts w:ascii="BISans" w:eastAsia="Lucida Sans Unicode" w:hAnsi="BISans"/>
            <w:color w:val="0000FF"/>
            <w:kern w:val="1"/>
            <w:sz w:val="20"/>
            <w:szCs w:val="20"/>
            <w:u w:val="single"/>
            <w:lang w:val="fr-FR"/>
          </w:rPr>
          <w:t>marina.guffanti@boehringer-ingelheim.com</w:t>
        </w:r>
      </w:hyperlink>
      <w:r w:rsidRPr="008A2D99">
        <w:rPr>
          <w:rFonts w:ascii="BISans" w:eastAsia="Lucida Sans Unicode" w:hAnsi="BISans"/>
          <w:kern w:val="1"/>
          <w:sz w:val="20"/>
          <w:szCs w:val="20"/>
          <w:lang w:val="fr-FR"/>
        </w:rPr>
        <w:t xml:space="preserve"> </w:t>
      </w:r>
    </w:p>
    <w:p w:rsidR="003E4CC6" w:rsidRPr="008A2D99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  <w:lang w:val="fr-FR"/>
        </w:rPr>
      </w:pP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E4CC6">
        <w:rPr>
          <w:rFonts w:ascii="BISans" w:eastAsia="Lucida Sans Unicode" w:hAnsi="BISans"/>
          <w:kern w:val="1"/>
          <w:sz w:val="20"/>
          <w:szCs w:val="20"/>
        </w:rPr>
        <w:t>Maria Luisa Paleari</w:t>
      </w:r>
    </w:p>
    <w:p w:rsidR="003E4CC6" w:rsidRPr="00323B82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b/>
          <w:kern w:val="1"/>
          <w:sz w:val="20"/>
          <w:szCs w:val="20"/>
        </w:rPr>
      </w:pPr>
      <w:r w:rsidRPr="00323B82">
        <w:rPr>
          <w:rFonts w:ascii="BISans" w:eastAsia="Lucida Sans Unicode" w:hAnsi="BISans"/>
          <w:b/>
          <w:kern w:val="1"/>
          <w:sz w:val="20"/>
          <w:szCs w:val="20"/>
        </w:rPr>
        <w:t>Value Relations Srl</w:t>
      </w:r>
    </w:p>
    <w:p w:rsidR="003E4CC6" w:rsidRPr="00323B82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23B82">
        <w:rPr>
          <w:rFonts w:ascii="BISans" w:eastAsia="Lucida Sans Unicode" w:hAnsi="BISans"/>
          <w:kern w:val="1"/>
          <w:sz w:val="20"/>
          <w:szCs w:val="20"/>
        </w:rPr>
        <w:t>Telefono: 02 20424941</w:t>
      </w:r>
    </w:p>
    <w:p w:rsidR="003E4CC6" w:rsidRPr="00323B82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23B82">
        <w:rPr>
          <w:rFonts w:ascii="BISans" w:eastAsia="Lucida Sans Unicode" w:hAnsi="BISans"/>
          <w:kern w:val="1"/>
          <w:sz w:val="20"/>
          <w:szCs w:val="20"/>
        </w:rPr>
        <w:t>Cell: 331 6718518</w:t>
      </w:r>
    </w:p>
    <w:p w:rsidR="003E4CC6" w:rsidRPr="003E4CC6" w:rsidRDefault="003E4CC6" w:rsidP="003E4CC6">
      <w:pPr>
        <w:widowControl w:val="0"/>
        <w:suppressAutoHyphens/>
        <w:spacing w:after="0" w:line="240" w:lineRule="auto"/>
        <w:rPr>
          <w:rFonts w:ascii="BISans" w:eastAsia="Lucida Sans Unicode" w:hAnsi="BISans"/>
          <w:kern w:val="1"/>
          <w:sz w:val="20"/>
          <w:szCs w:val="20"/>
        </w:rPr>
      </w:pPr>
      <w:r w:rsidRPr="003E4CC6">
        <w:rPr>
          <w:rFonts w:ascii="BISans" w:eastAsia="Lucida Sans Unicode" w:hAnsi="BISans"/>
          <w:kern w:val="1"/>
          <w:sz w:val="20"/>
          <w:szCs w:val="20"/>
        </w:rPr>
        <w:t xml:space="preserve">Mail: </w:t>
      </w:r>
      <w:hyperlink r:id="rId11" w:history="1">
        <w:r w:rsidRPr="003E4CC6">
          <w:rPr>
            <w:rFonts w:ascii="BISans" w:eastAsia="Lucida Sans Unicode" w:hAnsi="BISans"/>
            <w:color w:val="0000FF"/>
            <w:kern w:val="1"/>
            <w:sz w:val="20"/>
            <w:szCs w:val="20"/>
            <w:u w:val="single"/>
          </w:rPr>
          <w:t>ml.paleari@vrelations.it</w:t>
        </w:r>
      </w:hyperlink>
      <w:r w:rsidRPr="003E4CC6">
        <w:rPr>
          <w:rFonts w:ascii="BISans" w:eastAsia="Lucida Sans Unicode" w:hAnsi="BISans"/>
          <w:kern w:val="1"/>
          <w:sz w:val="20"/>
          <w:szCs w:val="20"/>
        </w:rPr>
        <w:t xml:space="preserve"> </w:t>
      </w:r>
    </w:p>
    <w:p w:rsidR="00FD7766" w:rsidRPr="003E4CC6" w:rsidRDefault="00FD7766" w:rsidP="004F6FFE">
      <w:pPr>
        <w:spacing w:after="0" w:line="240" w:lineRule="auto"/>
        <w:ind w:right="29"/>
        <w:rPr>
          <w:rFonts w:ascii="BISans" w:eastAsia="Times New Roman" w:hAnsi="BISans"/>
          <w:b/>
          <w:bCs/>
          <w:color w:val="1F497D"/>
          <w:sz w:val="18"/>
          <w:szCs w:val="18"/>
          <w:lang w:eastAsia="de-DE"/>
        </w:rPr>
      </w:pPr>
    </w:p>
    <w:sectPr w:rsidR="00FD7766" w:rsidRPr="003E4CC6" w:rsidSect="005E2946">
      <w:headerReference w:type="default" r:id="rId12"/>
      <w:footerReference w:type="default" r:id="rId13"/>
      <w:headerReference w:type="first" r:id="rId14"/>
      <w:footerReference w:type="first" r:id="rId15"/>
      <w:footnotePr>
        <w:numFmt w:val="chicago"/>
      </w:footnotePr>
      <w:endnotePr>
        <w:numFmt w:val="decimal"/>
      </w:endnotePr>
      <w:pgSz w:w="11906" w:h="16838"/>
      <w:pgMar w:top="3420" w:right="3969" w:bottom="1530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04C" w:rsidRDefault="00DA704C" w:rsidP="00AC7343">
      <w:pPr>
        <w:spacing w:after="0" w:line="240" w:lineRule="auto"/>
      </w:pPr>
      <w:r>
        <w:separator/>
      </w:r>
    </w:p>
  </w:endnote>
  <w:endnote w:type="continuationSeparator" w:id="0">
    <w:p w:rsidR="00DA704C" w:rsidRDefault="00DA704C" w:rsidP="00AC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Sans">
    <w:altName w:val="Calibri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FC" w:rsidRPr="00977337" w:rsidRDefault="00077EFC">
    <w:pPr>
      <w:pStyle w:val="Pidipagina"/>
    </w:pPr>
    <w:r w:rsidRPr="00977337">
      <w:rPr>
        <w:rFonts w:cs="Arial"/>
        <w:sz w:val="16"/>
        <w:szCs w:val="16"/>
      </w:rPr>
      <w:t xml:space="preserve">Boehringer Ingelheim </w:t>
    </w:r>
    <w:r>
      <w:rPr>
        <w:rFonts w:cs="Arial"/>
        <w:sz w:val="16"/>
        <w:szCs w:val="16"/>
      </w:rPr>
      <w:t>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B65AE5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B65AE5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color w:val="FF0000"/>
        <w:sz w:val="16"/>
        <w:szCs w:val="16"/>
      </w:rPr>
      <w:t xml:space="preserve"> </w:t>
    </w:r>
    <w:r w:rsidRPr="00977337">
      <w:rPr>
        <w:rFonts w:cs="Arial"/>
        <w:color w:val="FF0000"/>
        <w:sz w:val="16"/>
        <w:szCs w:val="16"/>
      </w:rPr>
      <w:tab/>
    </w:r>
    <w:r w:rsidRPr="00977337">
      <w:rPr>
        <w:rFonts w:cs="Arial"/>
        <w:color w:val="FF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FC" w:rsidRPr="00977337" w:rsidRDefault="00077EFC">
    <w:pPr>
      <w:pStyle w:val="Pidipagina"/>
      <w:rPr>
        <w:rFonts w:cs="Arial"/>
        <w:sz w:val="16"/>
        <w:szCs w:val="16"/>
      </w:rPr>
    </w:pPr>
    <w:r>
      <w:rPr>
        <w:rFonts w:cs="Arial"/>
        <w:sz w:val="16"/>
        <w:szCs w:val="16"/>
      </w:rPr>
      <w:t>Boehringer Ingelheim 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B65AE5">
      <w:rPr>
        <w:rFonts w:cs="Arial"/>
        <w:noProof/>
        <w:sz w:val="16"/>
        <w:szCs w:val="16"/>
      </w:rPr>
      <w:t>1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B65AE5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ab/>
    </w:r>
    <w:r w:rsidRPr="00977337"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04C" w:rsidRDefault="00DA704C" w:rsidP="00AC7343">
      <w:pPr>
        <w:spacing w:after="0" w:line="240" w:lineRule="auto"/>
      </w:pPr>
      <w:r>
        <w:separator/>
      </w:r>
    </w:p>
  </w:footnote>
  <w:footnote w:type="continuationSeparator" w:id="0">
    <w:p w:rsidR="00DA704C" w:rsidRDefault="00DA704C" w:rsidP="00AC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FC" w:rsidRDefault="00077EFC">
    <w:pPr>
      <w:pStyle w:val="Intestazione"/>
    </w:pP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-106680</wp:posOffset>
              </wp:positionV>
              <wp:extent cx="450215" cy="19939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939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EFC" w:rsidRPr="0055412A" w:rsidRDefault="00077EFC" w:rsidP="005E2946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2"/>
                              <w:szCs w:val="14"/>
                            </w:rPr>
                          </w:pPr>
                          <w:r w:rsidRPr="0055412A">
                            <w:rPr>
                              <w:sz w:val="18"/>
                            </w:rPr>
                            <w:fldChar w:fldCharType="begin"/>
                          </w:r>
                          <w:r w:rsidRPr="0055412A">
                            <w:rPr>
                              <w:sz w:val="18"/>
                            </w:rPr>
                            <w:instrText xml:space="preserve"> PAGE  \* Arabic  \* MERGEFORMAT </w:instrText>
                          </w:r>
                          <w:r w:rsidRPr="0055412A">
                            <w:rPr>
                              <w:sz w:val="18"/>
                            </w:rPr>
                            <w:fldChar w:fldCharType="separate"/>
                          </w:r>
                          <w:r w:rsidR="00B65AE5">
                            <w:rPr>
                              <w:noProof/>
                              <w:sz w:val="18"/>
                            </w:rPr>
                            <w:t>3</w:t>
                          </w:r>
                          <w:r w:rsidRPr="0055412A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43.35pt;margin-top:-8.4pt;width:35.45pt;height:1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PIgQIAAAgFAAAOAAAAZHJzL2Uyb0RvYy54bWysVG1v0zAQ/o7Ef7D8vUvSpV0TLZ32QhHS&#10;gInBD3Adp7FwbHN2m26I/87ZabsW+IAQ+eD47PP5ee6e8+XVtlNkI8BJoyuanaWUCM1NLfWqol8+&#10;L0YzSpxnumbKaFHRJ+Ho1fz1q8velmJsWqNqAQSDaFf2tqKt97ZMEsdb0TF3ZqzQuNkY6JhHE1ZJ&#10;DazH6J1Kxmk6TXoDtQXDhXO4ejds0nmM3zSC+49N44QnqqKIzccR4rgMYzK/ZOUKmG0l38Fg/4Ci&#10;Y1LjpYdQd8wzsgb5W6hOcjDONP6Mmy4xTSO5iByQTZb+wuaxZVZELpgcZw9pcv8vLP+weQAia6xd&#10;RolmHdboE2aN6ZUSJAv56a0r0e3RPkBg6Oy94V8d0ea2RS9xDWD6VrAaUUX/5ORAMBweJcv+vakx&#10;Olt7E1O1baALATEJZBsr8nSoiNh6wnExn6TjbEIJx62sKM6LWLGElfvDFpx/K0xHwqSigNBjcLa5&#10;dx7Bo+veJYI3StYLqVQ0YLW8VUA2LIgjPT+fTgNfPOKO3ZQOztqEY8P2sIIY8Y6wF9DGYn8vsnGe&#10;3oyL0WI6uxjli3wyKi7S2SjNiptimuZFfrf4EQBmednKuhb6XmqxF16W/11hdy0wSCZKj/QVLSbj&#10;SeR+gt6dkkzx+xPJTnrsQyW7is6Cz64zQl3f6Bpps9IzqYZ5cgo/pgxzsP/HrEQVhMIPAvLb5Raj&#10;BDUsTf2EegCD9cKWxMcDJ62BZ0p6bMSKum9rBoIS9U6jpiZ5QEP8sQHHxvLYYJpjqIpyD5QMxq0f&#10;+n1tQa5avCuLWdLmGpXYyKiSF1xIIhjYbpHO7mkI/XxsR6+XB2z+EwAA//8DAFBLAwQUAAYACAAA&#10;ACEAEgVpTd0AAAAKAQAADwAAAGRycy9kb3ducmV2LnhtbEyPS0/DMBCE70j8B2uRuKVOEKQlxKkq&#10;JJDKrQ9xduJtYhHbke3m8e+7nOA2o/00O1NuZ9OzEX3QzgrIVikwtI1T2rYCzqePZAMsRGmV7J1F&#10;AQsG2Fb3d6UslJvsAcdjbBmF2FBIAV2MQ8F5aDo0MqzcgJZuF+eNjGR9y5WXE4Wbnj+lac6N1JY+&#10;dHLA9w6bn+PVCPjcv46+/r7003JYn3fTl170rIV4fJh3b8AizvEPht/6VB0q6lS7q1WB9QKSTb4m&#10;lESW0wYikuyFRE3ocw68Kvn/CdUNAAD//wMAUEsBAi0AFAAGAAgAAAAhALaDOJL+AAAA4QEAABMA&#10;AAAAAAAAAAAAAAAAAAAAAFtDb250ZW50X1R5cGVzXS54bWxQSwECLQAUAAYACAAAACEAOP0h/9YA&#10;AACUAQAACwAAAAAAAAAAAAAAAAAvAQAAX3JlbHMvLnJlbHNQSwECLQAUAAYACAAAACEAGsXjyIEC&#10;AAAIBQAADgAAAAAAAAAAAAAAAAAuAgAAZHJzL2Uyb0RvYy54bWxQSwECLQAUAAYACAAAACEAEgVp&#10;Td0AAAAKAQAADwAAAAAAAAAAAAAAAADbBAAAZHJzL2Rvd25yZXYueG1sUEsFBgAAAAAEAAQA8wAA&#10;AOUFAAAAAA==&#10;" fillcolor="#036" stroked="f">
              <v:textbox inset="1.5mm,1.5mm,1.5mm,1.5mm">
                <w:txbxContent>
                  <w:p w:rsidR="00077EFC" w:rsidRPr="0055412A" w:rsidRDefault="00077EFC" w:rsidP="005E2946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2"/>
                        <w:szCs w:val="14"/>
                      </w:rPr>
                    </w:pPr>
                    <w:r w:rsidRPr="0055412A">
                      <w:rPr>
                        <w:sz w:val="18"/>
                      </w:rPr>
                      <w:fldChar w:fldCharType="begin"/>
                    </w:r>
                    <w:r w:rsidRPr="0055412A">
                      <w:rPr>
                        <w:sz w:val="18"/>
                      </w:rPr>
                      <w:instrText xml:space="preserve"> PAGE  \* Arabic  \* MERGEFORMAT </w:instrText>
                    </w:r>
                    <w:r w:rsidRPr="0055412A">
                      <w:rPr>
                        <w:sz w:val="18"/>
                      </w:rPr>
                      <w:fldChar w:fldCharType="separate"/>
                    </w:r>
                    <w:r w:rsidR="00B65AE5">
                      <w:rPr>
                        <w:noProof/>
                        <w:sz w:val="18"/>
                      </w:rPr>
                      <w:t>3</w:t>
                    </w:r>
                    <w:r w:rsidRPr="0055412A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77EFC" w:rsidRPr="00E90EC2" w:rsidRDefault="00077EFC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408.85pt;margin-top:27.6pt;width:198.55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pkFgMAAGsGAAAOAAAAZHJzL2Uyb0RvYy54bWysVduO0zAQfUfiHyy/Z3Np0ly0KWq7DUJa&#10;YMWCeHYTp7FI7GC7TRfEvzN2mm4LLwhopcjjjMfnnLnk9tWxa9GBSsUEz7F/42FEeSkqxnc5/vSx&#10;cBKMlCa8Iq3gNMdPVOFXi5cvboc+o4FoRFtRiSAIV9nQ57jRus9cV5UN7Yi6ET3l8LIWsiMaTLlz&#10;K0kGiN61buB5c3cQsuqlKKlSsHs3vsQLG7+uaanf17WiGrU5BmzaPqV9bs3TXdySbCdJ37DyBIP8&#10;BYqOMA6XnkPdEU3QXrLfQnWslEKJWt+UonNFXbOSWg7Axvd+YfPYkJ5aLiCO6s8yqf8Xtnx3eJCI&#10;VZA7kIeTDnL0AVQjfNdSFBh9hl5l4PbYP0jDUPX3ovyiEBfrBrzoUkoxNJRUgMo3/u7VAWMoOIq2&#10;w1tRQXSy18JKdaxlZwKCCOhoM/J0zgg9alTCZhAFfpREGJXwLpqlcWRT5pJsOt1LpV9T0SGzyLEE&#10;7DY6OdwrbdCQbHKx6EXLqoK1rTXkbrtuJToQqI6iSFNviq4u3VpunLkwx8aI4w619TVeQzKADEvj&#10;acDb3H9P/SD0VkHqFPMkdsIijJw09hLH89NVOvfCNLwrfhi4fpg1rKoov2ecTnXoh3+W51NHjBVk&#10;KxENOZ4lPtCxNC/JqCvOQQF/mzRI7KVbxzT0Zcu6HCee+Y2dYvK84RWoQDJNWDuu3Wv8VnQQ4VqL&#10;ZRF5cThLnDiOZk4423jOKinWznLtz+fxZrVebfxrLTZWX/XvclggU7KMIfbA7rGpBlQxUzVBMkth&#10;UFUMJsMs8eZeGmNE2h2MtFJLjKTQn5lubD+aGjUxroScR37qp2PhtX1DxpKKJuGgCE/uVpvz9aNS&#10;z8guhDyRf9YSYkwlZjvMNNXYnPq4PY4tPLXrVlRP0HIA2/YVzGdYNEJ+w2iAWZdj9XVPJMWofcOh&#10;bYMohVkK09Favk04kLZWaEhgtL00CC8hWI41iGSXaz2O1H0v2a6Bu3wrBRdLaPaa2T40g2DEBZyM&#10;ARPNsjtNXzMyL23r9fyNWPwEAAD//wMAUEsDBBQABgAIAAAAIQAwAAyN4QAAAAsBAAAPAAAAZHJz&#10;L2Rvd25yZXYueG1sTI9NT8JAEIbvJv6HzZh4MbJtAwVrt8QQOeCFLxOvS3dsG7qztbtA/fcOJ7nN&#10;m3nyfuTzwbbijL1vHCmIRxEIpNKZhioFn/vl8wyED5qMbh2hgl/0MC/u73KdGXehLZ53oRJsQj7T&#10;CuoQukxKX9ZotR+5Dol/3663OrDsK2l6fWFz28okilJpdUOcUOsOFzWWx93Jcm768rF5OsrFT/Dp&#10;3n5V3Xr7vlLq8WF4ewURcAj/MFzrc3UouNPBnch40SqYxdMpowomkwTEFUjiMY858DWOEpBFLm83&#10;FH8AAAD//wMAUEsBAi0AFAAGAAgAAAAhALaDOJL+AAAA4QEAABMAAAAAAAAAAAAAAAAAAAAAAFtD&#10;b250ZW50X1R5cGVzXS54bWxQSwECLQAUAAYACAAAACEAOP0h/9YAAACUAQAACwAAAAAAAAAAAAAA&#10;AAAvAQAAX3JlbHMvLnJlbHNQSwECLQAUAAYACAAAACEA199qZBYDAABrBgAADgAAAAAAAAAAAAAA&#10;AAAuAgAAZHJzL2Uyb0RvYy54bWxQSwECLQAUAAYACAAAACEAMAAMjeEAAAALAQAADwAAAAAAAAAA&#10;AAAAAABwBQAAZHJzL2Rvd25yZXYueG1sUEsFBgAAAAAEAAQA8wAAAH4GAAAAAA==&#10;" fillcolor="#f90" stroked="f" strokecolor="#f2f2f2" strokeweight="3pt">
              <v:shadow color="#651919" opacity=".5" offset="1pt"/>
              <v:textbox inset="7.2mm,5mm,1.25mm,1.25mm">
                <w:txbxContent>
                  <w:p w:rsidR="00077EFC" w:rsidRPr="00E90EC2" w:rsidRDefault="00077EFC" w:rsidP="005E2946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0" distB="4294967290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0" b="0"/>
              <wp:wrapNone/>
              <wp:docPr id="9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6.1pt;margin-top:-7.7pt;width:596.85pt;height:0;z-index:251657728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czIgIAADwEAAAOAAAAZHJzL2Uyb0RvYy54bWysU8GO2jAQvVfqP1i+QxI2LCQirFYJ9LJt&#10;kXb7AcZ2EquJbdmGgKr+e8cO0NJeqqoXx87MvHkz82b1dOo7dOTGCiULnExjjLikignZFPjL23ay&#10;xMg6IhnplOQFPnOLn9bv360GnfOZalXHuEEAIm0+6AK3zuk8iixteU/sVGkuwVgr0xMHT9NEzJAB&#10;0PsumsXxYzQow7RRlFsLf6vRiNcBv645dZ/r2nKHugIDNxdOE869P6P1iuSNIboV9EKD/AOLnggJ&#10;SW9QFXEEHYz4A6oX1Cirajelqo9UXQvKQw1QTRL/Vs1rSzQPtUBzrL61yf4/WPrpuDNIsAJnGEnS&#10;w4ieD06FzOjBt2fQNgevUu6ML5Ce5Kt+UfSrRVKVLZEND85vZw2xiY+I7kL8w2pIsh8+KgY+BPBD&#10;r0616T0kdAGdwkjOt5Hwk0MUfi7miyzL5hjRqy0i+TVQG+s+cNUjfymwdYaIpnWlkhIGr0wS0pDj&#10;i3WeFsmvAT6rVFvRdWH+nUQDcJ8t4jhEWNUJ5q3ez5pmX3YGHQlIaLvNMnAa0e7cjDpIFtBaTtjm&#10;cndEdOMdsnfS40FlwOdyGzXyLYuzzXKzTCfp7HEzSeOqmjxvy3TyuE0W8+qhKssq+e6pJWneCsa4&#10;9Oyuek3Sv9PDZXNGpd0Ue+tDdI8eGgZkr99AOozWT3PUxV6x8874bvgpg0SD82Wd/A78+g5eP5d+&#10;/QMAAP//AwBQSwMEFAAGAAgAAAAhAKp7dc/dAAAADQEAAA8AAABkcnMvZG93bnJldi54bWxMj01L&#10;xDAQhu+C/yGM4EV200bXj9p0EcGDeMpa72kzNsVmUpp0t/57UxD0Nh8P7zxT7hc3sCNOofckId9m&#10;wJBab3rqJNTvL5t7YCFqMnrwhBK+McC+Oj8rdWH8iRQeD7FjKYRCoSXYGMeC89BadDps/YiUdp9+&#10;cjqmduq4mfQphbuBiyy75U73lC5YPeKzxfbrMDsJr+Kt/rCKCx7UQ6OulysV6lnKy4vl6RFYxCX+&#10;wbDqJ3WoklPjZzKBDRI2+Z0QiV2r3Q2wFclEvgPW/I54VfL/X1Q/AAAA//8DAFBLAQItABQABgAI&#10;AAAAIQC2gziS/gAAAOEBAAATAAAAAAAAAAAAAAAAAAAAAABbQ29udGVudF9UeXBlc10ueG1sUEsB&#10;Ai0AFAAGAAgAAAAhADj9If/WAAAAlAEAAAsAAAAAAAAAAAAAAAAALwEAAF9yZWxzLy5yZWxzUEsB&#10;Ai0AFAAGAAgAAAAhAMZbVzMiAgAAPAQAAA4AAAAAAAAAAAAAAAAALgIAAGRycy9lMm9Eb2MueG1s&#10;UEsBAi0AFAAGAAgAAAAhAKp7dc/dAAAADQEAAA8AAAAAAAAAAAAAAAAAfAQAAGRycy9kb3ducmV2&#10;LnhtbFBLBQYAAAAABAAEAPMAAACGBQAAAAA=&#10;" strokecolor="#f90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0" distB="4294967290" distL="114300" distR="114300" simplePos="0" relativeHeight="25165670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0" b="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margin-left:-86.1pt;margin-top:7.3pt;width:596.85pt;height:0;z-index:25165670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wTIgIAADwEAAAOAAAAZHJzL2Uyb0RvYy54bWysU8GO2jAQvVfqP1i+QxIaFhIRVqsEetl2&#10;kXb7AcZ2EquJbdmGgKr+e8cO0NJeqqoXx87MvHkzb2b1eOo7dOTGCiULnExjjLikignZFPjL23ay&#10;xMg6IhnplOQFPnOLH9fv360GnfOZalXHuEEAIm0+6AK3zuk8iixteU/sVGkuwVgr0xMHT9NEzJAB&#10;0PsumsXxQzQow7RRlFsLf6vRiNcBv645dS91bblDXYGBmwunCefen9F6RfLGEN0KeqFB/oFFT4SE&#10;pDeoijiCDkb8AdULapRVtZtS1UeqrgXloQaoJol/q+a1JZqHWqA5Vt/aZP8fLP183BkkWIFBKEl6&#10;kOjp4FTIjFLfnkHbHLxKuTO+QHqSr/pZ0a8WSVW2RDY8OL+dNcQmPiK6C/EPqyHJfvikGPgQwA+9&#10;OtWm95DQBXQKkpxvkvCTQxR+LuaLLMvmGNGrLSL5NVAb6z5y1SN/KbB1hoimdaWSEoRXJglpyPHZ&#10;Ok+L5NcAn1Wqrei6oH8n0QDcZ4s4DhFWdYJ5q/ezptmXnUFHAiO03WYZOI1od25GHSQLaC0nbHO5&#10;OyK68Q7ZO+nxoDLgc7mNM/Iti7PNcrNMJ+nsYTNJ46qaPG3LdPKwTRbz6kNVllXy3VNL0rwVjHHp&#10;2V3nNUn/bh4umzNO2m1ib32I7tFDw4Ds9RtIB2m9muNc7BU774zvhlcZRjQ4X9bJ78Cv7+D1c+nX&#10;PwAAAP//AwBQSwMEFAAGAAgAAAAhAPe99JDdAAAACwEAAA8AAABkcnMvZG93bnJldi54bWxMj8FO&#10;wzAMhu9IvENkJC5oSxtgG6XphJA4IE4Z5Z42pqlonKpJt/L2ZOIAR/v/9PtzuV/cwI44hd6ThHyd&#10;AUNqvempk1C/v6x2wELUZPTgCSV8Y4B9dXlR6sL4Eyk8HmLHUgmFQkuwMY4F56G16HRY+xEpZZ9+&#10;cjqmceq4mfQplbuBiyzbcKd7ShesHvHZYvt1mJ2EV/FWf1jFBQ/qoVG3y40K9Szl9dXy9Ags4hL/&#10;YDjrJ3WoklPjZzKBDRJW+VaIxKbkbgPsTGQivwfW/G54VfL/P1Q/AAAA//8DAFBLAQItABQABgAI&#10;AAAAIQC2gziS/gAAAOEBAAATAAAAAAAAAAAAAAAAAAAAAABbQ29udGVudF9UeXBlc10ueG1sUEsB&#10;Ai0AFAAGAAgAAAAhADj9If/WAAAAlAEAAAsAAAAAAAAAAAAAAAAALwEAAF9yZWxzLy5yZWxzUEsB&#10;Ai0AFAAGAAgAAAAhALNtfBMiAgAAPAQAAA4AAAAAAAAAAAAAAAAALgIAAGRycy9lMm9Eb2MueG1s&#10;UEsBAi0AFAAGAAgAAAAhAPe99JDdAAAACwEAAA8AAAAAAAAAAAAAAAAAfAQAAGRycy9kb3ducmV2&#10;LnhtbFBLBQYAAAAABAAEAPMAAACGBQAAAAA=&#10;" strokecolor="#f9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EFC" w:rsidRPr="0036108C" w:rsidRDefault="00077EFC">
    <w:pPr>
      <w:pStyle w:val="Intestazione"/>
      <w:rPr>
        <w:lang w:val="en-US"/>
      </w:rPr>
    </w:pPr>
    <w:r>
      <w:rPr>
        <w:noProof/>
        <w:lang w:eastAsia="zh-CN" w:bidi="th-TH"/>
      </w:rPr>
      <mc:AlternateContent>
        <mc:Choice Requires="wps">
          <w:drawing>
            <wp:anchor distT="4294967290" distB="4294967290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1412874</wp:posOffset>
              </wp:positionV>
              <wp:extent cx="7579995" cy="0"/>
              <wp:effectExtent l="0" t="0" r="0" b="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6.1pt;margin-top:111.25pt;width:596.85pt;height:0;z-index:25166080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jkIwIAADw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BUaS&#10;9DCip4NTITOa+/YM2ubgVcqd8QXSk3zVz4p+tUiqsiWy4cH57awhNvER0V2If1gNSfbDJ8XAhwB+&#10;6NWpNr2HhC6gUxjJ+TYSfnKIws/FbJFl2QwjerVFJL8GamPdR6565C8Fts4Q0bSuVFLC4JVJQhpy&#10;fLbO0yL5NcBnlWorui7Mv5NoAO7TRRyHCKs6wbzV+1nT7MvOoCMBCW23WQZOI9qdm1EHyQJaywnb&#10;XO6OiG68Q/ZOejyoDPhcbqNGvmVxtllulukknc43kzSuqsnTtkwn822ymFUfqrKsku+eWpLmrWCM&#10;S8/uqtck/Ts9XDZnVNpNsbc+RPfooWFA9voNpMNo/TRHXewVO++M74afMkg0OF/Wye/Ar+/g9XPp&#10;1z8AAAD//wMAUEsDBBQABgAIAAAAIQBHqSbg3QAAAA0BAAAPAAAAZHJzL2Rvd25yZXYueG1sTI/L&#10;asMwEEX3hfyDmEA3JZGt0pdrOYRAF6Urpe5etqaWqTUylpy4f18FCu1uHoc7Z8rd4gZ2win0niTk&#10;2wwYUutNT52E+v1l8wgsRE1GD55QwjcG2FWrq1IXxp9J4ekYO5ZCKBRago1xLDgPrUWnw9aPSGn3&#10;6SenY2qnjptJn1O4G7jIsnvudE/pgtUjHiy2X8fZSXgVb/WHVVzwoJ4adbvcqFDPUl6vl/0zsIhL&#10;/IPhop/UoUpOjZ/JBDZI2OQPQiRWghDiDtgFyUSequZ3xKuS//+i+gEAAP//AwBQSwECLQAUAAYA&#10;CAAAACEAtoM4kv4AAADhAQAAEwAAAAAAAAAAAAAAAAAAAAAAW0NvbnRlbnRfVHlwZXNdLnhtbFBL&#10;AQItABQABgAIAAAAIQA4/SH/1gAAAJQBAAALAAAAAAAAAAAAAAAAAC8BAABfcmVscy8ucmVsc1BL&#10;AQItABQABgAIAAAAIQCdz+jkIwIAADwEAAAOAAAAAAAAAAAAAAAAAC4CAABkcnMvZTJvRG9jLnht&#10;bFBLAQItABQABgAIAAAAIQBHqSbg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4294967290" distB="4294967290" distL="114300" distR="114300" simplePos="0" relativeHeight="25165875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142874</wp:posOffset>
              </wp:positionV>
              <wp:extent cx="7579995" cy="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85.05pt;margin-top:11.25pt;width:596.85pt;height:0;z-index:251658752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esbHwIAADw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ucYKdJD&#10;i572XsfIaBbKMxhXgFWltjYkSI/q1Txr+t0hpauOqJZH47eTAd8seCTvXMLFGQiyG75oBjYE8GOt&#10;jo3tAyRUAR1jS063lvCjRxQeZ9PZYrGYYkSvuoQUV0djnf/MdY+CUGLnLRFt5yutFDRe2yyGIYdn&#10;5wMtUlwdQlSlN0LK2H+p0ADcJ7M0jR5OS8GCNtg52+4qadGBwAht4heTBM29mdV7xSJaxwlbX2RP&#10;hDzLEF2qgAeZAZ+LdJ6RH4t0sZ6v5/konzysR3la16OnTZWPHjbZbFp/qquqzn4GalledIIxrgK7&#10;67xm+d/Nw2VzzpN2m9hbHZL36LFgQPb6j6Rja0M3z3Ox0+y0tdeWw4hG48s6hR24v4N8v/SrXwAA&#10;AP//AwBQSwMEFAAGAAgAAAAhAGuxuYHeAAAACwEAAA8AAABkcnMvZG93bnJldi54bWxMj0FqwzAQ&#10;RfeF3kFMobtEsk2T4lgOIdBFFw3E7QEUa2qZWCMjKY5z+yp00S5n5vHn/Wo724FN6EPvSEK2FMCQ&#10;Wqd76iR8fb4tXoGFqEirwRFKuGGAbf34UKlSuysdcWpix1IIhVJJMDGOJeehNWhVWLoRKd2+nbcq&#10;ptF3XHt1TeF24LkQK25VT+mDUSPuDbbn5mIliGLXNIemWB/fp4P54O2Nk99L+fw07zbAIs7xD4a7&#10;flKHOjmd3IV0YIOERbYWWWIl5PkLsDsh8mIF7PS74XXF/3eofwAAAP//AwBQSwECLQAUAAYACAAA&#10;ACEAtoM4kv4AAADhAQAAEwAAAAAAAAAAAAAAAAAAAAAAW0NvbnRlbnRfVHlwZXNdLnhtbFBLAQIt&#10;ABQABgAIAAAAIQA4/SH/1gAAAJQBAAALAAAAAAAAAAAAAAAAAC8BAABfcmVscy8ucmVsc1BLAQIt&#10;ABQABgAIAAAAIQD71esbHwIAADwEAAAOAAAAAAAAAAAAAAAAAC4CAABkcnMvZTJvRG9jLnhtbFBL&#10;AQItABQABgAIAAAAIQBrsbmB3gAAAAsBAAAPAAAAAAAAAAAAAAAAAHkEAABkcnMvZG93bnJldi54&#10;bWxQSwUGAAAAAAQABADzAAAAhAUAAAAA&#10;" strokecolor="white" strokeweight="1pt"/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607695</wp:posOffset>
              </wp:positionV>
              <wp:extent cx="2521585" cy="125984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96.85pt;margin-top:47.8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P+gAIAAP0EAAAOAAAAZHJzL2Uyb0RvYy54bWysVNuO0zAQfUfiHyy/d3PZpNtEm672QhHS&#10;AisWPsC1ncbCsY3tNt1F/Dtjp+22wANC9MH1ZMbjc87M+PJq20u04dYJrRqcnaUYcUU1E2rV4C+f&#10;F5MZRs4TxYjUijf4iTt8NX/96nIwNc91pyXjFkES5erBNLjz3tRJ4mjHe+LOtOEKnK22PfFg2lXC&#10;LBkgey+TPE2nyaAtM1ZT7hx8vRudeB7zty2n/mPbOu6RbDBg83G1cV2GNZlfknpliekE3cEg/4Ci&#10;J0LBpYdUd8QTtLbit1S9oFY73fozqvtEt62gPHIANln6C5vHjhgeuYA4zhxkcv8vLf2webBIsAZP&#10;MVKkhxJ9AtGIWkmOsqjPYFwNYY/mwQaGztxr+tUhpW87COPX1uqh44QBqizomZwcCIaDo2g5vNcM&#10;0pO111GqbWv7kBBEQNtYkadDRfjWIwof8zLPylmJEQVflpfVrIiYElLvjxvr/FuuexQ2DbaAPqYn&#10;m3vnAxxS70MifC0FWwgpo2FXy1tp0YaE9kjPz6fTyABYHodJFYKVDsfGjOMXQAl3BF/AG8v9vcry&#10;Ir3Jq8liOruYFIuinFQX6WySZtVNNU2Lqrhb/AgAs6LuBGNc3QvF962XFX9X2t0QjE0Tmw8NDa7K&#10;vIzcT9C7U5Ip/P5EshceJlGKvsGzELObjVDZN4rFOfFEyHGfnMKPKoMG+/+oSuyDUPowjK5eavYE&#10;bWA1FAkmEd4M2HTaPmM0wPw12H1bE8sxku8UtFKVFVBq5KNRlBc5GPbYszz2EEUhVYM9RuP21o9D&#10;vjZWrDq4KYvCKH0N7deK2BgvqHZNCzMWGezegzDEx3aMenm15j8BAAD//wMAUEsDBBQABgAIAAAA&#10;IQAgliWT4wAAAAsBAAAPAAAAZHJzL2Rvd25yZXYueG1sTI/BSsNAEIbvgu+wjOBF7CZVWxMzKUXJ&#10;RahoqkJv2+yYBLOzIbtt4tu7PelpGObjn+/PVpPpxJEG11pGiGcRCOLK6pZrhPdtcX0PwnnFWnWW&#10;CeGHHKzy87NMpdqO/EbH0tcihLBLFULjfZ9K6aqGjHIz2xOH25cdjPJhHWqpBzWGcNPJeRQtpFEt&#10;hw+N6umxoeq7PBiEbfG8G1+SxWbXXn08vdbF5rNca8TLi2n9AMLT5P9gOOkHdciD094eWDvRISyT&#10;m2VAEZK7ME9AnEShzB5hntzGIPNM/u+Q/wIAAP//AwBQSwECLQAUAAYACAAAACEAtoM4kv4AAADh&#10;AQAAEwAAAAAAAAAAAAAAAAAAAAAAW0NvbnRlbnRfVHlwZXNdLnhtbFBLAQItABQABgAIAAAAIQA4&#10;/SH/1gAAAJQBAAALAAAAAAAAAAAAAAAAAC8BAABfcmVscy8ucmVsc1BLAQItABQABgAIAAAAIQCU&#10;QXP+gAIAAP0EAAAOAAAAAAAAAAAAAAAAAC4CAABkcnMvZTJvRG9jLnhtbFBLAQItABQABgAIAAAA&#10;IQAgliWT4wAAAAsBAAAPAAAAAAAAAAAAAAAAANoEAABkcnMvZG93bnJldi54bWxQSwUGAAAAAAQA&#10;BADzAAAA6gUAAAAA&#10;" fillcolor="#036" stroked="f">
              <w10:wrap anchorx="page" anchory="page"/>
            </v:rect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EFC" w:rsidRPr="00651BA7" w:rsidRDefault="00077EFC" w:rsidP="005E2946">
                          <w:r w:rsidRPr="00480883"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84985" cy="112395"/>
                                <wp:effectExtent l="0" t="0" r="0" b="0"/>
                                <wp:docPr id="16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985" cy="11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77EFC" w:rsidRDefault="00077EFC" w:rsidP="005E2946">
                          <w:pPr>
                            <w:ind w:left="42"/>
                            <w:rPr>
                              <w:b/>
                              <w:color w:val="003366"/>
                            </w:rPr>
                          </w:pPr>
                          <w:r w:rsidRPr="003E4CC6">
                            <w:rPr>
                              <w:rFonts w:eastAsia="BISans" w:cs="Angsana New"/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89430" cy="1198245"/>
                                <wp:effectExtent l="0" t="0" r="0" b="0"/>
                                <wp:docPr id="15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9430" cy="1198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77EFC" w:rsidRPr="00956D7E" w:rsidRDefault="00077EFC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Contatti:</w:t>
                          </w:r>
                        </w:p>
                        <w:p w:rsidR="00077EFC" w:rsidRPr="00956D7E" w:rsidRDefault="00077EFC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Boehringer Ingelheim</w:t>
                          </w:r>
                        </w:p>
                        <w:p w:rsidR="00077EFC" w:rsidRPr="00197380" w:rsidRDefault="00077EFC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197380">
                            <w:rPr>
                              <w:b/>
                              <w:color w:val="003366"/>
                            </w:rPr>
                            <w:t>Comunicazione:</w:t>
                          </w:r>
                        </w:p>
                        <w:p w:rsidR="00077EFC" w:rsidRPr="00956D7E" w:rsidRDefault="00077EFC" w:rsidP="00A75E18">
                          <w:pPr>
                            <w:pStyle w:val="Intestazione"/>
                            <w:rPr>
                              <w:b/>
                              <w:color w:val="1F497D"/>
                            </w:rPr>
                          </w:pPr>
                        </w:p>
                        <w:p w:rsidR="00077EFC" w:rsidRPr="00956D7E" w:rsidRDefault="00077EFC" w:rsidP="00A75E18">
                          <w:pPr>
                            <w:pStyle w:val="Intestazione"/>
                            <w:jc w:val="both"/>
                          </w:pPr>
                          <w:r w:rsidRPr="00956D7E">
                            <w:t>Marina Guffanti</w:t>
                          </w:r>
                        </w:p>
                        <w:p w:rsidR="00077EFC" w:rsidRPr="00956D7E" w:rsidRDefault="00077EFC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077EFC" w:rsidRPr="00956D7E" w:rsidRDefault="00077EFC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077EFC" w:rsidRPr="00956D7E" w:rsidRDefault="00077EFC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077EFC" w:rsidRDefault="00DA704C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077EFC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077EFC" w:rsidRPr="00956D7E" w:rsidRDefault="00077EFC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</w:p>
                        <w:p w:rsidR="00077EFC" w:rsidRDefault="00077EFC" w:rsidP="005E2946">
                          <w:r w:rsidRPr="00480883"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94510" cy="112395"/>
                                <wp:effectExtent l="0" t="0" r="0" b="0"/>
                                <wp:docPr id="14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4510" cy="11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80883"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804035" cy="1188085"/>
                                <wp:effectExtent l="0" t="0" r="0" b="0"/>
                                <wp:docPr id="13" name="Picture 62" descr="Home-Pg-3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2" descr="Home-Pg-3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4035" cy="1188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77EFC" w:rsidRPr="00324A83" w:rsidRDefault="00077EFC" w:rsidP="005E2946">
                          <w:pPr>
                            <w:rPr>
                              <w:b/>
                              <w:color w:val="003366"/>
                            </w:rPr>
                          </w:pPr>
                          <w:r w:rsidRPr="00324A83">
                            <w:rPr>
                              <w:b/>
                              <w:color w:val="003366"/>
                            </w:rPr>
                            <w:t>Per maggiori informazioni</w:t>
                          </w:r>
                        </w:p>
                        <w:p w:rsidR="00077EFC" w:rsidRPr="00324A83" w:rsidRDefault="00DA704C" w:rsidP="005E2946">
                          <w:pPr>
                            <w:spacing w:after="120"/>
                            <w:ind w:left="42"/>
                          </w:pPr>
                          <w:hyperlink r:id="rId5" w:history="1">
                            <w:r w:rsidR="00077EFC" w:rsidRPr="00324A83">
                              <w:rPr>
                                <w:rStyle w:val="Collegamentoipertestuale"/>
                              </w:rPr>
                              <w:t>www.boehringer-ingelheim.com</w:t>
                            </w:r>
                          </w:hyperlink>
                        </w:p>
                        <w:p w:rsidR="00077EFC" w:rsidRPr="002C4B3E" w:rsidRDefault="00077EFC" w:rsidP="005E2946">
                          <w:r w:rsidRPr="00480883">
                            <w:rPr>
                              <w:noProof/>
                              <w:lang w:eastAsia="zh-CN" w:bidi="th-TH"/>
                            </w:rPr>
                            <w:drawing>
                              <wp:inline distT="0" distB="0" distL="0" distR="0">
                                <wp:extent cx="1784985" cy="367030"/>
                                <wp:effectExtent l="0" t="0" r="0" b="0"/>
                                <wp:docPr id="12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985" cy="367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11.75pt;margin-top:168.65pt;width:157.5pt;height:5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zIhgIAABcFAAAOAAAAZHJzL2Uyb0RvYy54bWysVNuO0zAQfUfiHyy/d3MhaZto0xW7SxHS&#10;cpF2+QDXdhoLxza222RB/Dtjpy1lAQkh8uDYnvH4zJwzvrwae4n23DqhVYOzixQjrqhmQm0b/PFh&#10;PVti5DxRjEiteIMfucNXq+fPLgdT81x3WjJuEQRRrh5MgzvvTZ0kjna8J+5CG67A2GrbEw9Lu02Y&#10;JQNE72WSp+k8GbRlxmrKnYPd28mIVzF+23Lq37et4x7JBgM2H0cbx00Yk9UlqbeWmE7QAwzyDyh6&#10;IhRcegp1SzxBOyt+CdULarXTrb+guk902wrKYw6QTZY+yea+I4bHXKA4zpzK5P5fWPpu/8EiwRpc&#10;YqRIDxQ98NGjaz2iMlRnMK4Gp3sDbn6EbWA5ZurMnaafHFL6piNqy19aq4eOEwbosnAyOTs6xXEh&#10;yGZ4qxlcQ3Zex0Bja/tQOigGgujA0uOJmQCFwiZQneYlmCjY5i+qLF9EdAmpj8eNdf411z0KkwZb&#10;oD6GJ/s75wMcUh9dwm1OS8HWQsq4sNvNjbRoT0Am6/jFDJ64SRWclQ7HpojTDqCEO4It4I20fwWI&#10;RXqdV7P1fLmYFeuinFWLdDlLs+q6mqdFVdyuvwWAWVF3gjGu7oTiRwlmxd9RfGiGSTxRhGhocFXm&#10;5cTRH5OEesL3uyR74aEjpegbvDw5kTow+0oxSJvUngg5zZOf4ccqQw2O/1iVqINA/SQCP27GKLj8&#10;KK+NZo8gDKuBNqAYXhOYdNp+wWiAzmyw+7wjlmMk3ygQV5UVRWjluCjKRQ4Le27ZnFuIohCqwR6j&#10;aXrjp/bfGSu2Hdw0yVnplyDIVkSpBOVOqA4yhu6LOR1eitDe5+vo9eM9W30H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AFR7zIhgIAABcFAAAOAAAAAAAAAAAAAAAAAC4CAABkcnMvZTJvRG9jLnhtbFBLAQItABQABgAI&#10;AAAAIQAJC2Me4AAAAA0BAAAPAAAAAAAAAAAAAAAAAOAEAABkcnMvZG93bnJldi54bWxQSwUGAAAA&#10;AAQABADzAAAA7QUAAAAA&#10;" stroked="f">
              <v:textbox>
                <w:txbxContent>
                  <w:p w:rsidR="00077EFC" w:rsidRPr="00651BA7" w:rsidRDefault="00077EFC" w:rsidP="005E2946">
                    <w:r w:rsidRPr="00480883"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84985" cy="112395"/>
                          <wp:effectExtent l="0" t="0" r="0" b="0"/>
                          <wp:docPr id="16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85" cy="112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77EFC" w:rsidRDefault="00077EFC" w:rsidP="005E2946">
                    <w:pPr>
                      <w:ind w:left="42"/>
                      <w:rPr>
                        <w:b/>
                        <w:color w:val="003366"/>
                      </w:rPr>
                    </w:pPr>
                    <w:r w:rsidRPr="003E4CC6">
                      <w:rPr>
                        <w:rFonts w:eastAsia="BISans" w:cs="Angsana New"/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89430" cy="1198245"/>
                          <wp:effectExtent l="0" t="0" r="0" b="0"/>
                          <wp:docPr id="15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9430" cy="1198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77EFC" w:rsidRPr="00956D7E" w:rsidRDefault="00077EFC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Contatti:</w:t>
                    </w:r>
                  </w:p>
                  <w:p w:rsidR="00077EFC" w:rsidRPr="00956D7E" w:rsidRDefault="00077EFC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Boehringer Ingelheim</w:t>
                    </w:r>
                  </w:p>
                  <w:p w:rsidR="00077EFC" w:rsidRPr="00197380" w:rsidRDefault="00077EFC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197380">
                      <w:rPr>
                        <w:b/>
                        <w:color w:val="003366"/>
                      </w:rPr>
                      <w:t>Comunicazione:</w:t>
                    </w:r>
                  </w:p>
                  <w:p w:rsidR="00077EFC" w:rsidRPr="00956D7E" w:rsidRDefault="00077EFC" w:rsidP="00A75E18">
                    <w:pPr>
                      <w:pStyle w:val="Intestazione"/>
                      <w:rPr>
                        <w:b/>
                        <w:color w:val="1F497D"/>
                      </w:rPr>
                    </w:pPr>
                  </w:p>
                  <w:p w:rsidR="00077EFC" w:rsidRPr="00956D7E" w:rsidRDefault="00077EFC" w:rsidP="00A75E18">
                    <w:pPr>
                      <w:pStyle w:val="Intestazione"/>
                      <w:jc w:val="both"/>
                    </w:pPr>
                    <w:r w:rsidRPr="00956D7E">
                      <w:t>Marina Guffanti</w:t>
                    </w:r>
                  </w:p>
                  <w:p w:rsidR="00077EFC" w:rsidRPr="00956D7E" w:rsidRDefault="00077EFC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077EFC" w:rsidRPr="00956D7E" w:rsidRDefault="00077EFC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077EFC" w:rsidRPr="00956D7E" w:rsidRDefault="00077EFC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077EFC" w:rsidRDefault="00C438F7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  <w:hyperlink r:id="rId9" w:history="1">
                      <w:r w:rsidR="00077EFC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077EFC" w:rsidRPr="00956D7E" w:rsidRDefault="00077EFC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</w:p>
                  <w:p w:rsidR="00077EFC" w:rsidRDefault="00077EFC" w:rsidP="005E2946">
                    <w:r w:rsidRPr="00480883"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94510" cy="112395"/>
                          <wp:effectExtent l="0" t="0" r="0" b="0"/>
                          <wp:docPr id="14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510" cy="112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0883"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804035" cy="1188085"/>
                          <wp:effectExtent l="0" t="0" r="0" b="0"/>
                          <wp:docPr id="13" name="Picture 62" descr="Home-Pg-3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 descr="Home-Pg-3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4035" cy="1188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77EFC" w:rsidRPr="00324A83" w:rsidRDefault="00077EFC" w:rsidP="005E2946">
                    <w:pPr>
                      <w:rPr>
                        <w:b/>
                        <w:color w:val="003366"/>
                      </w:rPr>
                    </w:pPr>
                    <w:r w:rsidRPr="00324A83">
                      <w:rPr>
                        <w:b/>
                        <w:color w:val="003366"/>
                      </w:rPr>
                      <w:t>Per maggiori informazioni</w:t>
                    </w:r>
                  </w:p>
                  <w:p w:rsidR="00077EFC" w:rsidRPr="00324A83" w:rsidRDefault="00C438F7" w:rsidP="005E2946">
                    <w:pPr>
                      <w:spacing w:after="120"/>
                      <w:ind w:left="42"/>
                    </w:pPr>
                    <w:hyperlink r:id="rId11" w:history="1">
                      <w:r w:rsidR="00077EFC" w:rsidRPr="00324A83">
                        <w:rPr>
                          <w:rStyle w:val="Collegamentoipertestuale"/>
                        </w:rPr>
                        <w:t>www.boehringer-ingelheim.com</w:t>
                      </w:r>
                    </w:hyperlink>
                  </w:p>
                  <w:p w:rsidR="00077EFC" w:rsidRPr="002C4B3E" w:rsidRDefault="00077EFC" w:rsidP="005E2946">
                    <w:r w:rsidRPr="00480883">
                      <w:rPr>
                        <w:noProof/>
                        <w:lang w:eastAsia="zh-CN" w:bidi="th-TH"/>
                      </w:rPr>
                      <w:drawing>
                        <wp:inline distT="0" distB="0" distL="0" distR="0">
                          <wp:extent cx="1784985" cy="367030"/>
                          <wp:effectExtent l="0" t="0" r="0" b="0"/>
                          <wp:docPr id="12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85" cy="367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1166495</wp:posOffset>
              </wp:positionV>
              <wp:extent cx="4434205" cy="63627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EFC" w:rsidRPr="00E90EC2" w:rsidRDefault="00077EFC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41pt;margin-top:91.85pt;width:349.15pt;height:5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vfsgIAALA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AIjTjpo0QMdNboVI4pNdYZepeB034ObHmEbumwzVf2dKL8pxMWmIXxPb6QUQ0NJBex8c9N9cnXC&#10;UQZkN3wUFYQhBy0s0FjLzpQOioEAHbr0eO6MoVLCZhguwsBbYlTCWbSIgpVtnUvS+XYvlX5PRYeM&#10;kWEJnbfo5HintGFD0tnFBOOiYG1ru9/yZxvgOO1AbLhqzgwL28yfiZds420cOmEQbZ3Qy3PnptiE&#10;TlT4q2W+yDeb3P9l4vph2rCqotyEmYXlh3/WuJPEJ0mcpaVEyyoDZygpud9tWomOBIRd2M/WHE4u&#10;bu5zGrYIkMuLlPwg9G6DxCmieOWERbh0kpUXO56f3CaRFyZhXjxP6Y5x+u8poSHDyTJYTmK6kH6R&#10;m2e/17mRtGMaRkfLugzHZyeSGglueWVbqwlrJ/tJKQz9Symg3XOjrWCNRie16nE3nl4GgBkx70T1&#10;CAqWAgQGMoWxB0Yj5A+MBhghGVbfD0RSjNoPHF6BmTezIWdjNxuEl3A1wxqjydzoaS4desn2DSBP&#10;74yLG3gpNbMivrA4vS8YCzaX0wgzc+fpv/W6DNr1bwAAAP//AwBQSwMEFAAGAAgAAAAhAArdz5Tg&#10;AAAACgEAAA8AAABkcnMvZG93bnJldi54bWxMj8FOwzAQRO9I/IO1SNyo3URq0zROVSE4ISHScODo&#10;xG5iNV6H2G3D37Oc6HF2RrNvit3sBnYxU7AeJSwXApjB1muLnYTP+vUpAxaiQq0Gj0bCjwmwK+/v&#10;CpVrf8XKXA6xY1SCIVcS+hjHnPPQ9sapsPCjQfKOfnIqkpw6rid1pXI38ESIFXfKIn3o1Wiee9Oe&#10;DmcnYf+F1Yv9fm8+qmNl63oj8G11kvLxYd5vgUUzx/8w/OETOpTE1Pgz6sAGCVlCUyLds3QNjALr&#10;TKTAGglJlm6AlwW/nVD+AgAA//8DAFBLAQItABQABgAIAAAAIQC2gziS/gAAAOEBAAATAAAAAAAA&#10;AAAAAAAAAAAAAABbQ29udGVudF9UeXBlc10ueG1sUEsBAi0AFAAGAAgAAAAhADj9If/WAAAAlAEA&#10;AAsAAAAAAAAAAAAAAAAALwEAAF9yZWxzLy5yZWxzUEsBAi0AFAAGAAgAAAAhAKrcm9+yAgAAsAUA&#10;AA4AAAAAAAAAAAAAAAAALgIAAGRycy9lMm9Eb2MueG1sUEsBAi0AFAAGAAgAAAAhAArdz5TgAAAA&#10;CgEAAA8AAAAAAAAAAAAAAAAADAUAAGRycy9kb3ducmV2LnhtbFBLBQYAAAAABAAEAPMAAAAZBgAA&#10;AAA=&#10;" o:allowincell="f" filled="f" stroked="f">
              <v:textbox inset="0,0,0,0">
                <w:txbxContent>
                  <w:p w:rsidR="00077EFC" w:rsidRPr="00E90EC2" w:rsidRDefault="00077EFC" w:rsidP="005E2946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zh-CN" w:bidi="th-TH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954405</wp:posOffset>
          </wp:positionV>
          <wp:extent cx="1543685" cy="478155"/>
          <wp:effectExtent l="0" t="0" r="0" b="0"/>
          <wp:wrapNone/>
          <wp:docPr id="2" name="Bild 1" descr="BI-Logo_36pt_blue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I-Logo_36pt_blue_n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 w:bidi="th-TH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601345</wp:posOffset>
              </wp:positionV>
              <wp:extent cx="5039995" cy="1259840"/>
              <wp:effectExtent l="0" t="0" r="0" b="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0;margin-top:47.3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kCCwMAAFg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haHVZ+h1Bm6P/YOyEer+XpZfNBJy1YAbWyglh4bRClg5f//qgDU0HEWb&#10;4a2sAJ7ujHRSHWrVWUAQAR1cRp7OGWEHg0p4GQdTQkiMUQl74SQmaeRy5tPsdLxX2rxmskN2kWMF&#10;7B083d9rA/TB9eTi6MuWVwVvW2eo7WbVKrSnUB5FQUhwQteXbq2wzkLaYyPi+Ia5AhuvoRlwhqX1&#10;tOxd8r+TcBIFywnxilmaeFERxR5JgtQLQrIksyAi0V3xw9INo6zhVcXEPRfsVIhh9GeJPrbEWEKu&#10;FNGQ42kaQjguzMtg9FXMkwL+Nssg01XMHTfQmC3vcpwG9je2ik30WlRwgGaG8nZc+9f8HRqIcK3F&#10;ooiDJJqmXpLEUy+argNvmRYrb7EKZ7NkvVwt1+G1Fmunr/53ORyRU7KsIXcQ3WNTDajitmom6ZTA&#10;pKo4jIZpGswCkmBE2y3MtNIojJQ0n7lpXEPaIrUYV0LO4pCEZCy8tm/oWFLxSTir7qi70+Z8/ajU&#10;M7MLIY/BP2sJGKcScy1mu2rszo2snqDDgKRrIxjHsGik+obRAKMtx/rrjiqGUftGQJeSMIIuQsYZ&#10;UZxMwFCXO5vLHSpKgMqxAUHccmXG+bnrFd82cFPowhZyAZ1dc9dztutHVsDfGjC+XCTHUWvn46Xt&#10;vJ4/CPOfAAAA//8DAFBLAwQUAAYACAAAACEAuyAr8N8AAAAHAQAADwAAAGRycy9kb3ducmV2Lnht&#10;bEyPQUvDQBCF74L/YRnBi7SbtmKbmE0RQUSkFVPpeZudJsHd2ZCdtPHfuz3pbR7v8d43+Xp0Vpyw&#10;D60nBbNpAgKp8qalWsHX7mWyAhFYk9HWEyr4wQDr4voq15nxZ/rEU8m1iCUUMq2gYe4yKUPVoNNh&#10;6juk6B197zRH2dfS9Pocy52V8yR5kE63FBca3eFzg9V3OTgF+/J4t2L2m4/yfXjdv23sdtxapW5v&#10;xqdHEIwj/4Xhgh/RoYhMBz+QCcIqiI+wgvR+CSK6y3QRj4OCebqYgSxy+Z+/+AUAAP//AwBQSwEC&#10;LQAUAAYACAAAACEAtoM4kv4AAADhAQAAEwAAAAAAAAAAAAAAAAAAAAAAW0NvbnRlbnRfVHlwZXNd&#10;LnhtbFBLAQItABQABgAIAAAAIQA4/SH/1gAAAJQBAAALAAAAAAAAAAAAAAAAAC8BAABfcmVscy8u&#10;cmVsc1BLAQItABQABgAIAAAAIQCYMKkCCwMAAFgGAAAOAAAAAAAAAAAAAAAAAC4CAABkcnMvZTJv&#10;RG9jLnhtbFBLAQItABQABgAIAAAAIQC7ICvw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3E03"/>
    <w:multiLevelType w:val="multilevel"/>
    <w:tmpl w:val="7E54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F57BE"/>
    <w:multiLevelType w:val="hybridMultilevel"/>
    <w:tmpl w:val="A1C6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75F49"/>
    <w:multiLevelType w:val="hybridMultilevel"/>
    <w:tmpl w:val="73B46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4689D"/>
    <w:multiLevelType w:val="hybridMultilevel"/>
    <w:tmpl w:val="53EAA6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32077"/>
    <w:multiLevelType w:val="hybridMultilevel"/>
    <w:tmpl w:val="79A6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1359F"/>
    <w:multiLevelType w:val="hybridMultilevel"/>
    <w:tmpl w:val="E836D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9B1552"/>
    <w:multiLevelType w:val="hybridMultilevel"/>
    <w:tmpl w:val="46127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9D539F"/>
    <w:multiLevelType w:val="hybridMultilevel"/>
    <w:tmpl w:val="D51061DA"/>
    <w:lvl w:ilvl="0" w:tplc="864221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B5788"/>
    <w:multiLevelType w:val="hybridMultilevel"/>
    <w:tmpl w:val="A616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C7EEB"/>
    <w:multiLevelType w:val="hybridMultilevel"/>
    <w:tmpl w:val="B120A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34A11"/>
    <w:multiLevelType w:val="hybridMultilevel"/>
    <w:tmpl w:val="36109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93439"/>
    <w:multiLevelType w:val="hybridMultilevel"/>
    <w:tmpl w:val="606CA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4BA04EC"/>
    <w:multiLevelType w:val="hybridMultilevel"/>
    <w:tmpl w:val="06D0C0FA"/>
    <w:lvl w:ilvl="0" w:tplc="F0CE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710BCB"/>
    <w:multiLevelType w:val="hybridMultilevel"/>
    <w:tmpl w:val="CB6A4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2"/>
  </w:num>
  <w:num w:numId="5">
    <w:abstractNumId w:val="8"/>
  </w:num>
  <w:num w:numId="6">
    <w:abstractNumId w:val="9"/>
  </w:num>
  <w:num w:numId="7">
    <w:abstractNumId w:val="12"/>
  </w:num>
  <w:num w:numId="8">
    <w:abstractNumId w:val="1"/>
  </w:num>
  <w:num w:numId="9">
    <w:abstractNumId w:val="0"/>
  </w:num>
  <w:num w:numId="10">
    <w:abstractNumId w:val="4"/>
  </w:num>
  <w:num w:numId="11">
    <w:abstractNumId w:val="14"/>
  </w:num>
  <w:num w:numId="12">
    <w:abstractNumId w:val="3"/>
  </w:num>
  <w:num w:numId="13">
    <w:abstractNumId w:val="7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43"/>
    <w:rsid w:val="000224E9"/>
    <w:rsid w:val="000233D3"/>
    <w:rsid w:val="00024DD8"/>
    <w:rsid w:val="00031245"/>
    <w:rsid w:val="00062770"/>
    <w:rsid w:val="00071920"/>
    <w:rsid w:val="00077EFC"/>
    <w:rsid w:val="00085D47"/>
    <w:rsid w:val="000A3B8B"/>
    <w:rsid w:val="000A446E"/>
    <w:rsid w:val="000B791E"/>
    <w:rsid w:val="000C3FFE"/>
    <w:rsid w:val="000C4B67"/>
    <w:rsid w:val="000D7014"/>
    <w:rsid w:val="000E25E9"/>
    <w:rsid w:val="0011187B"/>
    <w:rsid w:val="00121DF1"/>
    <w:rsid w:val="0013505B"/>
    <w:rsid w:val="0014331A"/>
    <w:rsid w:val="00154498"/>
    <w:rsid w:val="001665FF"/>
    <w:rsid w:val="001924FD"/>
    <w:rsid w:val="001C65B1"/>
    <w:rsid w:val="001D3095"/>
    <w:rsid w:val="001E1700"/>
    <w:rsid w:val="001E30CE"/>
    <w:rsid w:val="0020407F"/>
    <w:rsid w:val="002044F5"/>
    <w:rsid w:val="0020498F"/>
    <w:rsid w:val="00217E41"/>
    <w:rsid w:val="00221529"/>
    <w:rsid w:val="00221DF5"/>
    <w:rsid w:val="00251758"/>
    <w:rsid w:val="002546F0"/>
    <w:rsid w:val="0027058B"/>
    <w:rsid w:val="00290DB2"/>
    <w:rsid w:val="0029629C"/>
    <w:rsid w:val="002B4F92"/>
    <w:rsid w:val="002B63EF"/>
    <w:rsid w:val="002C257F"/>
    <w:rsid w:val="002C3CF5"/>
    <w:rsid w:val="002D79EF"/>
    <w:rsid w:val="002E128D"/>
    <w:rsid w:val="00323B82"/>
    <w:rsid w:val="00323C57"/>
    <w:rsid w:val="00324A83"/>
    <w:rsid w:val="0032650C"/>
    <w:rsid w:val="00326820"/>
    <w:rsid w:val="00355A4C"/>
    <w:rsid w:val="003634F6"/>
    <w:rsid w:val="003754CF"/>
    <w:rsid w:val="00376DC9"/>
    <w:rsid w:val="00381EDD"/>
    <w:rsid w:val="003A1A46"/>
    <w:rsid w:val="003B3EF6"/>
    <w:rsid w:val="003B63C9"/>
    <w:rsid w:val="003D0975"/>
    <w:rsid w:val="003E4CC6"/>
    <w:rsid w:val="003F5C4D"/>
    <w:rsid w:val="00401092"/>
    <w:rsid w:val="00407D8E"/>
    <w:rsid w:val="00415BE2"/>
    <w:rsid w:val="00420235"/>
    <w:rsid w:val="0043247C"/>
    <w:rsid w:val="00437799"/>
    <w:rsid w:val="00452E42"/>
    <w:rsid w:val="004617F6"/>
    <w:rsid w:val="0047736A"/>
    <w:rsid w:val="00484723"/>
    <w:rsid w:val="00497E3A"/>
    <w:rsid w:val="004A0372"/>
    <w:rsid w:val="004B7F04"/>
    <w:rsid w:val="004E6082"/>
    <w:rsid w:val="004E6AA3"/>
    <w:rsid w:val="004F14B5"/>
    <w:rsid w:val="004F1ACA"/>
    <w:rsid w:val="004F6FFE"/>
    <w:rsid w:val="00506ECA"/>
    <w:rsid w:val="00516BF2"/>
    <w:rsid w:val="00517ABF"/>
    <w:rsid w:val="0052246E"/>
    <w:rsid w:val="0054369B"/>
    <w:rsid w:val="00560862"/>
    <w:rsid w:val="0056570A"/>
    <w:rsid w:val="0058340C"/>
    <w:rsid w:val="00590103"/>
    <w:rsid w:val="005B16EB"/>
    <w:rsid w:val="005E0FCC"/>
    <w:rsid w:val="005E2946"/>
    <w:rsid w:val="005F1802"/>
    <w:rsid w:val="00601BDE"/>
    <w:rsid w:val="00606EA2"/>
    <w:rsid w:val="006534CF"/>
    <w:rsid w:val="0066719B"/>
    <w:rsid w:val="0067598B"/>
    <w:rsid w:val="006822EE"/>
    <w:rsid w:val="00683BCC"/>
    <w:rsid w:val="006A1A20"/>
    <w:rsid w:val="006A1FB4"/>
    <w:rsid w:val="006A26A8"/>
    <w:rsid w:val="006C3937"/>
    <w:rsid w:val="006C7343"/>
    <w:rsid w:val="006C7C99"/>
    <w:rsid w:val="006D0B1B"/>
    <w:rsid w:val="00716577"/>
    <w:rsid w:val="00732739"/>
    <w:rsid w:val="00734E26"/>
    <w:rsid w:val="00736078"/>
    <w:rsid w:val="00753B53"/>
    <w:rsid w:val="00764DD6"/>
    <w:rsid w:val="007722B8"/>
    <w:rsid w:val="00792F75"/>
    <w:rsid w:val="00796F6A"/>
    <w:rsid w:val="007B04BB"/>
    <w:rsid w:val="007B0CD9"/>
    <w:rsid w:val="007C2358"/>
    <w:rsid w:val="007C65F8"/>
    <w:rsid w:val="00803A46"/>
    <w:rsid w:val="00812D4B"/>
    <w:rsid w:val="00813967"/>
    <w:rsid w:val="00824491"/>
    <w:rsid w:val="00825F5D"/>
    <w:rsid w:val="008437DB"/>
    <w:rsid w:val="008462A5"/>
    <w:rsid w:val="00852DDA"/>
    <w:rsid w:val="00895D7A"/>
    <w:rsid w:val="008A073C"/>
    <w:rsid w:val="008A2D99"/>
    <w:rsid w:val="008A3587"/>
    <w:rsid w:val="008B0BF7"/>
    <w:rsid w:val="008B2F0D"/>
    <w:rsid w:val="008B605C"/>
    <w:rsid w:val="008D3232"/>
    <w:rsid w:val="008D3E31"/>
    <w:rsid w:val="008E1392"/>
    <w:rsid w:val="008F1DC5"/>
    <w:rsid w:val="00907CD0"/>
    <w:rsid w:val="00914CBC"/>
    <w:rsid w:val="0091619D"/>
    <w:rsid w:val="0094079C"/>
    <w:rsid w:val="00954330"/>
    <w:rsid w:val="00962262"/>
    <w:rsid w:val="00973E2B"/>
    <w:rsid w:val="00974C19"/>
    <w:rsid w:val="00977337"/>
    <w:rsid w:val="0098166C"/>
    <w:rsid w:val="00987A80"/>
    <w:rsid w:val="0099308C"/>
    <w:rsid w:val="009C3479"/>
    <w:rsid w:val="009D6CAE"/>
    <w:rsid w:val="009F6C9F"/>
    <w:rsid w:val="00A02962"/>
    <w:rsid w:val="00A14BB3"/>
    <w:rsid w:val="00A14D70"/>
    <w:rsid w:val="00A20932"/>
    <w:rsid w:val="00A45B7F"/>
    <w:rsid w:val="00A532B3"/>
    <w:rsid w:val="00A559CE"/>
    <w:rsid w:val="00A75E18"/>
    <w:rsid w:val="00A8443D"/>
    <w:rsid w:val="00A9517E"/>
    <w:rsid w:val="00AA2F97"/>
    <w:rsid w:val="00AC7343"/>
    <w:rsid w:val="00AF10AE"/>
    <w:rsid w:val="00B02DDF"/>
    <w:rsid w:val="00B0422F"/>
    <w:rsid w:val="00B375BC"/>
    <w:rsid w:val="00B52D16"/>
    <w:rsid w:val="00B61B64"/>
    <w:rsid w:val="00B65AE5"/>
    <w:rsid w:val="00B74F10"/>
    <w:rsid w:val="00B833E9"/>
    <w:rsid w:val="00B90135"/>
    <w:rsid w:val="00B95C04"/>
    <w:rsid w:val="00BE23E5"/>
    <w:rsid w:val="00BF3CC7"/>
    <w:rsid w:val="00C032C4"/>
    <w:rsid w:val="00C1471B"/>
    <w:rsid w:val="00C379AE"/>
    <w:rsid w:val="00C37B94"/>
    <w:rsid w:val="00C438F7"/>
    <w:rsid w:val="00C616F7"/>
    <w:rsid w:val="00C66077"/>
    <w:rsid w:val="00C7536A"/>
    <w:rsid w:val="00C82138"/>
    <w:rsid w:val="00C82F4D"/>
    <w:rsid w:val="00CF64AD"/>
    <w:rsid w:val="00D102B5"/>
    <w:rsid w:val="00D13B32"/>
    <w:rsid w:val="00D14654"/>
    <w:rsid w:val="00D201D5"/>
    <w:rsid w:val="00D35157"/>
    <w:rsid w:val="00D37FBB"/>
    <w:rsid w:val="00D5585E"/>
    <w:rsid w:val="00D7783E"/>
    <w:rsid w:val="00D90C69"/>
    <w:rsid w:val="00D91F42"/>
    <w:rsid w:val="00DA57E8"/>
    <w:rsid w:val="00DA704C"/>
    <w:rsid w:val="00DB50B5"/>
    <w:rsid w:val="00DC6E8D"/>
    <w:rsid w:val="00DD48D7"/>
    <w:rsid w:val="00DE5F50"/>
    <w:rsid w:val="00DE716A"/>
    <w:rsid w:val="00DF37E5"/>
    <w:rsid w:val="00E24357"/>
    <w:rsid w:val="00E32CD3"/>
    <w:rsid w:val="00E335B4"/>
    <w:rsid w:val="00E51115"/>
    <w:rsid w:val="00E54F64"/>
    <w:rsid w:val="00E61CC1"/>
    <w:rsid w:val="00E670D4"/>
    <w:rsid w:val="00EA4507"/>
    <w:rsid w:val="00EA6FED"/>
    <w:rsid w:val="00EB28D0"/>
    <w:rsid w:val="00EB34AE"/>
    <w:rsid w:val="00EC62D7"/>
    <w:rsid w:val="00ED002D"/>
    <w:rsid w:val="00ED5FD5"/>
    <w:rsid w:val="00F171F3"/>
    <w:rsid w:val="00F17F07"/>
    <w:rsid w:val="00F32BC4"/>
    <w:rsid w:val="00F457D8"/>
    <w:rsid w:val="00F81A05"/>
    <w:rsid w:val="00F919C7"/>
    <w:rsid w:val="00FA1C4F"/>
    <w:rsid w:val="00FA2D8F"/>
    <w:rsid w:val="00FD7766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1B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343"/>
  </w:style>
  <w:style w:type="paragraph" w:styleId="Pidipagina">
    <w:name w:val="footer"/>
    <w:basedOn w:val="Normale"/>
    <w:link w:val="Pidipagina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343"/>
  </w:style>
  <w:style w:type="paragraph" w:styleId="Testonotadichiusura">
    <w:name w:val="endnote text"/>
    <w:basedOn w:val="Normale"/>
    <w:link w:val="TestonotadichiusuraCarattere"/>
    <w:uiPriority w:val="99"/>
    <w:unhideWhenUsed/>
    <w:rsid w:val="00AC7343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rsid w:val="00AC7343"/>
    <w:rPr>
      <w:sz w:val="20"/>
      <w:szCs w:val="20"/>
    </w:rPr>
  </w:style>
  <w:style w:type="character" w:styleId="Collegamentoipertestuale">
    <w:name w:val="Hyperlink"/>
    <w:uiPriority w:val="99"/>
    <w:semiHidden/>
    <w:rsid w:val="00AC7343"/>
    <w:rPr>
      <w:rFonts w:cs="Times New Roman"/>
      <w:color w:val="auto"/>
      <w:u w:val="none"/>
    </w:rPr>
  </w:style>
  <w:style w:type="character" w:styleId="Rimandonotadichiusura">
    <w:name w:val="endnote reference"/>
    <w:uiPriority w:val="99"/>
    <w:unhideWhenUsed/>
    <w:rsid w:val="00AC734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343"/>
    <w:pPr>
      <w:spacing w:after="0" w:line="283" w:lineRule="atLeast"/>
    </w:pPr>
    <w:rPr>
      <w:rFonts w:ascii="BISans" w:eastAsia="Times New Roman" w:hAnsi="BISans"/>
      <w:sz w:val="20"/>
      <w:szCs w:val="20"/>
      <w:lang w:val="de-D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C7343"/>
    <w:rPr>
      <w:rFonts w:ascii="BISans" w:eastAsia="Times New Roman" w:hAnsi="BISans" w:cs="Times New Roman"/>
      <w:sz w:val="20"/>
      <w:szCs w:val="20"/>
      <w:lang w:val="de-DE"/>
    </w:rPr>
  </w:style>
  <w:style w:type="character" w:styleId="Rimandonotaapidipagina">
    <w:name w:val="footnote reference"/>
    <w:uiPriority w:val="99"/>
    <w:semiHidden/>
    <w:unhideWhenUsed/>
    <w:rsid w:val="00AC7343"/>
    <w:rPr>
      <w:rFonts w:ascii="Times New Roman" w:hAnsi="Times New Roman" w:cs="Times New Roman" w:hint="default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58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A3587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uiPriority w:val="99"/>
    <w:semiHidden/>
    <w:unhideWhenUsed/>
    <w:rsid w:val="003F5C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5C4D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3F5C4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C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F5C4D"/>
    <w:rPr>
      <w:b/>
      <w:bCs/>
      <w:lang w:eastAsia="en-US"/>
    </w:rPr>
  </w:style>
  <w:style w:type="paragraph" w:styleId="Revisione">
    <w:name w:val="Revision"/>
    <w:hidden/>
    <w:uiPriority w:val="99"/>
    <w:semiHidden/>
    <w:rsid w:val="00A9517E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381EDD"/>
    <w:rPr>
      <w:color w:val="800080"/>
      <w:u w:val="single"/>
    </w:rPr>
  </w:style>
  <w:style w:type="paragraph" w:customStyle="1" w:styleId="Default">
    <w:name w:val="Default"/>
    <w:uiPriority w:val="99"/>
    <w:rsid w:val="00024D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US"/>
    </w:rPr>
  </w:style>
  <w:style w:type="character" w:customStyle="1" w:styleId="Highlight">
    <w:name w:val="Highlight"/>
    <w:uiPriority w:val="99"/>
    <w:rsid w:val="00024DD8"/>
    <w:rPr>
      <w:b/>
      <w:bCs/>
      <w:color w:val="1F3F79"/>
    </w:rPr>
  </w:style>
  <w:style w:type="paragraph" w:styleId="Paragrafoelenco">
    <w:name w:val="List Paragraph"/>
    <w:basedOn w:val="Normale"/>
    <w:uiPriority w:val="34"/>
    <w:qFormat/>
    <w:rsid w:val="00024D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Menzione1">
    <w:name w:val="Menzione1"/>
    <w:uiPriority w:val="99"/>
    <w:semiHidden/>
    <w:unhideWhenUsed/>
    <w:rsid w:val="008437DB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Carpredefinitoparagrafo"/>
    <w:rsid w:val="004F6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1B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343"/>
  </w:style>
  <w:style w:type="paragraph" w:styleId="Pidipagina">
    <w:name w:val="footer"/>
    <w:basedOn w:val="Normale"/>
    <w:link w:val="Pidipagina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343"/>
  </w:style>
  <w:style w:type="paragraph" w:styleId="Testonotadichiusura">
    <w:name w:val="endnote text"/>
    <w:basedOn w:val="Normale"/>
    <w:link w:val="TestonotadichiusuraCarattere"/>
    <w:uiPriority w:val="99"/>
    <w:unhideWhenUsed/>
    <w:rsid w:val="00AC7343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rsid w:val="00AC7343"/>
    <w:rPr>
      <w:sz w:val="20"/>
      <w:szCs w:val="20"/>
    </w:rPr>
  </w:style>
  <w:style w:type="character" w:styleId="Collegamentoipertestuale">
    <w:name w:val="Hyperlink"/>
    <w:uiPriority w:val="99"/>
    <w:semiHidden/>
    <w:rsid w:val="00AC7343"/>
    <w:rPr>
      <w:rFonts w:cs="Times New Roman"/>
      <w:color w:val="auto"/>
      <w:u w:val="none"/>
    </w:rPr>
  </w:style>
  <w:style w:type="character" w:styleId="Rimandonotadichiusura">
    <w:name w:val="endnote reference"/>
    <w:uiPriority w:val="99"/>
    <w:unhideWhenUsed/>
    <w:rsid w:val="00AC734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343"/>
    <w:pPr>
      <w:spacing w:after="0" w:line="283" w:lineRule="atLeast"/>
    </w:pPr>
    <w:rPr>
      <w:rFonts w:ascii="BISans" w:eastAsia="Times New Roman" w:hAnsi="BISans"/>
      <w:sz w:val="20"/>
      <w:szCs w:val="20"/>
      <w:lang w:val="de-D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C7343"/>
    <w:rPr>
      <w:rFonts w:ascii="BISans" w:eastAsia="Times New Roman" w:hAnsi="BISans" w:cs="Times New Roman"/>
      <w:sz w:val="20"/>
      <w:szCs w:val="20"/>
      <w:lang w:val="de-DE"/>
    </w:rPr>
  </w:style>
  <w:style w:type="character" w:styleId="Rimandonotaapidipagina">
    <w:name w:val="footnote reference"/>
    <w:uiPriority w:val="99"/>
    <w:semiHidden/>
    <w:unhideWhenUsed/>
    <w:rsid w:val="00AC7343"/>
    <w:rPr>
      <w:rFonts w:ascii="Times New Roman" w:hAnsi="Times New Roman" w:cs="Times New Roman" w:hint="default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58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A3587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uiPriority w:val="99"/>
    <w:semiHidden/>
    <w:unhideWhenUsed/>
    <w:rsid w:val="003F5C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5C4D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3F5C4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C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F5C4D"/>
    <w:rPr>
      <w:b/>
      <w:bCs/>
      <w:lang w:eastAsia="en-US"/>
    </w:rPr>
  </w:style>
  <w:style w:type="paragraph" w:styleId="Revisione">
    <w:name w:val="Revision"/>
    <w:hidden/>
    <w:uiPriority w:val="99"/>
    <w:semiHidden/>
    <w:rsid w:val="00A9517E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381EDD"/>
    <w:rPr>
      <w:color w:val="800080"/>
      <w:u w:val="single"/>
    </w:rPr>
  </w:style>
  <w:style w:type="paragraph" w:customStyle="1" w:styleId="Default">
    <w:name w:val="Default"/>
    <w:uiPriority w:val="99"/>
    <w:rsid w:val="00024D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US"/>
    </w:rPr>
  </w:style>
  <w:style w:type="character" w:customStyle="1" w:styleId="Highlight">
    <w:name w:val="Highlight"/>
    <w:uiPriority w:val="99"/>
    <w:rsid w:val="00024DD8"/>
    <w:rPr>
      <w:b/>
      <w:bCs/>
      <w:color w:val="1F3F79"/>
    </w:rPr>
  </w:style>
  <w:style w:type="paragraph" w:styleId="Paragrafoelenco">
    <w:name w:val="List Paragraph"/>
    <w:basedOn w:val="Normale"/>
    <w:uiPriority w:val="34"/>
    <w:qFormat/>
    <w:rsid w:val="00024D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Menzione1">
    <w:name w:val="Menzione1"/>
    <w:uiPriority w:val="99"/>
    <w:semiHidden/>
    <w:unhideWhenUsed/>
    <w:rsid w:val="008437DB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Carpredefinitoparagrafo"/>
    <w:rsid w:val="004F6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l.paleari@vrelations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marina.guffanti@boehringer-ingelheim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ehringer-ingelheim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11" Type="http://schemas.openxmlformats.org/officeDocument/2006/relationships/hyperlink" Target="http://www.boehringer-ingelheim.com" TargetMode="External"/><Relationship Id="rId5" Type="http://schemas.openxmlformats.org/officeDocument/2006/relationships/hyperlink" Target="http://www.boehringer-ingelheim.com" TargetMode="External"/><Relationship Id="rId10" Type="http://schemas.openxmlformats.org/officeDocument/2006/relationships/image" Target="media/image30.png"/><Relationship Id="rId4" Type="http://schemas.openxmlformats.org/officeDocument/2006/relationships/image" Target="media/image3.png"/><Relationship Id="rId9" Type="http://schemas.openxmlformats.org/officeDocument/2006/relationships/hyperlink" Target="mailto:marina.guffanti@boehringer-ingelhei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84B4D-62DB-4BAD-8FA8-A50E87E8C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870</Words>
  <Characters>4960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5819</CharactersWithSpaces>
  <SharedDoc>false</SharedDoc>
  <HLinks>
    <vt:vector size="30" baseType="variant">
      <vt:variant>
        <vt:i4>524393</vt:i4>
      </vt:variant>
      <vt:variant>
        <vt:i4>6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Ambrosi</dc:creator>
  <cp:lastModifiedBy>Ambrosi,Alma (COM+PubA) BI-IT-M</cp:lastModifiedBy>
  <cp:revision>7</cp:revision>
  <cp:lastPrinted>2018-02-22T17:22:00Z</cp:lastPrinted>
  <dcterms:created xsi:type="dcterms:W3CDTF">2018-02-22T13:27:00Z</dcterms:created>
  <dcterms:modified xsi:type="dcterms:W3CDTF">2018-02-23T10:44:00Z</dcterms:modified>
</cp:coreProperties>
</file>