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9DF" w:rsidRPr="00F80FE6" w:rsidRDefault="00DE09DF" w:rsidP="00C362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F80FE6">
        <w:rPr>
          <w:rFonts w:ascii="Arial" w:hAnsi="Arial" w:cs="Arial"/>
          <w:b/>
          <w:color w:val="000000"/>
          <w:u w:val="single"/>
        </w:rPr>
        <w:t>COMUNICATO STAMPA</w:t>
      </w:r>
    </w:p>
    <w:p w:rsidR="00C36267" w:rsidRPr="00F80FE6" w:rsidRDefault="00C36267" w:rsidP="00C362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</w:p>
    <w:p w:rsidR="005A2B30" w:rsidRPr="005A2B30" w:rsidRDefault="005A2B30" w:rsidP="005A2B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</w:rPr>
      </w:pPr>
      <w:r w:rsidRPr="005A2B30">
        <w:rPr>
          <w:rFonts w:ascii="Arial" w:hAnsi="Arial" w:cs="Arial"/>
          <w:b/>
          <w:bCs/>
          <w:color w:val="000000"/>
          <w:sz w:val="32"/>
        </w:rPr>
        <w:t>Domenico Mannino è il nuovo Presidente dell’Associazione Medici Diabetologi</w:t>
      </w:r>
    </w:p>
    <w:p w:rsidR="00F80FE6" w:rsidRPr="005A2B30" w:rsidRDefault="00F80FE6" w:rsidP="00C362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5A2B30" w:rsidRPr="005A2B30" w:rsidRDefault="00330B90" w:rsidP="005A2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Roma, 22</w:t>
      </w:r>
      <w:r w:rsidR="005A2B30" w:rsidRPr="005A2B30">
        <w:rPr>
          <w:rFonts w:ascii="Arial" w:hAnsi="Arial" w:cs="Arial"/>
          <w:b/>
          <w:bCs/>
          <w:color w:val="000000"/>
          <w:sz w:val="24"/>
        </w:rPr>
        <w:t xml:space="preserve"> Maggio 2017</w:t>
      </w:r>
      <w:r w:rsidR="005A2B30" w:rsidRPr="005A2B30">
        <w:rPr>
          <w:rFonts w:ascii="Arial" w:hAnsi="Arial" w:cs="Arial"/>
          <w:bCs/>
          <w:color w:val="000000"/>
          <w:sz w:val="24"/>
        </w:rPr>
        <w:t xml:space="preserve"> </w:t>
      </w:r>
      <w:r>
        <w:rPr>
          <w:rFonts w:ascii="Arial" w:hAnsi="Arial" w:cs="Arial"/>
          <w:bCs/>
          <w:color w:val="000000"/>
          <w:sz w:val="24"/>
        </w:rPr>
        <w:t>–</w:t>
      </w:r>
      <w:r w:rsidR="005A2B30" w:rsidRPr="005A2B30">
        <w:rPr>
          <w:rFonts w:ascii="Arial" w:hAnsi="Arial" w:cs="Arial"/>
          <w:bCs/>
          <w:color w:val="000000"/>
          <w:sz w:val="24"/>
        </w:rPr>
        <w:t xml:space="preserve"> </w:t>
      </w:r>
      <w:r>
        <w:rPr>
          <w:rFonts w:ascii="Arial" w:hAnsi="Arial" w:cs="Arial"/>
          <w:bCs/>
          <w:color w:val="000000"/>
          <w:sz w:val="24"/>
        </w:rPr>
        <w:t>In occasione del</w:t>
      </w:r>
      <w:r w:rsidR="005A2B30" w:rsidRPr="005A2B30">
        <w:rPr>
          <w:rFonts w:ascii="Arial" w:hAnsi="Arial" w:cs="Arial"/>
          <w:bCs/>
          <w:color w:val="000000"/>
          <w:sz w:val="24"/>
        </w:rPr>
        <w:t xml:space="preserve"> </w:t>
      </w:r>
      <w:bookmarkStart w:id="0" w:name="_Hlk483219405"/>
      <w:r w:rsidR="005A2B30" w:rsidRPr="005A2B30">
        <w:rPr>
          <w:rFonts w:ascii="Arial" w:hAnsi="Arial" w:cs="Arial"/>
          <w:b/>
          <w:bCs/>
          <w:color w:val="000000"/>
          <w:sz w:val="24"/>
        </w:rPr>
        <w:t>XXI Congresso Nazionale di AMD</w:t>
      </w:r>
      <w:r w:rsidR="005A2B30" w:rsidRPr="005A2B30">
        <w:rPr>
          <w:rFonts w:ascii="Arial" w:hAnsi="Arial" w:cs="Arial"/>
          <w:bCs/>
          <w:color w:val="000000"/>
          <w:sz w:val="24"/>
        </w:rPr>
        <w:t xml:space="preserve"> - </w:t>
      </w:r>
      <w:r w:rsidR="005A2B30" w:rsidRPr="005A2B30">
        <w:rPr>
          <w:rFonts w:ascii="Arial" w:hAnsi="Arial" w:cs="Arial"/>
          <w:b/>
          <w:bCs/>
          <w:color w:val="000000"/>
          <w:sz w:val="24"/>
        </w:rPr>
        <w:t xml:space="preserve">Associazione </w:t>
      </w:r>
      <w:proofErr w:type="gramStart"/>
      <w:r w:rsidR="005A2B30" w:rsidRPr="005A2B30">
        <w:rPr>
          <w:rFonts w:ascii="Arial" w:hAnsi="Arial" w:cs="Arial"/>
          <w:b/>
          <w:bCs/>
          <w:color w:val="000000"/>
          <w:sz w:val="24"/>
        </w:rPr>
        <w:t>Medici  Diabetologi</w:t>
      </w:r>
      <w:bookmarkEnd w:id="0"/>
      <w:proofErr w:type="gramEnd"/>
      <w:r w:rsidR="005A2B30" w:rsidRPr="005A2B30">
        <w:rPr>
          <w:rFonts w:ascii="Arial" w:hAnsi="Arial" w:cs="Arial"/>
          <w:bCs/>
          <w:color w:val="000000"/>
          <w:sz w:val="24"/>
        </w:rPr>
        <w:t xml:space="preserve">, </w:t>
      </w:r>
      <w:r>
        <w:rPr>
          <w:rFonts w:ascii="Arial" w:hAnsi="Arial" w:cs="Arial"/>
          <w:bCs/>
          <w:color w:val="000000"/>
          <w:sz w:val="24"/>
        </w:rPr>
        <w:t>conclusosi nel weekend a Napoli, è stato proclamato</w:t>
      </w:r>
      <w:r w:rsidR="005A2B30" w:rsidRPr="005A2B30">
        <w:rPr>
          <w:rFonts w:ascii="Arial" w:hAnsi="Arial" w:cs="Arial"/>
          <w:bCs/>
          <w:color w:val="000000"/>
          <w:sz w:val="24"/>
        </w:rPr>
        <w:t xml:space="preserve"> </w:t>
      </w:r>
      <w:r w:rsidR="005A2B30" w:rsidRPr="005A2B30">
        <w:rPr>
          <w:rFonts w:ascii="Arial" w:hAnsi="Arial" w:cs="Arial"/>
          <w:b/>
          <w:bCs/>
          <w:color w:val="000000"/>
          <w:sz w:val="24"/>
        </w:rPr>
        <w:t>Presidente Domenico Mannino</w:t>
      </w:r>
      <w:r w:rsidR="005A2B30" w:rsidRPr="005A2B30">
        <w:rPr>
          <w:rFonts w:ascii="Arial" w:hAnsi="Arial" w:cs="Arial"/>
          <w:bCs/>
          <w:color w:val="000000"/>
          <w:sz w:val="24"/>
        </w:rPr>
        <w:t>. L’Associazione,</w:t>
      </w:r>
      <w:r w:rsidR="005A2B30" w:rsidRPr="005A2B30">
        <w:rPr>
          <w:rFonts w:ascii="Arial" w:hAnsi="Arial" w:cs="Arial"/>
          <w:color w:val="000000"/>
          <w:sz w:val="24"/>
        </w:rPr>
        <w:t xml:space="preserve"> </w:t>
      </w:r>
      <w:r w:rsidR="005A2B30" w:rsidRPr="005A2B30">
        <w:rPr>
          <w:rFonts w:ascii="Arial" w:hAnsi="Arial" w:cs="Arial"/>
          <w:bCs/>
          <w:color w:val="000000"/>
          <w:sz w:val="24"/>
        </w:rPr>
        <w:t>costituita nel 1974</w:t>
      </w:r>
      <w:r w:rsidR="005A2B30" w:rsidRPr="005A2B30">
        <w:rPr>
          <w:rFonts w:ascii="Arial" w:hAnsi="Arial" w:cs="Arial"/>
          <w:color w:val="000000"/>
          <w:sz w:val="24"/>
        </w:rPr>
        <w:t xml:space="preserve"> e che conta oltre 2000 iscritti, è la più grande Associazione Scientifica della diabetologia italiana. Domenico Mannino succede a </w:t>
      </w:r>
      <w:r w:rsidR="005A2B30" w:rsidRPr="005A2B30">
        <w:rPr>
          <w:rFonts w:ascii="Arial" w:hAnsi="Arial" w:cs="Arial"/>
          <w:b/>
          <w:color w:val="000000"/>
          <w:sz w:val="24"/>
        </w:rPr>
        <w:t>Nicoletta Musacchio</w:t>
      </w:r>
      <w:r w:rsidR="005A2B30" w:rsidRPr="005A2B30">
        <w:rPr>
          <w:rFonts w:ascii="Arial" w:hAnsi="Arial" w:cs="Arial"/>
          <w:color w:val="000000"/>
          <w:sz w:val="24"/>
        </w:rPr>
        <w:t xml:space="preserve"> che passerà alla guida della </w:t>
      </w:r>
      <w:r w:rsidR="005A2B30" w:rsidRPr="005A2B30">
        <w:rPr>
          <w:rFonts w:ascii="Arial" w:hAnsi="Arial" w:cs="Arial"/>
          <w:b/>
          <w:color w:val="000000"/>
          <w:sz w:val="24"/>
        </w:rPr>
        <w:t>Fondazione AMD</w:t>
      </w:r>
      <w:r w:rsidR="005A2B30" w:rsidRPr="005A2B30">
        <w:rPr>
          <w:rFonts w:ascii="Arial" w:hAnsi="Arial" w:cs="Arial"/>
          <w:color w:val="000000"/>
          <w:sz w:val="24"/>
        </w:rPr>
        <w:t xml:space="preserve">. </w:t>
      </w:r>
    </w:p>
    <w:p w:rsidR="005A2B30" w:rsidRPr="005A2B30" w:rsidRDefault="005A2B30" w:rsidP="005A2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</w:rPr>
      </w:pPr>
    </w:p>
    <w:p w:rsidR="005A2B30" w:rsidRPr="005A2B30" w:rsidRDefault="005A2B30" w:rsidP="005A2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</w:rPr>
      </w:pPr>
      <w:r w:rsidRPr="005A2B30">
        <w:rPr>
          <w:rFonts w:ascii="Arial" w:hAnsi="Arial" w:cs="Arial"/>
          <w:color w:val="000000"/>
          <w:sz w:val="24"/>
        </w:rPr>
        <w:t>Domenico Mannino è Direttore dell’Unità Operativa Complessa di Diabetologia ed Endocrinologia dell’Azienda Ospedaliera Bianchi-</w:t>
      </w:r>
      <w:proofErr w:type="spellStart"/>
      <w:r w:rsidRPr="005A2B30">
        <w:rPr>
          <w:rFonts w:ascii="Arial" w:hAnsi="Arial" w:cs="Arial"/>
          <w:color w:val="000000"/>
          <w:sz w:val="24"/>
        </w:rPr>
        <w:t>Melacrino</w:t>
      </w:r>
      <w:proofErr w:type="spellEnd"/>
      <w:r w:rsidRPr="005A2B30">
        <w:rPr>
          <w:rFonts w:ascii="Arial" w:hAnsi="Arial" w:cs="Arial"/>
          <w:color w:val="000000"/>
          <w:sz w:val="24"/>
        </w:rPr>
        <w:t xml:space="preserve"> Morelli di Reggio Calabria. È autore di oltre 100 pubblicazioni sci</w:t>
      </w:r>
      <w:r w:rsidR="0011177C">
        <w:rPr>
          <w:rFonts w:ascii="Arial" w:hAnsi="Arial" w:cs="Arial"/>
          <w:color w:val="000000"/>
          <w:sz w:val="24"/>
        </w:rPr>
        <w:t>entifiche a livello nazionale e</w:t>
      </w:r>
      <w:r w:rsidRPr="005A2B30">
        <w:rPr>
          <w:rFonts w:ascii="Arial" w:hAnsi="Arial" w:cs="Arial"/>
          <w:color w:val="000000"/>
          <w:sz w:val="24"/>
        </w:rPr>
        <w:t xml:space="preserve"> internazionale, è stato relatore e moderatore in </w:t>
      </w:r>
      <w:r w:rsidR="0011177C">
        <w:rPr>
          <w:rFonts w:ascii="Arial" w:hAnsi="Arial" w:cs="Arial"/>
          <w:color w:val="000000"/>
          <w:sz w:val="24"/>
        </w:rPr>
        <w:t>numerose conferenze nazionali e</w:t>
      </w:r>
      <w:r w:rsidRPr="005A2B30">
        <w:rPr>
          <w:rFonts w:ascii="Arial" w:hAnsi="Arial" w:cs="Arial"/>
          <w:color w:val="000000"/>
          <w:sz w:val="24"/>
        </w:rPr>
        <w:t xml:space="preserve"> internazionali nell’ambito della ricerca sulla Fisiopatologia dell’obe</w:t>
      </w:r>
      <w:r w:rsidR="0011177C">
        <w:rPr>
          <w:rFonts w:ascii="Arial" w:hAnsi="Arial" w:cs="Arial"/>
          <w:color w:val="000000"/>
          <w:sz w:val="24"/>
        </w:rPr>
        <w:t>sità, sul diabete di tipo 2, sul</w:t>
      </w:r>
      <w:r w:rsidRPr="005A2B30">
        <w:rPr>
          <w:rFonts w:ascii="Arial" w:hAnsi="Arial" w:cs="Arial"/>
          <w:color w:val="000000"/>
          <w:sz w:val="24"/>
        </w:rPr>
        <w:t xml:space="preserve"> diabet</w:t>
      </w:r>
      <w:r w:rsidR="0011177C">
        <w:rPr>
          <w:rFonts w:ascii="Arial" w:hAnsi="Arial" w:cs="Arial"/>
          <w:color w:val="000000"/>
          <w:sz w:val="24"/>
        </w:rPr>
        <w:t>e gestionale e sul trattamento de</w:t>
      </w:r>
      <w:r w:rsidRPr="005A2B30">
        <w:rPr>
          <w:rFonts w:ascii="Arial" w:hAnsi="Arial" w:cs="Arial"/>
          <w:color w:val="000000"/>
          <w:sz w:val="24"/>
        </w:rPr>
        <w:t xml:space="preserve">lla resistenza insulinica. Tra le principali esperienze professionali la partecipazione a numerosi studi clinici in qualità di </w:t>
      </w:r>
      <w:proofErr w:type="spellStart"/>
      <w:r w:rsidRPr="005A2B30">
        <w:rPr>
          <w:rFonts w:ascii="Arial" w:hAnsi="Arial" w:cs="Arial"/>
          <w:color w:val="000000"/>
          <w:sz w:val="24"/>
        </w:rPr>
        <w:t>Principal</w:t>
      </w:r>
      <w:proofErr w:type="spellEnd"/>
      <w:r w:rsidRPr="005A2B30">
        <w:rPr>
          <w:rFonts w:ascii="Arial" w:hAnsi="Arial" w:cs="Arial"/>
          <w:color w:val="000000"/>
          <w:sz w:val="24"/>
        </w:rPr>
        <w:t xml:space="preserve"> Investigator locale, Coordinatore Nazionale di progetti di formazione, Presidente della Commissione di Vigilanza (NAVS) dell’Azienda Ospedaliera Bianchi </w:t>
      </w:r>
      <w:proofErr w:type="spellStart"/>
      <w:r w:rsidRPr="005A2B30">
        <w:rPr>
          <w:rFonts w:ascii="Arial" w:hAnsi="Arial" w:cs="Arial"/>
          <w:color w:val="000000"/>
          <w:sz w:val="24"/>
        </w:rPr>
        <w:t>Melacrino</w:t>
      </w:r>
      <w:proofErr w:type="spellEnd"/>
      <w:r w:rsidRPr="005A2B30">
        <w:rPr>
          <w:rFonts w:ascii="Arial" w:hAnsi="Arial" w:cs="Arial"/>
          <w:color w:val="000000"/>
          <w:sz w:val="24"/>
        </w:rPr>
        <w:t xml:space="preserve"> Morelli di Reggio Calabria fino al 2009; ha ricoperto anche la carica di Assessore al Comune di Reggio Calabria fino al 2001. Domenico Mannino è socio </w:t>
      </w:r>
      <w:r w:rsidR="0011177C">
        <w:rPr>
          <w:rFonts w:ascii="Arial" w:hAnsi="Arial" w:cs="Arial"/>
          <w:color w:val="000000"/>
          <w:sz w:val="24"/>
        </w:rPr>
        <w:t>AMD</w:t>
      </w:r>
      <w:r w:rsidRPr="005A2B30">
        <w:rPr>
          <w:rFonts w:ascii="Arial" w:hAnsi="Arial" w:cs="Arial"/>
          <w:color w:val="000000"/>
          <w:sz w:val="24"/>
        </w:rPr>
        <w:t xml:space="preserve"> sin dal 1978 all’interno </w:t>
      </w:r>
      <w:r w:rsidR="0011177C">
        <w:rPr>
          <w:rFonts w:ascii="Arial" w:hAnsi="Arial" w:cs="Arial"/>
          <w:color w:val="000000"/>
          <w:sz w:val="24"/>
        </w:rPr>
        <w:t>dell’Associazione</w:t>
      </w:r>
      <w:r w:rsidRPr="005A2B30">
        <w:rPr>
          <w:rFonts w:ascii="Arial" w:hAnsi="Arial" w:cs="Arial"/>
          <w:color w:val="000000"/>
          <w:sz w:val="24"/>
        </w:rPr>
        <w:t xml:space="preserve"> ha ricoperto la carica di Vicepresidente nel mandato 2015/2017, è stato componente del Consiglio Direttivo Nazionale nel 1999 e nel 2003 e Coordinatore di</w:t>
      </w:r>
      <w:r w:rsidR="0011177C">
        <w:rPr>
          <w:rFonts w:ascii="Arial" w:hAnsi="Arial" w:cs="Arial"/>
          <w:color w:val="000000"/>
          <w:sz w:val="24"/>
        </w:rPr>
        <w:t xml:space="preserve"> gruppi di studio associativi e</w:t>
      </w:r>
      <w:r w:rsidRPr="005A2B30">
        <w:rPr>
          <w:rFonts w:ascii="Arial" w:hAnsi="Arial" w:cs="Arial"/>
          <w:color w:val="000000"/>
          <w:sz w:val="24"/>
        </w:rPr>
        <w:t xml:space="preserve"> interassociativi.</w:t>
      </w:r>
    </w:p>
    <w:p w:rsidR="005A2B30" w:rsidRPr="00330B90" w:rsidRDefault="005A2B30" w:rsidP="005A2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330B90" w:rsidRPr="00330B90" w:rsidRDefault="00330B90" w:rsidP="005A2B3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330B90">
        <w:rPr>
          <w:rFonts w:ascii="Arial" w:hAnsi="Arial" w:cs="Arial"/>
          <w:color w:val="000000"/>
          <w:sz w:val="24"/>
          <w:szCs w:val="24"/>
        </w:rPr>
        <w:t xml:space="preserve">Nel corso del </w:t>
      </w:r>
      <w:r w:rsidR="00A878E2">
        <w:rPr>
          <w:rFonts w:ascii="Arial" w:hAnsi="Arial" w:cs="Arial"/>
          <w:color w:val="000000"/>
          <w:sz w:val="24"/>
          <w:szCs w:val="24"/>
        </w:rPr>
        <w:t xml:space="preserve">XXI </w:t>
      </w:r>
      <w:r w:rsidRPr="00330B90">
        <w:rPr>
          <w:rFonts w:ascii="Arial" w:hAnsi="Arial" w:cs="Arial"/>
          <w:color w:val="000000"/>
          <w:sz w:val="24"/>
          <w:szCs w:val="24"/>
        </w:rPr>
        <w:t xml:space="preserve">Congresso è stato </w:t>
      </w:r>
      <w:r w:rsidR="00A878E2">
        <w:rPr>
          <w:rFonts w:ascii="Arial" w:hAnsi="Arial" w:cs="Arial"/>
          <w:color w:val="000000"/>
          <w:sz w:val="24"/>
          <w:szCs w:val="24"/>
        </w:rPr>
        <w:t xml:space="preserve">anche </w:t>
      </w:r>
      <w:bookmarkStart w:id="1" w:name="_GoBack"/>
      <w:bookmarkEnd w:id="1"/>
      <w:r w:rsidRPr="00330B90">
        <w:rPr>
          <w:rFonts w:ascii="Arial" w:hAnsi="Arial" w:cs="Arial"/>
          <w:color w:val="000000"/>
          <w:sz w:val="24"/>
          <w:szCs w:val="24"/>
        </w:rPr>
        <w:t xml:space="preserve">eletto </w:t>
      </w:r>
      <w:r>
        <w:rPr>
          <w:rFonts w:ascii="Arial" w:hAnsi="Arial" w:cs="Arial"/>
          <w:color w:val="000000"/>
          <w:sz w:val="24"/>
          <w:szCs w:val="24"/>
        </w:rPr>
        <w:t xml:space="preserve">nuovo Vicepresidente </w:t>
      </w:r>
      <w:r w:rsidRPr="00330B90">
        <w:rPr>
          <w:rFonts w:ascii="Arial" w:hAnsi="Arial" w:cs="Arial"/>
          <w:b/>
          <w:color w:val="000000"/>
          <w:sz w:val="24"/>
          <w:szCs w:val="24"/>
        </w:rPr>
        <w:t>Paolo Di Bartolo</w:t>
      </w:r>
      <w:r>
        <w:rPr>
          <w:rFonts w:ascii="Arial" w:hAnsi="Arial" w:cs="Arial"/>
          <w:color w:val="000000"/>
          <w:sz w:val="24"/>
          <w:szCs w:val="24"/>
        </w:rPr>
        <w:t>, d</w:t>
      </w:r>
      <w:r w:rsidRPr="00330B90">
        <w:rPr>
          <w:rFonts w:ascii="Arial" w:hAnsi="Arial" w:cs="Arial"/>
          <w:color w:val="000000"/>
          <w:sz w:val="24"/>
          <w:szCs w:val="24"/>
        </w:rPr>
        <w:t>irettore Rete Clinica di Diabetologia AUSL della Romagna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5A2B30" w:rsidRPr="005A2B30" w:rsidRDefault="005A2B30" w:rsidP="005A2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5A2B30" w:rsidRPr="005A2B30" w:rsidRDefault="005A2B30" w:rsidP="00C362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F80FE6" w:rsidRPr="005A2B30" w:rsidRDefault="00F80FE6" w:rsidP="00C362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F80FE6" w:rsidRPr="005A2B30" w:rsidRDefault="00F80FE6" w:rsidP="00C362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F80FE6" w:rsidRPr="005A2B30" w:rsidRDefault="00F80FE6" w:rsidP="00C362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F80FE6" w:rsidRPr="005A2B30" w:rsidRDefault="00F80FE6" w:rsidP="00C362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</w:rPr>
      </w:pPr>
    </w:p>
    <w:p w:rsidR="00F80FE6" w:rsidRPr="005A2B30" w:rsidRDefault="00F80FE6" w:rsidP="00F80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5A2B30">
        <w:rPr>
          <w:rFonts w:ascii="Arial" w:hAnsi="Arial" w:cs="Arial"/>
          <w:b/>
          <w:sz w:val="24"/>
        </w:rPr>
        <w:t>Ufficio stampa</w:t>
      </w:r>
    </w:p>
    <w:p w:rsidR="00F80FE6" w:rsidRPr="005A2B30" w:rsidRDefault="00F80FE6" w:rsidP="00F80F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</w:rPr>
      </w:pPr>
      <w:r w:rsidRPr="005A2B30">
        <w:rPr>
          <w:rFonts w:ascii="Arial" w:hAnsi="Arial" w:cs="Arial"/>
          <w:i/>
          <w:noProof/>
          <w:sz w:val="24"/>
          <w:lang w:eastAsia="it-IT"/>
        </w:rPr>
        <w:drawing>
          <wp:inline distT="0" distB="0" distL="0" distR="0">
            <wp:extent cx="1546860" cy="175260"/>
            <wp:effectExtent l="0" t="0" r="0" b="0"/>
            <wp:docPr id="2" name="Immagine 2" descr="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a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FE6" w:rsidRPr="005A2B30" w:rsidRDefault="00F80FE6" w:rsidP="00F80FE6">
      <w:pPr>
        <w:spacing w:after="0" w:line="240" w:lineRule="auto"/>
        <w:rPr>
          <w:rFonts w:ascii="Arial" w:hAnsi="Arial" w:cs="Arial"/>
          <w:sz w:val="24"/>
        </w:rPr>
      </w:pPr>
      <w:r w:rsidRPr="005A2B30">
        <w:rPr>
          <w:rFonts w:ascii="Arial" w:hAnsi="Arial" w:cs="Arial"/>
          <w:sz w:val="24"/>
        </w:rPr>
        <w:t xml:space="preserve">Marco Giorgetti, tel. 02.20424939, </w:t>
      </w:r>
      <w:proofErr w:type="spellStart"/>
      <w:r w:rsidRPr="005A2B30">
        <w:rPr>
          <w:rFonts w:ascii="Arial" w:hAnsi="Arial" w:cs="Arial"/>
          <w:sz w:val="24"/>
        </w:rPr>
        <w:t>cell</w:t>
      </w:r>
      <w:proofErr w:type="spellEnd"/>
      <w:r w:rsidRPr="005A2B30">
        <w:rPr>
          <w:rFonts w:ascii="Arial" w:hAnsi="Arial" w:cs="Arial"/>
          <w:sz w:val="24"/>
        </w:rPr>
        <w:t xml:space="preserve">. 335.277223, </w:t>
      </w:r>
      <w:hyperlink r:id="rId8" w:history="1">
        <w:r w:rsidRPr="005A2B30">
          <w:rPr>
            <w:rFonts w:ascii="Arial" w:hAnsi="Arial" w:cs="Arial"/>
            <w:sz w:val="24"/>
          </w:rPr>
          <w:t>m.giorgetti@vrelations.it</w:t>
        </w:r>
      </w:hyperlink>
    </w:p>
    <w:p w:rsidR="00F80FE6" w:rsidRPr="005A2B30" w:rsidRDefault="00F80FE6" w:rsidP="00F80FE6">
      <w:pPr>
        <w:spacing w:after="0" w:line="240" w:lineRule="auto"/>
        <w:rPr>
          <w:rFonts w:ascii="Arial" w:hAnsi="Arial" w:cs="Arial"/>
          <w:sz w:val="24"/>
        </w:rPr>
      </w:pPr>
      <w:r w:rsidRPr="005A2B30">
        <w:rPr>
          <w:rFonts w:ascii="Arial" w:hAnsi="Arial" w:cs="Arial"/>
          <w:sz w:val="24"/>
        </w:rPr>
        <w:t xml:space="preserve">Eleonora Cossa, </w:t>
      </w:r>
      <w:proofErr w:type="spellStart"/>
      <w:r w:rsidRPr="005A2B30">
        <w:rPr>
          <w:rFonts w:ascii="Arial" w:hAnsi="Arial" w:cs="Arial"/>
          <w:sz w:val="24"/>
        </w:rPr>
        <w:t>tel</w:t>
      </w:r>
      <w:proofErr w:type="spellEnd"/>
      <w:r w:rsidRPr="005A2B30">
        <w:rPr>
          <w:rFonts w:ascii="Arial" w:hAnsi="Arial" w:cs="Arial"/>
          <w:sz w:val="24"/>
        </w:rPr>
        <w:t xml:space="preserve"> 02.20424933, </w:t>
      </w:r>
      <w:proofErr w:type="spellStart"/>
      <w:r w:rsidRPr="005A2B30">
        <w:rPr>
          <w:rFonts w:ascii="Arial" w:hAnsi="Arial" w:cs="Arial"/>
          <w:sz w:val="24"/>
        </w:rPr>
        <w:t>cell</w:t>
      </w:r>
      <w:proofErr w:type="spellEnd"/>
      <w:r w:rsidRPr="005A2B30">
        <w:rPr>
          <w:rFonts w:ascii="Arial" w:hAnsi="Arial" w:cs="Arial"/>
          <w:sz w:val="24"/>
        </w:rPr>
        <w:t xml:space="preserve">. 347.7467250, </w:t>
      </w:r>
      <w:hyperlink r:id="rId9" w:history="1">
        <w:r w:rsidR="00246B39" w:rsidRPr="005A2B30">
          <w:rPr>
            <w:rStyle w:val="Collegamentoipertestuale"/>
            <w:rFonts w:ascii="Arial" w:hAnsi="Arial" w:cs="Arial"/>
            <w:sz w:val="24"/>
          </w:rPr>
          <w:t>e.cossa@vrelations.it</w:t>
        </w:r>
      </w:hyperlink>
    </w:p>
    <w:p w:rsidR="00F80FE6" w:rsidRPr="005A2B30" w:rsidRDefault="00246B39" w:rsidP="00246B39">
      <w:pPr>
        <w:spacing w:after="0" w:line="240" w:lineRule="auto"/>
        <w:rPr>
          <w:rFonts w:ascii="Arial" w:hAnsi="Arial" w:cs="Arial"/>
          <w:color w:val="000000"/>
          <w:sz w:val="24"/>
        </w:rPr>
      </w:pPr>
      <w:r w:rsidRPr="005A2B30">
        <w:rPr>
          <w:rFonts w:ascii="Arial" w:hAnsi="Arial" w:cs="Arial"/>
          <w:sz w:val="24"/>
        </w:rPr>
        <w:t xml:space="preserve">Agnese Caserta, tel. 02.20424925, </w:t>
      </w:r>
      <w:proofErr w:type="spellStart"/>
      <w:r w:rsidRPr="005A2B30">
        <w:rPr>
          <w:rFonts w:ascii="Arial" w:hAnsi="Arial" w:cs="Arial"/>
          <w:sz w:val="24"/>
        </w:rPr>
        <w:t>cell</w:t>
      </w:r>
      <w:proofErr w:type="spellEnd"/>
      <w:r w:rsidRPr="005A2B30">
        <w:rPr>
          <w:rFonts w:ascii="Arial" w:hAnsi="Arial" w:cs="Arial"/>
          <w:sz w:val="24"/>
        </w:rPr>
        <w:t xml:space="preserve">. 329.5363205, </w:t>
      </w:r>
      <w:hyperlink r:id="rId10" w:history="1">
        <w:r w:rsidRPr="005A2B30">
          <w:rPr>
            <w:rStyle w:val="Collegamentoipertestuale"/>
            <w:rFonts w:ascii="Arial" w:hAnsi="Arial" w:cs="Arial"/>
            <w:sz w:val="24"/>
          </w:rPr>
          <w:t>a.caserta@vrelations.it</w:t>
        </w:r>
      </w:hyperlink>
    </w:p>
    <w:sectPr w:rsidR="00F80FE6" w:rsidRPr="005A2B30" w:rsidSect="00247EE0">
      <w:headerReference w:type="default" r:id="rId11"/>
      <w:pgSz w:w="11906" w:h="16838"/>
      <w:pgMar w:top="20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338" w:rsidRDefault="00CF2338" w:rsidP="00C36267">
      <w:pPr>
        <w:spacing w:after="0" w:line="240" w:lineRule="auto"/>
      </w:pPr>
      <w:r>
        <w:separator/>
      </w:r>
    </w:p>
  </w:endnote>
  <w:endnote w:type="continuationSeparator" w:id="0">
    <w:p w:rsidR="00CF2338" w:rsidRDefault="00CF2338" w:rsidP="00C3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338" w:rsidRDefault="00CF2338" w:rsidP="00C36267">
      <w:pPr>
        <w:spacing w:after="0" w:line="240" w:lineRule="auto"/>
      </w:pPr>
      <w:r>
        <w:separator/>
      </w:r>
    </w:p>
  </w:footnote>
  <w:footnote w:type="continuationSeparator" w:id="0">
    <w:p w:rsidR="00CF2338" w:rsidRDefault="00CF2338" w:rsidP="00C36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6DF" w:rsidRDefault="00B056D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1175385</wp:posOffset>
          </wp:positionH>
          <wp:positionV relativeFrom="paragraph">
            <wp:posOffset>-249555</wp:posOffset>
          </wp:positionV>
          <wp:extent cx="5520690" cy="695325"/>
          <wp:effectExtent l="0" t="0" r="3810" b="0"/>
          <wp:wrapNone/>
          <wp:docPr id="7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55" t="1352"/>
                  <a:stretch/>
                </pic:blipFill>
                <pic:spPr bwMode="auto">
                  <a:xfrm>
                    <a:off x="0" y="0"/>
                    <a:ext cx="5521049" cy="6953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10059"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-192405</wp:posOffset>
          </wp:positionV>
          <wp:extent cx="1333500" cy="923925"/>
          <wp:effectExtent l="0" t="0" r="0" b="0"/>
          <wp:wrapNone/>
          <wp:docPr id="8" name="Immagine 1" descr="AMD - Associazione medici e diabetolo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MD - Associazione medici e diabetolog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506"/>
    <w:multiLevelType w:val="hybridMultilevel"/>
    <w:tmpl w:val="1FB6F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90C"/>
    <w:rsid w:val="00004D4B"/>
    <w:rsid w:val="00006B87"/>
    <w:rsid w:val="00015984"/>
    <w:rsid w:val="00021572"/>
    <w:rsid w:val="000378D4"/>
    <w:rsid w:val="0006669A"/>
    <w:rsid w:val="00072678"/>
    <w:rsid w:val="00075809"/>
    <w:rsid w:val="00083190"/>
    <w:rsid w:val="000C11A5"/>
    <w:rsid w:val="0011177C"/>
    <w:rsid w:val="00141960"/>
    <w:rsid w:val="00147B0D"/>
    <w:rsid w:val="00162F4F"/>
    <w:rsid w:val="0016500E"/>
    <w:rsid w:val="00166652"/>
    <w:rsid w:val="00175C7E"/>
    <w:rsid w:val="00182642"/>
    <w:rsid w:val="00182DE4"/>
    <w:rsid w:val="001C3889"/>
    <w:rsid w:val="001D2779"/>
    <w:rsid w:val="001D686C"/>
    <w:rsid w:val="001E15A9"/>
    <w:rsid w:val="001F274E"/>
    <w:rsid w:val="002038F2"/>
    <w:rsid w:val="00237899"/>
    <w:rsid w:val="00245F81"/>
    <w:rsid w:val="00246B39"/>
    <w:rsid w:val="00247EE0"/>
    <w:rsid w:val="00263CBF"/>
    <w:rsid w:val="002821C6"/>
    <w:rsid w:val="00311DF4"/>
    <w:rsid w:val="00330B90"/>
    <w:rsid w:val="003429E5"/>
    <w:rsid w:val="00357144"/>
    <w:rsid w:val="00372EC4"/>
    <w:rsid w:val="0040128A"/>
    <w:rsid w:val="00435138"/>
    <w:rsid w:val="00454465"/>
    <w:rsid w:val="00461DC4"/>
    <w:rsid w:val="00474699"/>
    <w:rsid w:val="00487CEE"/>
    <w:rsid w:val="004A1DF4"/>
    <w:rsid w:val="004A33C2"/>
    <w:rsid w:val="004A3B43"/>
    <w:rsid w:val="004E0B15"/>
    <w:rsid w:val="00506C72"/>
    <w:rsid w:val="00516BFA"/>
    <w:rsid w:val="0052701D"/>
    <w:rsid w:val="00527276"/>
    <w:rsid w:val="00527745"/>
    <w:rsid w:val="005A2B30"/>
    <w:rsid w:val="005B559E"/>
    <w:rsid w:val="005B58C8"/>
    <w:rsid w:val="005B6C56"/>
    <w:rsid w:val="005C5FE2"/>
    <w:rsid w:val="005D418B"/>
    <w:rsid w:val="005E4E62"/>
    <w:rsid w:val="005F3275"/>
    <w:rsid w:val="0062513E"/>
    <w:rsid w:val="00631F27"/>
    <w:rsid w:val="0064590C"/>
    <w:rsid w:val="00656812"/>
    <w:rsid w:val="00663CEA"/>
    <w:rsid w:val="006C1580"/>
    <w:rsid w:val="006F5BDD"/>
    <w:rsid w:val="00703500"/>
    <w:rsid w:val="0073434E"/>
    <w:rsid w:val="00764EC5"/>
    <w:rsid w:val="007A76AB"/>
    <w:rsid w:val="007B1F99"/>
    <w:rsid w:val="007B405D"/>
    <w:rsid w:val="007C2842"/>
    <w:rsid w:val="007F02B5"/>
    <w:rsid w:val="007F316D"/>
    <w:rsid w:val="007F458C"/>
    <w:rsid w:val="00813756"/>
    <w:rsid w:val="00815767"/>
    <w:rsid w:val="008664CB"/>
    <w:rsid w:val="0088609F"/>
    <w:rsid w:val="00887416"/>
    <w:rsid w:val="008A0764"/>
    <w:rsid w:val="008A2B18"/>
    <w:rsid w:val="008B1530"/>
    <w:rsid w:val="008D572C"/>
    <w:rsid w:val="0090554A"/>
    <w:rsid w:val="0093521E"/>
    <w:rsid w:val="00936CBA"/>
    <w:rsid w:val="00965C37"/>
    <w:rsid w:val="00973807"/>
    <w:rsid w:val="009837F1"/>
    <w:rsid w:val="009A0594"/>
    <w:rsid w:val="009D5795"/>
    <w:rsid w:val="009F1649"/>
    <w:rsid w:val="009F18C1"/>
    <w:rsid w:val="00A4559D"/>
    <w:rsid w:val="00A55E53"/>
    <w:rsid w:val="00A878E2"/>
    <w:rsid w:val="00A90694"/>
    <w:rsid w:val="00AC1603"/>
    <w:rsid w:val="00AC3745"/>
    <w:rsid w:val="00AF5803"/>
    <w:rsid w:val="00B00F01"/>
    <w:rsid w:val="00B056DF"/>
    <w:rsid w:val="00B061AE"/>
    <w:rsid w:val="00B068AC"/>
    <w:rsid w:val="00B24A33"/>
    <w:rsid w:val="00B46666"/>
    <w:rsid w:val="00B65077"/>
    <w:rsid w:val="00B808B5"/>
    <w:rsid w:val="00BA4F8A"/>
    <w:rsid w:val="00BF1646"/>
    <w:rsid w:val="00C02F3B"/>
    <w:rsid w:val="00C1601B"/>
    <w:rsid w:val="00C16047"/>
    <w:rsid w:val="00C25607"/>
    <w:rsid w:val="00C36267"/>
    <w:rsid w:val="00C506EA"/>
    <w:rsid w:val="00C70628"/>
    <w:rsid w:val="00CC773E"/>
    <w:rsid w:val="00CF2338"/>
    <w:rsid w:val="00D04A84"/>
    <w:rsid w:val="00D10ADA"/>
    <w:rsid w:val="00D17B2D"/>
    <w:rsid w:val="00D27205"/>
    <w:rsid w:val="00D468EB"/>
    <w:rsid w:val="00D677B9"/>
    <w:rsid w:val="00D74B69"/>
    <w:rsid w:val="00D83DFF"/>
    <w:rsid w:val="00D864F4"/>
    <w:rsid w:val="00D86BE3"/>
    <w:rsid w:val="00DE09DF"/>
    <w:rsid w:val="00DE4578"/>
    <w:rsid w:val="00DF00AF"/>
    <w:rsid w:val="00DF0706"/>
    <w:rsid w:val="00DF10D4"/>
    <w:rsid w:val="00E0020A"/>
    <w:rsid w:val="00E16690"/>
    <w:rsid w:val="00E71B46"/>
    <w:rsid w:val="00EC19C2"/>
    <w:rsid w:val="00EC350F"/>
    <w:rsid w:val="00EE4D21"/>
    <w:rsid w:val="00EF3C77"/>
    <w:rsid w:val="00F1145B"/>
    <w:rsid w:val="00F262D0"/>
    <w:rsid w:val="00F4250A"/>
    <w:rsid w:val="00F42D4C"/>
    <w:rsid w:val="00F5132E"/>
    <w:rsid w:val="00F67D09"/>
    <w:rsid w:val="00F80FE6"/>
    <w:rsid w:val="00FA225F"/>
    <w:rsid w:val="00FB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FE1B"/>
  <w15:docId w15:val="{8A534A11-67CD-4732-BC24-6D249EBD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516B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09D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362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3626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3626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0FE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056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056DF"/>
  </w:style>
  <w:style w:type="paragraph" w:styleId="Pidipagina">
    <w:name w:val="footer"/>
    <w:basedOn w:val="Normale"/>
    <w:link w:val="PidipaginaCarattere"/>
    <w:uiPriority w:val="99"/>
    <w:semiHidden/>
    <w:unhideWhenUsed/>
    <w:rsid w:val="00B056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056DF"/>
  </w:style>
  <w:style w:type="character" w:styleId="Collegamentoipertestuale">
    <w:name w:val="Hyperlink"/>
    <w:basedOn w:val="Carpredefinitoparagrafo"/>
    <w:uiPriority w:val="99"/>
    <w:unhideWhenUsed/>
    <w:rsid w:val="00246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orgetti@vrelations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.caserta@vrelation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cossa@vrelations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Cossa</dc:creator>
  <cp:lastModifiedBy>Agnese Caserta</cp:lastModifiedBy>
  <cp:revision>21</cp:revision>
  <dcterms:created xsi:type="dcterms:W3CDTF">2017-04-19T08:11:00Z</dcterms:created>
  <dcterms:modified xsi:type="dcterms:W3CDTF">2017-05-22T12:36:00Z</dcterms:modified>
</cp:coreProperties>
</file>