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52" w:rsidRDefault="00A45152" w:rsidP="00A45152">
      <w:pPr>
        <w:jc w:val="center"/>
        <w:rPr>
          <w:b/>
          <w:sz w:val="28"/>
          <w:u w:val="single"/>
        </w:rPr>
      </w:pPr>
    </w:p>
    <w:p w:rsidR="001E7DCE" w:rsidRDefault="00424015" w:rsidP="00E55887">
      <w:pPr>
        <w:jc w:val="center"/>
        <w:rPr>
          <w:sz w:val="24"/>
        </w:rPr>
      </w:pPr>
      <w:r>
        <w:rPr>
          <w:b/>
          <w:sz w:val="28"/>
          <w:u w:val="single"/>
        </w:rPr>
        <w:t>E</w:t>
      </w:r>
      <w:r w:rsidR="00BE4130" w:rsidRPr="00BE4130">
        <w:rPr>
          <w:b/>
          <w:sz w:val="28"/>
          <w:u w:val="single"/>
        </w:rPr>
        <w:t>fmoroctocog alfa</w:t>
      </w:r>
      <w:r>
        <w:rPr>
          <w:b/>
          <w:sz w:val="28"/>
          <w:u w:val="single"/>
        </w:rPr>
        <w:t xml:space="preserve"> (</w:t>
      </w:r>
      <w:r w:rsidR="00A45152" w:rsidRPr="00A45152">
        <w:rPr>
          <w:b/>
          <w:sz w:val="28"/>
          <w:u w:val="single"/>
        </w:rPr>
        <w:t>rFVIIIFc</w:t>
      </w:r>
      <w:r>
        <w:rPr>
          <w:b/>
          <w:sz w:val="28"/>
          <w:u w:val="single"/>
        </w:rPr>
        <w:t>)</w:t>
      </w:r>
      <w:r w:rsidR="00A45152">
        <w:rPr>
          <w:b/>
          <w:sz w:val="28"/>
          <w:u w:val="single"/>
        </w:rPr>
        <w:t>: la nuova terapia di Sobi per l’emofilia A</w:t>
      </w:r>
    </w:p>
    <w:p w:rsidR="00E55887" w:rsidRPr="00E55887" w:rsidRDefault="00E55887" w:rsidP="00E55887">
      <w:pPr>
        <w:jc w:val="center"/>
        <w:rPr>
          <w:sz w:val="24"/>
        </w:rPr>
      </w:pPr>
    </w:p>
    <w:p w:rsidR="00A45152" w:rsidRPr="00BE4130" w:rsidRDefault="00424015" w:rsidP="007F60EE">
      <w:pPr>
        <w:spacing w:line="360" w:lineRule="auto"/>
        <w:jc w:val="both"/>
      </w:pPr>
      <w:r w:rsidRPr="00424015">
        <w:t>Efmoroctocog alfa</w:t>
      </w:r>
      <w:r>
        <w:t xml:space="preserve"> </w:t>
      </w:r>
      <w:r w:rsidRPr="00424015">
        <w:t>(rFVIIIFc)</w:t>
      </w:r>
      <w:r w:rsidR="00D4596E" w:rsidRPr="00BE4130">
        <w:t>, la nuova terapia di Sobi per l’emofilia A, è realizzata grazie alla</w:t>
      </w:r>
      <w:r w:rsidR="00A45152" w:rsidRPr="00BE4130">
        <w:t xml:space="preserve"> </w:t>
      </w:r>
      <w:r w:rsidR="0006548E">
        <w:t>t</w:t>
      </w:r>
      <w:r w:rsidR="00A45152" w:rsidRPr="00BE4130">
        <w:t>ec</w:t>
      </w:r>
      <w:r w:rsidR="00BE0B85">
        <w:t xml:space="preserve">nologia Fc </w:t>
      </w:r>
      <w:r w:rsidR="0006548E">
        <w:t xml:space="preserve">che lega la porzione Fc </w:t>
      </w:r>
      <w:r w:rsidR="00845F44">
        <w:t xml:space="preserve">delle </w:t>
      </w:r>
      <w:r w:rsidR="00BE0B85">
        <w:t>immunoglobulin</w:t>
      </w:r>
      <w:r w:rsidR="0006548E">
        <w:t>e</w:t>
      </w:r>
      <w:r w:rsidR="00BE0B85">
        <w:t xml:space="preserve"> </w:t>
      </w:r>
      <w:r w:rsidR="00A45152" w:rsidRPr="00BE4130">
        <w:t xml:space="preserve">IgG1 </w:t>
      </w:r>
      <w:r w:rsidR="007A24BF" w:rsidRPr="00BE4130">
        <w:t>uman</w:t>
      </w:r>
      <w:r w:rsidR="007A24BF">
        <w:t>e</w:t>
      </w:r>
      <w:r w:rsidR="007A24BF" w:rsidRPr="00BE4130">
        <w:t xml:space="preserve"> </w:t>
      </w:r>
      <w:r w:rsidR="00B4107A">
        <w:t>(proteine</w:t>
      </w:r>
      <w:r w:rsidR="00C46D92" w:rsidRPr="00BE4130">
        <w:t xml:space="preserve"> che si trova</w:t>
      </w:r>
      <w:r w:rsidR="00B4107A">
        <w:t>no</w:t>
      </w:r>
      <w:r w:rsidR="00C46D92" w:rsidRPr="00BE4130">
        <w:t xml:space="preserve"> comunemente nel corpo</w:t>
      </w:r>
      <w:r w:rsidR="00B4107A">
        <w:t xml:space="preserve"> umano</w:t>
      </w:r>
      <w:r w:rsidR="00C46D92" w:rsidRPr="00BE4130">
        <w:t>)</w:t>
      </w:r>
      <w:r w:rsidR="00C46D92">
        <w:t xml:space="preserve"> </w:t>
      </w:r>
      <w:r w:rsidR="00A45152" w:rsidRPr="00BE4130">
        <w:t xml:space="preserve">al </w:t>
      </w:r>
      <w:r w:rsidR="00D4596E" w:rsidRPr="00BE4130">
        <w:t xml:space="preserve">fattore VIII della coagulazione. </w:t>
      </w:r>
      <w:r w:rsidR="00B4107A" w:rsidRPr="00BE4130">
        <w:t xml:space="preserve">Questo approccio ha consentito di utilizzare una via naturalmente esistente nell’organismo </w:t>
      </w:r>
      <w:r w:rsidR="00B4107A">
        <w:t xml:space="preserve">umano </w:t>
      </w:r>
      <w:r w:rsidR="00B4107A" w:rsidRPr="00BE4130">
        <w:t xml:space="preserve">per prolungare l’emivita della terapia nel corpo. </w:t>
      </w:r>
      <w:r w:rsidR="00D4596E" w:rsidRPr="00BE4130">
        <w:t>Il farmaco, approvato dall’Unione europea nel 2015 e disponibile in Italia da</w:t>
      </w:r>
      <w:r w:rsidR="001E7DCE">
        <w:t>l 2</w:t>
      </w:r>
      <w:r w:rsidR="00CF306B">
        <w:t>9</w:t>
      </w:r>
      <w:r w:rsidR="00D4596E" w:rsidRPr="00BE4130">
        <w:t xml:space="preserve"> luglio 2016, </w:t>
      </w:r>
      <w:r w:rsidR="00A45152" w:rsidRPr="00BE4130">
        <w:t>ha dimostrato di aumentare la protezione dai sanguinamenti</w:t>
      </w:r>
      <w:r w:rsidR="00D4596E" w:rsidRPr="00BE4130">
        <w:t>,</w:t>
      </w:r>
      <w:r w:rsidR="00A45152" w:rsidRPr="00BE4130">
        <w:t xml:space="preserve"> garantendo più alti livelli di fattore</w:t>
      </w:r>
      <w:r w:rsidR="0006548E">
        <w:t xml:space="preserve"> VIII in circolo. </w:t>
      </w:r>
      <w:r>
        <w:t>rFVIIIFc</w:t>
      </w:r>
      <w:r w:rsidR="0006548E">
        <w:t>,</w:t>
      </w:r>
      <w:r w:rsidR="007D58AB">
        <w:t xml:space="preserve"> grazie a questa nuova tecnologia,</w:t>
      </w:r>
      <w:r w:rsidR="0006548E">
        <w:t xml:space="preserve"> </w:t>
      </w:r>
      <w:r w:rsidR="007D58AB">
        <w:t>presenta</w:t>
      </w:r>
      <w:r w:rsidR="0006548E">
        <w:t xml:space="preserve"> un’emivita prolungata</w:t>
      </w:r>
      <w:r w:rsidR="007D58AB">
        <w:t xml:space="preserve"> rispetto alle terapie convenzionali</w:t>
      </w:r>
      <w:r w:rsidR="0006548E">
        <w:t xml:space="preserve"> </w:t>
      </w:r>
      <w:r w:rsidR="007D58AB">
        <w:t>e</w:t>
      </w:r>
      <w:r w:rsidR="0006548E">
        <w:t xml:space="preserve"> consent</w:t>
      </w:r>
      <w:r w:rsidR="007A24BF">
        <w:t>e</w:t>
      </w:r>
      <w:r w:rsidR="0006548E">
        <w:t xml:space="preserve"> di ridurre l’impatto della terapia sui pazienti</w:t>
      </w:r>
      <w:r w:rsidR="00845F44">
        <w:t>,</w:t>
      </w:r>
      <w:r w:rsidR="0006548E">
        <w:t xml:space="preserve"> riducendo il numero di infusioni.</w:t>
      </w:r>
    </w:p>
    <w:p w:rsidR="00863339" w:rsidRDefault="00A45152" w:rsidP="007F60EE">
      <w:pPr>
        <w:spacing w:line="360" w:lineRule="auto"/>
        <w:jc w:val="both"/>
      </w:pPr>
      <w:r w:rsidRPr="00BE4130">
        <w:t>Questo si traduce in un ulteriore miglioramento degli standard di cura</w:t>
      </w:r>
      <w:r w:rsidR="00C543F5">
        <w:t xml:space="preserve"> per i pazienti affetti da emofilia A</w:t>
      </w:r>
      <w:r w:rsidRPr="00BE4130">
        <w:t xml:space="preserve">, della </w:t>
      </w:r>
      <w:r w:rsidR="00C543F5">
        <w:t xml:space="preserve">loro </w:t>
      </w:r>
      <w:r w:rsidRPr="00BE4130">
        <w:t xml:space="preserve">qualità </w:t>
      </w:r>
      <w:r w:rsidR="00783B79" w:rsidRPr="00BE4130">
        <w:t>di</w:t>
      </w:r>
      <w:r w:rsidRPr="00BE4130">
        <w:t xml:space="preserve"> vita </w:t>
      </w:r>
      <w:r w:rsidR="00783B79" w:rsidRPr="00BE4130">
        <w:t>e</w:t>
      </w:r>
      <w:r w:rsidRPr="00BE4130">
        <w:t xml:space="preserve"> dell’aderenza alla terapia, ancora oggi sottostimata.</w:t>
      </w:r>
    </w:p>
    <w:p w:rsidR="00B4107A" w:rsidRPr="00BE4130" w:rsidRDefault="00B4107A" w:rsidP="007F60EE">
      <w:pPr>
        <w:spacing w:line="360" w:lineRule="auto"/>
        <w:jc w:val="both"/>
      </w:pPr>
      <w:r w:rsidRPr="00BE4130">
        <w:t>Come con qualsiasi altra proteina iniettabile, in s</w:t>
      </w:r>
      <w:r>
        <w:t xml:space="preserve">eguito alla somministrazione di </w:t>
      </w:r>
      <w:r w:rsidR="00424015" w:rsidRPr="00424015">
        <w:t>Efmoroctocog alfa</w:t>
      </w:r>
      <w:r w:rsidRPr="00BE4130">
        <w:t>, possono presentarsi episodi di ipersensibilità di tipo allergico o lo sviluppo di inibitori.</w:t>
      </w:r>
    </w:p>
    <w:p w:rsidR="00650C25" w:rsidRDefault="00424015" w:rsidP="00E55887">
      <w:pPr>
        <w:spacing w:line="360" w:lineRule="auto"/>
        <w:jc w:val="both"/>
      </w:pPr>
      <w:r w:rsidRPr="00424015">
        <w:t>rFVIIIFc</w:t>
      </w:r>
      <w:r w:rsidR="00C35EB9">
        <w:t xml:space="preserve">, il primo </w:t>
      </w:r>
      <w:r w:rsidR="00E55887">
        <w:t>fattore VIII ricombina</w:t>
      </w:r>
      <w:r w:rsidR="00650C25">
        <w:t>n</w:t>
      </w:r>
      <w:r w:rsidR="00E55887">
        <w:t>te a emivita prolungata,</w:t>
      </w:r>
      <w:r w:rsidR="00C35EB9">
        <w:t xml:space="preserve"> è </w:t>
      </w:r>
      <w:r w:rsidR="00650C25">
        <w:t>prodotto utilizzando una linea cellulare umana</w:t>
      </w:r>
      <w:r w:rsidR="00DB7D45">
        <w:t xml:space="preserve"> rendendo la molecola potenzialmente meno immunogenica</w:t>
      </w:r>
      <w:r w:rsidR="00650C25">
        <w:t>.</w:t>
      </w:r>
    </w:p>
    <w:p w:rsidR="00EF421E" w:rsidRDefault="00EF421E" w:rsidP="00650C25">
      <w:pPr>
        <w:jc w:val="both"/>
        <w:rPr>
          <w:b/>
          <w:sz w:val="24"/>
        </w:rPr>
      </w:pPr>
    </w:p>
    <w:p w:rsidR="00845F44" w:rsidRDefault="00845F44" w:rsidP="00650C25">
      <w:pPr>
        <w:jc w:val="both"/>
        <w:rPr>
          <w:b/>
          <w:sz w:val="24"/>
        </w:rPr>
      </w:pPr>
      <w:bookmarkStart w:id="0" w:name="_GoBack"/>
      <w:bookmarkEnd w:id="0"/>
    </w:p>
    <w:p w:rsidR="00EF421E" w:rsidRPr="00D741CA" w:rsidRDefault="00EF421E" w:rsidP="00EF421E">
      <w:pPr>
        <w:jc w:val="both"/>
        <w:rPr>
          <w:b/>
        </w:rPr>
      </w:pPr>
      <w:r w:rsidRPr="00D741CA">
        <w:rPr>
          <w:b/>
        </w:rPr>
        <w:t>Per ulteriori informazioni:</w:t>
      </w:r>
    </w:p>
    <w:p w:rsidR="00EF421E" w:rsidRDefault="00EF421E" w:rsidP="00EF421E">
      <w:pPr>
        <w:autoSpaceDE w:val="0"/>
        <w:autoSpaceDN w:val="0"/>
        <w:spacing w:after="0"/>
        <w:jc w:val="both"/>
      </w:pPr>
      <w:r>
        <w:rPr>
          <w:b/>
          <w:bCs/>
        </w:rPr>
        <w:t>Value Relations Srl -  </w:t>
      </w:r>
      <w:r>
        <w:t xml:space="preserve">Tel. </w:t>
      </w:r>
      <w:r w:rsidR="00A34665">
        <w:t xml:space="preserve">02 </w:t>
      </w:r>
      <w:r w:rsidR="00A34665" w:rsidRPr="00A34665">
        <w:t>2042491</w:t>
      </w:r>
    </w:p>
    <w:p w:rsidR="00EF421E" w:rsidRDefault="00EF421E" w:rsidP="00EF421E">
      <w:pPr>
        <w:spacing w:after="0"/>
      </w:pPr>
      <w:r>
        <w:t xml:space="preserve">Maria Luisa Paleari – </w:t>
      </w:r>
      <w:hyperlink r:id="rId6" w:history="1">
        <w:r>
          <w:rPr>
            <w:rStyle w:val="Collegamentoipertestuale"/>
          </w:rPr>
          <w:t>ml.paleari@vrelations.it</w:t>
        </w:r>
      </w:hyperlink>
      <w:r>
        <w:t xml:space="preserve"> - 331 6718518</w:t>
      </w:r>
    </w:p>
    <w:p w:rsidR="00EF421E" w:rsidRPr="00D741CA" w:rsidRDefault="00EF421E" w:rsidP="00EF421E">
      <w:pPr>
        <w:spacing w:after="0"/>
      </w:pPr>
      <w:r>
        <w:t xml:space="preserve">Alessio Pappagallo – </w:t>
      </w:r>
      <w:hyperlink r:id="rId7" w:history="1">
        <w:r>
          <w:rPr>
            <w:rStyle w:val="Collegamentoipertestuale"/>
          </w:rPr>
          <w:t>a.pappagallo@vrelations.it</w:t>
        </w:r>
      </w:hyperlink>
      <w:r>
        <w:t xml:space="preserve"> - 339 5897483</w:t>
      </w:r>
    </w:p>
    <w:p w:rsidR="00EF421E" w:rsidRPr="00E55887" w:rsidRDefault="00EF421E" w:rsidP="00650C25">
      <w:pPr>
        <w:jc w:val="both"/>
        <w:rPr>
          <w:b/>
          <w:sz w:val="24"/>
        </w:rPr>
      </w:pPr>
    </w:p>
    <w:sectPr w:rsidR="00EF421E" w:rsidRPr="00E55887" w:rsidSect="008633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C4" w:rsidRDefault="005D36C4" w:rsidP="00A45152">
      <w:pPr>
        <w:spacing w:after="0" w:line="240" w:lineRule="auto"/>
      </w:pPr>
      <w:r>
        <w:separator/>
      </w:r>
    </w:p>
  </w:endnote>
  <w:endnote w:type="continuationSeparator" w:id="0">
    <w:p w:rsidR="005D36C4" w:rsidRDefault="005D36C4" w:rsidP="00A4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C4" w:rsidRDefault="005D36C4" w:rsidP="00A45152">
      <w:pPr>
        <w:spacing w:after="0" w:line="240" w:lineRule="auto"/>
      </w:pPr>
      <w:r>
        <w:separator/>
      </w:r>
    </w:p>
  </w:footnote>
  <w:footnote w:type="continuationSeparator" w:id="0">
    <w:p w:rsidR="005D36C4" w:rsidRDefault="005D36C4" w:rsidP="00A4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30" w:rsidRDefault="00BE4130" w:rsidP="00A45152">
    <w:pPr>
      <w:pStyle w:val="Intestazione"/>
      <w:jc w:val="both"/>
    </w:pPr>
    <w:r w:rsidRPr="005C3E6A">
      <w:rPr>
        <w:b/>
        <w:sz w:val="36"/>
      </w:rPr>
      <w:t>SCHEDA STAMPA</w:t>
    </w:r>
    <w:r>
      <w:rPr>
        <w:b/>
        <w:sz w:val="36"/>
      </w:rPr>
      <w:t xml:space="preserve">                                                          </w:t>
    </w:r>
    <w:r>
      <w:rPr>
        <w:noProof/>
        <w:lang w:eastAsia="it-IT"/>
      </w:rPr>
      <w:drawing>
        <wp:inline distT="0" distB="0" distL="0" distR="0">
          <wp:extent cx="1365622" cy="512108"/>
          <wp:effectExtent l="19050" t="0" r="5978" b="0"/>
          <wp:docPr id="1" name="Immagine 0" descr="logo So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b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622" cy="512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3E6A">
      <w:rPr>
        <w:b/>
        <w:sz w:val="36"/>
      </w:rPr>
      <w:t xml:space="preserve">                                                                               </w:t>
    </w:r>
    <w:r w:rsidRPr="005C3E6A">
      <w:rPr>
        <w:sz w:val="28"/>
      </w:rPr>
      <w:t xml:space="preserve">                                                                                                                       </w:t>
    </w:r>
  </w:p>
  <w:p w:rsidR="00BE4130" w:rsidRDefault="00BE41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B5"/>
    <w:rsid w:val="0006548E"/>
    <w:rsid w:val="00084FBF"/>
    <w:rsid w:val="00115D84"/>
    <w:rsid w:val="0015117A"/>
    <w:rsid w:val="0015394B"/>
    <w:rsid w:val="00191110"/>
    <w:rsid w:val="001C32F4"/>
    <w:rsid w:val="001E7DCE"/>
    <w:rsid w:val="00226E40"/>
    <w:rsid w:val="002773C5"/>
    <w:rsid w:val="00286F5C"/>
    <w:rsid w:val="002E4719"/>
    <w:rsid w:val="00327406"/>
    <w:rsid w:val="0036590F"/>
    <w:rsid w:val="003C0278"/>
    <w:rsid w:val="003F547E"/>
    <w:rsid w:val="00424015"/>
    <w:rsid w:val="00472AF5"/>
    <w:rsid w:val="004D734A"/>
    <w:rsid w:val="0055559A"/>
    <w:rsid w:val="00596B0A"/>
    <w:rsid w:val="00597341"/>
    <w:rsid w:val="005A04C9"/>
    <w:rsid w:val="005D36C4"/>
    <w:rsid w:val="0063654A"/>
    <w:rsid w:val="00650C25"/>
    <w:rsid w:val="006936C3"/>
    <w:rsid w:val="006C2BD6"/>
    <w:rsid w:val="007657AB"/>
    <w:rsid w:val="00783B79"/>
    <w:rsid w:val="007A24BF"/>
    <w:rsid w:val="007B3815"/>
    <w:rsid w:val="007D58AB"/>
    <w:rsid w:val="007F60EE"/>
    <w:rsid w:val="00845F44"/>
    <w:rsid w:val="00863339"/>
    <w:rsid w:val="008B6C62"/>
    <w:rsid w:val="008E1FBF"/>
    <w:rsid w:val="00975FC7"/>
    <w:rsid w:val="00980DAC"/>
    <w:rsid w:val="009A4ED0"/>
    <w:rsid w:val="00A14AFD"/>
    <w:rsid w:val="00A34665"/>
    <w:rsid w:val="00A45152"/>
    <w:rsid w:val="00A62928"/>
    <w:rsid w:val="00A95BA3"/>
    <w:rsid w:val="00A96711"/>
    <w:rsid w:val="00AB0B70"/>
    <w:rsid w:val="00B4107A"/>
    <w:rsid w:val="00B576A4"/>
    <w:rsid w:val="00B65A56"/>
    <w:rsid w:val="00BA27B5"/>
    <w:rsid w:val="00BE0B85"/>
    <w:rsid w:val="00BE4130"/>
    <w:rsid w:val="00C35EB9"/>
    <w:rsid w:val="00C46D92"/>
    <w:rsid w:val="00C543F5"/>
    <w:rsid w:val="00C765D1"/>
    <w:rsid w:val="00CC5EF3"/>
    <w:rsid w:val="00CF306B"/>
    <w:rsid w:val="00D4596E"/>
    <w:rsid w:val="00DB7D45"/>
    <w:rsid w:val="00E224EE"/>
    <w:rsid w:val="00E55887"/>
    <w:rsid w:val="00ED5CF4"/>
    <w:rsid w:val="00EF421E"/>
    <w:rsid w:val="00F35F94"/>
    <w:rsid w:val="00F471E9"/>
    <w:rsid w:val="00F7648A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F9A1"/>
  <w15:docId w15:val="{E3F94983-D85C-4DC3-8B5D-250E046D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1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5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5152"/>
  </w:style>
  <w:style w:type="paragraph" w:styleId="Pidipagina">
    <w:name w:val="footer"/>
    <w:basedOn w:val="Normale"/>
    <w:link w:val="PidipaginaCarattere"/>
    <w:uiPriority w:val="99"/>
    <w:semiHidden/>
    <w:unhideWhenUsed/>
    <w:rsid w:val="00A45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1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F4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5</cp:revision>
  <dcterms:created xsi:type="dcterms:W3CDTF">2016-09-14T17:15:00Z</dcterms:created>
  <dcterms:modified xsi:type="dcterms:W3CDTF">2016-09-19T14:11:00Z</dcterms:modified>
</cp:coreProperties>
</file>