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61" w:rsidRPr="00EF7206" w:rsidRDefault="00422761" w:rsidP="00EF7206">
      <w:pPr>
        <w:spacing w:line="360" w:lineRule="auto"/>
        <w:jc w:val="both"/>
        <w:rPr>
          <w:rFonts w:ascii="Calibri" w:hAnsi="Calibri"/>
        </w:rPr>
      </w:pPr>
    </w:p>
    <w:p w:rsidR="00422761" w:rsidRPr="000B46CF" w:rsidRDefault="0005215D" w:rsidP="00EF7206">
      <w:pPr>
        <w:spacing w:line="360" w:lineRule="auto"/>
        <w:jc w:val="center"/>
        <w:rPr>
          <w:rFonts w:ascii="Calibri" w:hAnsi="Calibri"/>
          <w:b/>
          <w:sz w:val="28"/>
          <w:u w:val="single"/>
        </w:rPr>
      </w:pPr>
      <w:r w:rsidRPr="000B46CF">
        <w:rPr>
          <w:rFonts w:ascii="Calibri" w:hAnsi="Calibri"/>
          <w:b/>
          <w:sz w:val="28"/>
          <w:u w:val="single"/>
        </w:rPr>
        <w:t>L’EMOFILIA IN PILLOLE</w:t>
      </w:r>
    </w:p>
    <w:p w:rsidR="00304F97" w:rsidRPr="00EF7206" w:rsidRDefault="00422761" w:rsidP="00EF7206">
      <w:pPr>
        <w:spacing w:line="360" w:lineRule="auto"/>
        <w:jc w:val="both"/>
        <w:rPr>
          <w:rFonts w:ascii="Calibri" w:hAnsi="Calibri"/>
          <w:b/>
        </w:rPr>
      </w:pPr>
      <w:r w:rsidRPr="00EF7206">
        <w:rPr>
          <w:rFonts w:ascii="Calibri" w:hAnsi="Calibri"/>
          <w:b/>
        </w:rPr>
        <w:t>Che cos’è l’emofilia?</w:t>
      </w:r>
    </w:p>
    <w:p w:rsidR="00CF6236" w:rsidRPr="00EF7206" w:rsidRDefault="00422761" w:rsidP="00EF7206">
      <w:pPr>
        <w:spacing w:line="360" w:lineRule="auto"/>
        <w:jc w:val="both"/>
        <w:rPr>
          <w:rFonts w:ascii="Calibri" w:hAnsi="Calibri"/>
          <w:b/>
        </w:rPr>
      </w:pPr>
      <w:r w:rsidRPr="00EF7206">
        <w:rPr>
          <w:rFonts w:ascii="Calibri" w:hAnsi="Calibri"/>
        </w:rPr>
        <w:t>È u</w:t>
      </w:r>
      <w:r w:rsidR="007B61C3" w:rsidRPr="00EF7206">
        <w:rPr>
          <w:rFonts w:ascii="Calibri" w:hAnsi="Calibri"/>
        </w:rPr>
        <w:t>na malattia ereditaria</w:t>
      </w:r>
      <w:r w:rsidR="004B5927" w:rsidRPr="00EF7206">
        <w:rPr>
          <w:rFonts w:ascii="Calibri" w:hAnsi="Calibri"/>
        </w:rPr>
        <w:t xml:space="preserve"> </w:t>
      </w:r>
      <w:r w:rsidR="00054F0F" w:rsidRPr="00EF7206">
        <w:rPr>
          <w:rFonts w:ascii="Calibri" w:hAnsi="Calibri"/>
        </w:rPr>
        <w:t>tramandata</w:t>
      </w:r>
      <w:r w:rsidR="007B61C3" w:rsidRPr="00EF7206">
        <w:rPr>
          <w:rFonts w:ascii="Calibri" w:hAnsi="Calibri"/>
        </w:rPr>
        <w:t xml:space="preserve"> per </w:t>
      </w:r>
      <w:r w:rsidR="004B5927" w:rsidRPr="00EF7206">
        <w:rPr>
          <w:rFonts w:ascii="Calibri" w:hAnsi="Calibri"/>
        </w:rPr>
        <w:t>via materna</w:t>
      </w:r>
      <w:r w:rsidR="004065EA" w:rsidRPr="00EF7206">
        <w:rPr>
          <w:rFonts w:ascii="Calibri" w:hAnsi="Calibri"/>
        </w:rPr>
        <w:t xml:space="preserve">. </w:t>
      </w:r>
      <w:r w:rsidR="004B5927" w:rsidRPr="00EF7206">
        <w:rPr>
          <w:rFonts w:ascii="Calibri" w:hAnsi="Calibri"/>
        </w:rPr>
        <w:t>La sua trasmissione</w:t>
      </w:r>
      <w:r w:rsidR="00054F0F">
        <w:rPr>
          <w:rFonts w:ascii="Calibri" w:hAnsi="Calibri"/>
        </w:rPr>
        <w:t xml:space="preserve"> </w:t>
      </w:r>
      <w:r w:rsidR="004B5927" w:rsidRPr="00EF7206">
        <w:rPr>
          <w:rFonts w:ascii="Calibri" w:hAnsi="Calibri"/>
        </w:rPr>
        <w:t>è legata al cromosoma</w:t>
      </w:r>
      <w:r w:rsidR="004065EA" w:rsidRPr="00EF7206">
        <w:rPr>
          <w:rFonts w:ascii="Calibri" w:hAnsi="Calibri"/>
        </w:rPr>
        <w:t xml:space="preserve"> sessuale</w:t>
      </w:r>
      <w:r w:rsidR="000B46CF">
        <w:rPr>
          <w:rFonts w:ascii="Calibri" w:hAnsi="Calibri"/>
        </w:rPr>
        <w:t xml:space="preserve"> X</w:t>
      </w:r>
      <w:r w:rsidR="005B537A">
        <w:rPr>
          <w:rFonts w:ascii="Calibri" w:hAnsi="Calibri"/>
        </w:rPr>
        <w:t>, pertanto la malattia si manifesta prevalentemente nei s</w:t>
      </w:r>
      <w:r w:rsidR="00B328F0">
        <w:rPr>
          <w:rFonts w:ascii="Calibri" w:hAnsi="Calibri"/>
        </w:rPr>
        <w:t>o</w:t>
      </w:r>
      <w:r w:rsidR="005B537A">
        <w:rPr>
          <w:rFonts w:ascii="Calibri" w:hAnsi="Calibri"/>
        </w:rPr>
        <w:t>ggetti di sesso maschile. Le donne sono portatrici sane e possono esser</w:t>
      </w:r>
      <w:r w:rsidR="0051662C">
        <w:rPr>
          <w:rFonts w:ascii="Calibri" w:hAnsi="Calibri"/>
        </w:rPr>
        <w:t>n</w:t>
      </w:r>
      <w:r w:rsidR="005B537A">
        <w:rPr>
          <w:rFonts w:ascii="Calibri" w:hAnsi="Calibri"/>
        </w:rPr>
        <w:t xml:space="preserve">e affette </w:t>
      </w:r>
      <w:r w:rsidR="004B5927" w:rsidRPr="00EF7206">
        <w:rPr>
          <w:rFonts w:ascii="Calibri" w:hAnsi="Calibri"/>
        </w:rPr>
        <w:t>solo qualora sia</w:t>
      </w:r>
      <w:r w:rsidR="005B537A">
        <w:rPr>
          <w:rFonts w:ascii="Calibri" w:hAnsi="Calibri"/>
        </w:rPr>
        <w:t>no</w:t>
      </w:r>
      <w:r w:rsidR="004B5927" w:rsidRPr="00EF7206">
        <w:rPr>
          <w:rFonts w:ascii="Calibri" w:hAnsi="Calibri"/>
        </w:rPr>
        <w:t xml:space="preserve"> </w:t>
      </w:r>
      <w:r w:rsidR="005B537A" w:rsidRPr="00EF7206">
        <w:rPr>
          <w:rFonts w:ascii="Calibri" w:hAnsi="Calibri"/>
        </w:rPr>
        <w:t>figli</w:t>
      </w:r>
      <w:r w:rsidR="005B537A">
        <w:rPr>
          <w:rFonts w:ascii="Calibri" w:hAnsi="Calibri"/>
        </w:rPr>
        <w:t>e</w:t>
      </w:r>
      <w:r w:rsidR="005B537A" w:rsidRPr="00EF7206">
        <w:rPr>
          <w:rFonts w:ascii="Calibri" w:hAnsi="Calibri"/>
        </w:rPr>
        <w:t xml:space="preserve"> </w:t>
      </w:r>
      <w:r w:rsidR="004B5927" w:rsidRPr="00EF7206">
        <w:rPr>
          <w:rFonts w:ascii="Calibri" w:hAnsi="Calibri"/>
        </w:rPr>
        <w:t>di padre emofilico e di madre portatrice sana</w:t>
      </w:r>
      <w:r w:rsidR="005B537A">
        <w:rPr>
          <w:rFonts w:ascii="Calibri" w:hAnsi="Calibri"/>
        </w:rPr>
        <w:t xml:space="preserve"> (</w:t>
      </w:r>
      <w:r w:rsidR="004B5927" w:rsidRPr="00EF7206">
        <w:rPr>
          <w:rFonts w:ascii="Calibri" w:hAnsi="Calibri"/>
        </w:rPr>
        <w:t>casi rarissimi</w:t>
      </w:r>
      <w:r w:rsidR="005B537A">
        <w:rPr>
          <w:rFonts w:ascii="Calibri" w:hAnsi="Calibri"/>
        </w:rPr>
        <w:t>)</w:t>
      </w:r>
      <w:r w:rsidR="007B61C3" w:rsidRPr="00EF7206">
        <w:rPr>
          <w:rFonts w:ascii="Calibri" w:hAnsi="Calibri"/>
        </w:rPr>
        <w:t>.</w:t>
      </w:r>
      <w:r w:rsidR="0085401B">
        <w:rPr>
          <w:rFonts w:ascii="Calibri" w:hAnsi="Calibri"/>
        </w:rPr>
        <w:t xml:space="preserve"> </w:t>
      </w:r>
      <w:r w:rsidR="00B328F0">
        <w:rPr>
          <w:rFonts w:ascii="Calibri" w:hAnsi="Calibri"/>
        </w:rPr>
        <w:t>Un uomo (XY), figlio di una donna portatrice, ha una probabilità del 50 per cento di essere emofilico.</w:t>
      </w:r>
      <w:r w:rsidR="007B61C3" w:rsidRPr="00EF7206">
        <w:rPr>
          <w:rFonts w:ascii="Calibri" w:hAnsi="Calibri"/>
        </w:rPr>
        <w:t xml:space="preserve"> La patologia</w:t>
      </w:r>
      <w:r w:rsidRPr="00EF7206">
        <w:rPr>
          <w:rFonts w:ascii="Calibri" w:hAnsi="Calibri"/>
        </w:rPr>
        <w:t xml:space="preserve"> comporta</w:t>
      </w:r>
      <w:r w:rsidR="00FB3C03" w:rsidRPr="00EF7206">
        <w:rPr>
          <w:rFonts w:ascii="Calibri" w:hAnsi="Calibri"/>
        </w:rPr>
        <w:t xml:space="preserve"> una </w:t>
      </w:r>
      <w:r w:rsidRPr="00EF7206">
        <w:rPr>
          <w:rFonts w:ascii="Calibri" w:hAnsi="Calibri"/>
        </w:rPr>
        <w:t xml:space="preserve">insufficienza </w:t>
      </w:r>
      <w:r w:rsidR="00496F0F" w:rsidRPr="00EF7206">
        <w:rPr>
          <w:rFonts w:ascii="Calibri" w:hAnsi="Calibri"/>
        </w:rPr>
        <w:t xml:space="preserve">grave </w:t>
      </w:r>
      <w:r w:rsidRPr="00EF7206">
        <w:rPr>
          <w:rFonts w:ascii="Calibri" w:hAnsi="Calibri"/>
        </w:rPr>
        <w:t>nella coagulazione del sangue dovuta alla ma</w:t>
      </w:r>
      <w:r w:rsidR="00FB3C03" w:rsidRPr="00EF7206">
        <w:rPr>
          <w:rFonts w:ascii="Calibri" w:hAnsi="Calibri"/>
        </w:rPr>
        <w:t>ncanza, totale o parziale, del fattore VIII (emofilia A), o del fattore IX</w:t>
      </w:r>
      <w:r w:rsidRPr="00EF7206">
        <w:rPr>
          <w:rFonts w:ascii="Calibri" w:hAnsi="Calibri"/>
        </w:rPr>
        <w:t xml:space="preserve"> (emofilia B</w:t>
      </w:r>
      <w:r w:rsidR="00496F0F" w:rsidRPr="00EF7206">
        <w:rPr>
          <w:rFonts w:ascii="Calibri" w:hAnsi="Calibri"/>
        </w:rPr>
        <w:t>).</w:t>
      </w:r>
    </w:p>
    <w:p w:rsidR="008C2FDE" w:rsidRPr="00EF7206" w:rsidRDefault="00CF6236" w:rsidP="00EF7206">
      <w:pPr>
        <w:spacing w:line="360" w:lineRule="auto"/>
        <w:jc w:val="both"/>
        <w:rPr>
          <w:rFonts w:ascii="Calibri" w:hAnsi="Calibri"/>
          <w:b/>
        </w:rPr>
      </w:pPr>
      <w:r w:rsidRPr="00EF7206">
        <w:rPr>
          <w:rFonts w:ascii="Calibri" w:hAnsi="Calibri"/>
          <w:b/>
        </w:rPr>
        <w:t>L’Emofilia A</w:t>
      </w:r>
    </w:p>
    <w:p w:rsidR="00977219" w:rsidRDefault="00F27FF5" w:rsidP="00EF720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L’</w:t>
      </w:r>
      <w:r w:rsidR="004A1B83">
        <w:rPr>
          <w:rFonts w:ascii="Calibri" w:hAnsi="Calibri"/>
        </w:rPr>
        <w:t>e</w:t>
      </w:r>
      <w:r w:rsidR="008C2FDE" w:rsidRPr="00EF7206">
        <w:rPr>
          <w:rFonts w:ascii="Calibri" w:hAnsi="Calibri"/>
        </w:rPr>
        <w:t>mofilia A è la forma più comune</w:t>
      </w:r>
      <w:r w:rsidR="00977219">
        <w:rPr>
          <w:rFonts w:ascii="Calibri" w:hAnsi="Calibri"/>
        </w:rPr>
        <w:t xml:space="preserve"> della patologia</w:t>
      </w:r>
      <w:r w:rsidR="008C2FDE" w:rsidRPr="00EF7206">
        <w:rPr>
          <w:rFonts w:ascii="Calibri" w:hAnsi="Calibri"/>
        </w:rPr>
        <w:t xml:space="preserve">, caratterizzata dalla carenza </w:t>
      </w:r>
      <w:r w:rsidR="00CF6236" w:rsidRPr="00EF7206">
        <w:rPr>
          <w:rFonts w:ascii="Calibri" w:hAnsi="Calibri"/>
        </w:rPr>
        <w:t>di</w:t>
      </w:r>
      <w:r w:rsidR="00977219">
        <w:rPr>
          <w:rFonts w:ascii="Calibri" w:hAnsi="Calibri"/>
        </w:rPr>
        <w:t xml:space="preserve"> </w:t>
      </w:r>
      <w:hyperlink r:id="rId7" w:tooltip="Fattore VIII" w:history="1">
        <w:r w:rsidR="00CF6236" w:rsidRPr="00EF7206">
          <w:rPr>
            <w:rFonts w:ascii="Calibri" w:hAnsi="Calibri"/>
          </w:rPr>
          <w:t>fattore VIII</w:t>
        </w:r>
      </w:hyperlink>
      <w:r w:rsidR="00977219">
        <w:rPr>
          <w:rFonts w:ascii="Calibri" w:hAnsi="Calibri"/>
        </w:rPr>
        <w:t xml:space="preserve"> </w:t>
      </w:r>
      <w:r w:rsidR="00CF6236" w:rsidRPr="00EF7206">
        <w:rPr>
          <w:rFonts w:ascii="Calibri" w:hAnsi="Calibri"/>
        </w:rPr>
        <w:t>della coagul</w:t>
      </w:r>
      <w:r w:rsidR="00E6000B" w:rsidRPr="00EF7206">
        <w:rPr>
          <w:rFonts w:ascii="Calibri" w:hAnsi="Calibri"/>
        </w:rPr>
        <w:t>azione. Alla sua origine ci sono</w:t>
      </w:r>
      <w:r w:rsidR="00CF6236" w:rsidRPr="00EF7206">
        <w:rPr>
          <w:rFonts w:ascii="Calibri" w:hAnsi="Calibri"/>
        </w:rPr>
        <w:t xml:space="preserve"> mutazioni nella sequenza del gene che codifica</w:t>
      </w:r>
      <w:r w:rsidR="00CA7B66">
        <w:rPr>
          <w:rFonts w:ascii="Calibri" w:hAnsi="Calibri"/>
        </w:rPr>
        <w:t xml:space="preserve"> per</w:t>
      </w:r>
      <w:r w:rsidR="00CF6236" w:rsidRPr="00EF7206">
        <w:rPr>
          <w:rFonts w:ascii="Calibri" w:hAnsi="Calibri"/>
        </w:rPr>
        <w:t xml:space="preserve"> il fattore VIII della </w:t>
      </w:r>
      <w:r w:rsidR="00977219">
        <w:rPr>
          <w:rFonts w:ascii="Calibri" w:hAnsi="Calibri"/>
        </w:rPr>
        <w:t xml:space="preserve">cascata </w:t>
      </w:r>
      <w:r w:rsidR="00CF6236" w:rsidRPr="00EF7206">
        <w:rPr>
          <w:rFonts w:ascii="Calibri" w:hAnsi="Calibri"/>
        </w:rPr>
        <w:t>coagula</w:t>
      </w:r>
      <w:r w:rsidR="00977219">
        <w:rPr>
          <w:rFonts w:ascii="Calibri" w:hAnsi="Calibri"/>
        </w:rPr>
        <w:t xml:space="preserve">tiva. </w:t>
      </w:r>
      <w:r w:rsidR="00CF6236" w:rsidRPr="00EF7206">
        <w:rPr>
          <w:rFonts w:ascii="Calibri" w:hAnsi="Calibri"/>
        </w:rPr>
        <w:t>Nel plasma il fattore VIII circola in associazione al fattore</w:t>
      </w:r>
      <w:r w:rsidR="00665E5C" w:rsidRPr="00EF7206">
        <w:rPr>
          <w:rFonts w:ascii="Calibri" w:hAnsi="Calibri"/>
        </w:rPr>
        <w:t xml:space="preserve"> </w:t>
      </w:r>
      <w:r w:rsidR="00CF6236" w:rsidRPr="00EF7206">
        <w:rPr>
          <w:rFonts w:ascii="Calibri" w:hAnsi="Calibri"/>
          <w:i/>
        </w:rPr>
        <w:t>Von Willebrand</w:t>
      </w:r>
      <w:r w:rsidR="00977219">
        <w:rPr>
          <w:rFonts w:ascii="Calibri" w:hAnsi="Calibri"/>
        </w:rPr>
        <w:t>.</w:t>
      </w:r>
    </w:p>
    <w:p w:rsidR="00665E5C" w:rsidRPr="00EF7206" w:rsidRDefault="008C2FDE" w:rsidP="00EF7206">
      <w:pPr>
        <w:spacing w:line="360" w:lineRule="auto"/>
        <w:jc w:val="both"/>
        <w:rPr>
          <w:rFonts w:ascii="Calibri" w:hAnsi="Calibri"/>
        </w:rPr>
      </w:pPr>
      <w:r w:rsidRPr="00EF7206">
        <w:rPr>
          <w:rFonts w:ascii="Calibri" w:hAnsi="Calibri"/>
        </w:rPr>
        <w:t>Chi soffre di emofilia è soggetto a sanguinamenti rico</w:t>
      </w:r>
      <w:r w:rsidR="00665E5C" w:rsidRPr="00EF7206">
        <w:rPr>
          <w:rFonts w:ascii="Calibri" w:hAnsi="Calibri"/>
        </w:rPr>
        <w:t>rrenti e estesi</w:t>
      </w:r>
      <w:r w:rsidR="00977219">
        <w:rPr>
          <w:rFonts w:ascii="Calibri" w:hAnsi="Calibri"/>
        </w:rPr>
        <w:t>, a</w:t>
      </w:r>
      <w:r w:rsidR="00977219" w:rsidRPr="00EF7206">
        <w:rPr>
          <w:rFonts w:ascii="Calibri" w:hAnsi="Calibri"/>
        </w:rPr>
        <w:t xml:space="preserve">lcuni </w:t>
      </w:r>
      <w:r w:rsidR="00977219">
        <w:rPr>
          <w:rFonts w:ascii="Calibri" w:hAnsi="Calibri"/>
        </w:rPr>
        <w:t>dei quali</w:t>
      </w:r>
      <w:r w:rsidR="00977219" w:rsidRPr="00EF7206">
        <w:rPr>
          <w:rFonts w:ascii="Calibri" w:hAnsi="Calibri"/>
        </w:rPr>
        <w:t xml:space="preserve"> possono anche me</w:t>
      </w:r>
      <w:r w:rsidR="00977219">
        <w:rPr>
          <w:rFonts w:ascii="Calibri" w:hAnsi="Calibri"/>
        </w:rPr>
        <w:t>ttere a repentaglio la vita del paziente. Tra i sanguinamenti più comuni vi sono gli</w:t>
      </w:r>
      <w:r w:rsidR="00665E5C" w:rsidRPr="00EF7206">
        <w:rPr>
          <w:rFonts w:ascii="Calibri" w:hAnsi="Calibri"/>
        </w:rPr>
        <w:t xml:space="preserve"> emartri</w:t>
      </w:r>
      <w:r w:rsidR="00977219">
        <w:rPr>
          <w:rFonts w:ascii="Calibri" w:hAnsi="Calibri"/>
        </w:rPr>
        <w:t xml:space="preserve">, </w:t>
      </w:r>
      <w:r w:rsidR="00977219" w:rsidRPr="00EF7206">
        <w:rPr>
          <w:rFonts w:ascii="Calibri" w:hAnsi="Calibri"/>
        </w:rPr>
        <w:t>versament</w:t>
      </w:r>
      <w:r w:rsidR="00977219">
        <w:rPr>
          <w:rFonts w:ascii="Calibri" w:hAnsi="Calibri"/>
        </w:rPr>
        <w:t>i</w:t>
      </w:r>
      <w:r w:rsidR="00977219" w:rsidRPr="00EF7206">
        <w:rPr>
          <w:rFonts w:ascii="Calibri" w:hAnsi="Calibri"/>
        </w:rPr>
        <w:t xml:space="preserve"> </w:t>
      </w:r>
      <w:r w:rsidR="00E6000B" w:rsidRPr="00EF7206">
        <w:rPr>
          <w:rFonts w:ascii="Calibri" w:hAnsi="Calibri"/>
        </w:rPr>
        <w:t>di sangue nelle articolazioni</w:t>
      </w:r>
      <w:r w:rsidRPr="00EF7206">
        <w:rPr>
          <w:rFonts w:ascii="Calibri" w:hAnsi="Calibri"/>
        </w:rPr>
        <w:t xml:space="preserve"> che causano dolore</w:t>
      </w:r>
      <w:r w:rsidR="00CA7B66">
        <w:rPr>
          <w:rFonts w:ascii="Calibri" w:hAnsi="Calibri"/>
        </w:rPr>
        <w:t xml:space="preserve"> intenso</w:t>
      </w:r>
      <w:r w:rsidRPr="00EF7206">
        <w:rPr>
          <w:rFonts w:ascii="Calibri" w:hAnsi="Calibri"/>
        </w:rPr>
        <w:t xml:space="preserve"> e provocano danni articolari irreversibili. Secondo le stime della </w:t>
      </w:r>
      <w:r w:rsidR="003F0A27" w:rsidRPr="00EF7206">
        <w:rPr>
          <w:rFonts w:ascii="Calibri" w:hAnsi="Calibri"/>
          <w:i/>
        </w:rPr>
        <w:t xml:space="preserve">World Federation of </w:t>
      </w:r>
      <w:r w:rsidRPr="00EF7206">
        <w:rPr>
          <w:rFonts w:ascii="Calibri" w:hAnsi="Calibri"/>
          <w:i/>
        </w:rPr>
        <w:t>Hemophilia</w:t>
      </w:r>
      <w:r w:rsidRPr="00EF7206">
        <w:rPr>
          <w:rFonts w:ascii="Calibri" w:hAnsi="Calibri"/>
        </w:rPr>
        <w:t xml:space="preserve">, nel mondo </w:t>
      </w:r>
      <w:r w:rsidR="00665E5C" w:rsidRPr="00EF7206">
        <w:rPr>
          <w:rFonts w:ascii="Calibri" w:hAnsi="Calibri"/>
        </w:rPr>
        <w:t>si contano</w:t>
      </w:r>
      <w:r w:rsidRPr="00EF7206">
        <w:rPr>
          <w:rFonts w:ascii="Calibri" w:hAnsi="Calibri"/>
        </w:rPr>
        <w:t xml:space="preserve"> 140.000 persone </w:t>
      </w:r>
      <w:r w:rsidR="00665E5C" w:rsidRPr="00EF7206">
        <w:rPr>
          <w:rFonts w:ascii="Calibri" w:hAnsi="Calibri"/>
        </w:rPr>
        <w:t xml:space="preserve">colpite da </w:t>
      </w:r>
      <w:r w:rsidRPr="00EF7206">
        <w:rPr>
          <w:rFonts w:ascii="Calibri" w:hAnsi="Calibri"/>
        </w:rPr>
        <w:t>emo</w:t>
      </w:r>
      <w:r w:rsidR="00642940" w:rsidRPr="00EF7206">
        <w:rPr>
          <w:rFonts w:ascii="Calibri" w:hAnsi="Calibri"/>
        </w:rPr>
        <w:t>filia A; in Italia</w:t>
      </w:r>
      <w:r w:rsidR="00977219">
        <w:rPr>
          <w:rFonts w:ascii="Calibri" w:hAnsi="Calibri"/>
        </w:rPr>
        <w:t xml:space="preserve"> i malati di emofilia A sono</w:t>
      </w:r>
      <w:r w:rsidR="00642940" w:rsidRPr="00EF7206">
        <w:rPr>
          <w:rFonts w:ascii="Calibri" w:hAnsi="Calibri"/>
        </w:rPr>
        <w:t xml:space="preserve"> </w:t>
      </w:r>
      <w:r w:rsidR="00665E5C" w:rsidRPr="00EF7206">
        <w:rPr>
          <w:rFonts w:ascii="Calibri" w:hAnsi="Calibri"/>
        </w:rPr>
        <w:t>circa</w:t>
      </w:r>
      <w:r w:rsidR="00E6000B" w:rsidRPr="00EF7206">
        <w:rPr>
          <w:rFonts w:ascii="Calibri" w:hAnsi="Calibri"/>
        </w:rPr>
        <w:t xml:space="preserve"> 3.</w:t>
      </w:r>
      <w:r w:rsidR="00CA7B66">
        <w:rPr>
          <w:rFonts w:ascii="Calibri" w:hAnsi="Calibri"/>
        </w:rPr>
        <w:t>9</w:t>
      </w:r>
      <w:r w:rsidR="00E6000B" w:rsidRPr="00EF7206">
        <w:rPr>
          <w:rFonts w:ascii="Calibri" w:hAnsi="Calibri"/>
        </w:rPr>
        <w:t>00,</w:t>
      </w:r>
      <w:r w:rsidR="00642940" w:rsidRPr="00EF7206">
        <w:rPr>
          <w:rFonts w:ascii="Calibri" w:hAnsi="Calibri"/>
        </w:rPr>
        <w:t xml:space="preserve"> </w:t>
      </w:r>
      <w:r w:rsidR="00CA7B66">
        <w:rPr>
          <w:rFonts w:ascii="Calibri" w:hAnsi="Calibri"/>
        </w:rPr>
        <w:t>6,4</w:t>
      </w:r>
      <w:r w:rsidR="00642940" w:rsidRPr="00EF7206">
        <w:rPr>
          <w:rFonts w:ascii="Calibri" w:hAnsi="Calibri"/>
        </w:rPr>
        <w:t xml:space="preserve"> </w:t>
      </w:r>
      <w:r w:rsidR="00E6000B" w:rsidRPr="00EF7206">
        <w:rPr>
          <w:rFonts w:ascii="Calibri" w:hAnsi="Calibri"/>
        </w:rPr>
        <w:t>ogni 100.000 abitanti.</w:t>
      </w:r>
    </w:p>
    <w:p w:rsidR="00304F97" w:rsidRPr="00EF7206" w:rsidRDefault="00665E5C" w:rsidP="00EF7206">
      <w:pPr>
        <w:spacing w:line="360" w:lineRule="auto"/>
        <w:jc w:val="both"/>
        <w:rPr>
          <w:rFonts w:ascii="Calibri" w:hAnsi="Calibri"/>
          <w:b/>
        </w:rPr>
      </w:pPr>
      <w:r w:rsidRPr="00EF7206">
        <w:rPr>
          <w:rFonts w:ascii="Calibri" w:hAnsi="Calibri"/>
          <w:b/>
        </w:rPr>
        <w:t>L’Emofilia B</w:t>
      </w:r>
    </w:p>
    <w:p w:rsidR="000B46CF" w:rsidRPr="00F165DE" w:rsidRDefault="00000B1C" w:rsidP="00EF7206">
      <w:pPr>
        <w:spacing w:line="360" w:lineRule="auto"/>
        <w:jc w:val="both"/>
        <w:rPr>
          <w:rFonts w:ascii="Calibri" w:hAnsi="Calibri"/>
        </w:rPr>
      </w:pPr>
      <w:r w:rsidRPr="00EF7206">
        <w:rPr>
          <w:rFonts w:ascii="Calibri" w:hAnsi="Calibri"/>
        </w:rPr>
        <w:t>L'emofilia B è causata dall’</w:t>
      </w:r>
      <w:r w:rsidR="00665E5C" w:rsidRPr="00EF7206">
        <w:rPr>
          <w:rFonts w:ascii="Calibri" w:hAnsi="Calibri"/>
        </w:rPr>
        <w:t>assenza o dalla scarsa attività del fattore IX della coagulazione, ma dal punto di vista</w:t>
      </w:r>
      <w:r w:rsidRPr="00EF7206">
        <w:rPr>
          <w:rFonts w:ascii="Calibri" w:hAnsi="Calibri"/>
        </w:rPr>
        <w:t xml:space="preserve"> clinico è indistinguibile dall’</w:t>
      </w:r>
      <w:r w:rsidR="00665E5C" w:rsidRPr="00EF7206">
        <w:rPr>
          <w:rFonts w:ascii="Calibri" w:hAnsi="Calibri"/>
        </w:rPr>
        <w:t>emofilia A.</w:t>
      </w:r>
    </w:p>
    <w:p w:rsidR="00054F0F" w:rsidRDefault="00422761" w:rsidP="00054F0F">
      <w:pPr>
        <w:spacing w:line="360" w:lineRule="auto"/>
        <w:jc w:val="both"/>
        <w:rPr>
          <w:rFonts w:ascii="Calibri" w:hAnsi="Calibri"/>
          <w:b/>
        </w:rPr>
      </w:pPr>
      <w:r w:rsidRPr="00EF7206">
        <w:rPr>
          <w:rFonts w:ascii="Calibri" w:hAnsi="Calibri"/>
          <w:b/>
        </w:rPr>
        <w:t xml:space="preserve">Trattamenti: </w:t>
      </w:r>
      <w:r w:rsidR="00B0074F">
        <w:rPr>
          <w:rFonts w:ascii="Calibri" w:hAnsi="Calibri"/>
          <w:b/>
        </w:rPr>
        <w:t xml:space="preserve">attraverso il </w:t>
      </w:r>
      <w:r w:rsidRPr="00EF7206">
        <w:rPr>
          <w:rFonts w:ascii="Calibri" w:hAnsi="Calibri"/>
          <w:b/>
        </w:rPr>
        <w:t xml:space="preserve">passato, </w:t>
      </w:r>
      <w:r w:rsidR="00B0074F">
        <w:rPr>
          <w:rFonts w:ascii="Calibri" w:hAnsi="Calibri"/>
          <w:b/>
        </w:rPr>
        <w:t>verso il</w:t>
      </w:r>
      <w:r w:rsidRPr="00EF7206">
        <w:rPr>
          <w:rFonts w:ascii="Calibri" w:hAnsi="Calibri"/>
          <w:b/>
        </w:rPr>
        <w:t xml:space="preserve"> futuro</w:t>
      </w:r>
    </w:p>
    <w:p w:rsidR="0034592C" w:rsidRDefault="00CA7B66" w:rsidP="00054F0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 trattamento dell’emofilia consiste nell</w:t>
      </w:r>
      <w:r w:rsidR="00B0074F">
        <w:rPr>
          <w:rFonts w:ascii="Calibri" w:hAnsi="Calibri"/>
        </w:rPr>
        <w:t>’</w:t>
      </w:r>
      <w:r>
        <w:rPr>
          <w:rFonts w:ascii="Calibri" w:hAnsi="Calibri"/>
        </w:rPr>
        <w:t>infusione endovenosa di concentrati del fattore della coagulazione mancante</w:t>
      </w:r>
      <w:r w:rsidR="00C32153" w:rsidRPr="00EF7206">
        <w:rPr>
          <w:rFonts w:ascii="Calibri" w:hAnsi="Calibri"/>
        </w:rPr>
        <w:t>.</w:t>
      </w:r>
      <w:r w:rsidR="00E53177" w:rsidRPr="00EF7206">
        <w:rPr>
          <w:rFonts w:ascii="Calibri" w:hAnsi="Calibri"/>
        </w:rPr>
        <w:t xml:space="preserve"> </w:t>
      </w:r>
      <w:r w:rsidR="00C32153" w:rsidRPr="00EF7206">
        <w:rPr>
          <w:rFonts w:ascii="Calibri" w:hAnsi="Calibri"/>
        </w:rPr>
        <w:t>I concentrat</w:t>
      </w:r>
      <w:r>
        <w:rPr>
          <w:rFonts w:ascii="Calibri" w:hAnsi="Calibri"/>
        </w:rPr>
        <w:t>i</w:t>
      </w:r>
      <w:r w:rsidR="00C32153" w:rsidRPr="00EF7206">
        <w:rPr>
          <w:rFonts w:ascii="Calibri" w:hAnsi="Calibri"/>
        </w:rPr>
        <w:t xml:space="preserve"> d</w:t>
      </w:r>
      <w:r>
        <w:rPr>
          <w:rFonts w:ascii="Calibri" w:hAnsi="Calibri"/>
        </w:rPr>
        <w:t>e</w:t>
      </w:r>
      <w:r w:rsidR="00C32153" w:rsidRPr="00EF7206">
        <w:rPr>
          <w:rFonts w:ascii="Calibri" w:hAnsi="Calibri"/>
        </w:rPr>
        <w:t>i fattor</w:t>
      </w:r>
      <w:r>
        <w:rPr>
          <w:rFonts w:ascii="Calibri" w:hAnsi="Calibri"/>
        </w:rPr>
        <w:t>i</w:t>
      </w:r>
      <w:r w:rsidR="00C32153" w:rsidRPr="00EF7206">
        <w:rPr>
          <w:rFonts w:ascii="Calibri" w:hAnsi="Calibri"/>
        </w:rPr>
        <w:t xml:space="preserve"> della coagulazione p</w:t>
      </w:r>
      <w:r>
        <w:rPr>
          <w:rFonts w:ascii="Calibri" w:hAnsi="Calibri"/>
        </w:rPr>
        <w:t>ossono</w:t>
      </w:r>
      <w:r w:rsidR="00C32153" w:rsidRPr="00EF7206">
        <w:rPr>
          <w:rFonts w:ascii="Calibri" w:hAnsi="Calibri"/>
        </w:rPr>
        <w:t xml:space="preserve"> essere</w:t>
      </w:r>
      <w:r w:rsidR="00B0074F">
        <w:rPr>
          <w:rFonts w:ascii="Calibri" w:hAnsi="Calibri"/>
        </w:rPr>
        <w:t xml:space="preserve"> sia</w:t>
      </w:r>
      <w:r w:rsidR="005A557A" w:rsidRPr="00EF7206">
        <w:rPr>
          <w:rFonts w:ascii="Calibri" w:hAnsi="Calibri"/>
        </w:rPr>
        <w:t xml:space="preserve"> </w:t>
      </w:r>
      <w:r w:rsidR="006A354E" w:rsidRPr="00EF7206">
        <w:rPr>
          <w:rFonts w:ascii="Calibri" w:hAnsi="Calibri"/>
        </w:rPr>
        <w:t>di derivazione plasmatica, ottenut</w:t>
      </w:r>
      <w:r>
        <w:rPr>
          <w:rFonts w:ascii="Calibri" w:hAnsi="Calibri"/>
        </w:rPr>
        <w:t>i</w:t>
      </w:r>
      <w:r w:rsidR="006A354E" w:rsidRPr="00EF7206">
        <w:rPr>
          <w:rFonts w:ascii="Calibri" w:hAnsi="Calibri"/>
        </w:rPr>
        <w:t xml:space="preserve"> </w:t>
      </w:r>
      <w:r>
        <w:rPr>
          <w:rFonts w:ascii="Calibri" w:hAnsi="Calibri"/>
        </w:rPr>
        <w:t>dalla lavorazione</w:t>
      </w:r>
      <w:r w:rsidR="00B0074F">
        <w:rPr>
          <w:rFonts w:ascii="Calibri" w:hAnsi="Calibri"/>
        </w:rPr>
        <w:t xml:space="preserve"> </w:t>
      </w:r>
      <w:r>
        <w:rPr>
          <w:rFonts w:ascii="Calibri" w:hAnsi="Calibri"/>
        </w:rPr>
        <w:t>del</w:t>
      </w:r>
      <w:r w:rsidR="00B0074F">
        <w:rPr>
          <w:rFonts w:ascii="Calibri" w:hAnsi="Calibri"/>
        </w:rPr>
        <w:t xml:space="preserve"> </w:t>
      </w:r>
      <w:r w:rsidR="006A354E" w:rsidRPr="00EF7206">
        <w:rPr>
          <w:rFonts w:ascii="Calibri" w:hAnsi="Calibri"/>
        </w:rPr>
        <w:t>sangue dei donatori</w:t>
      </w:r>
      <w:r w:rsidR="00E53177" w:rsidRPr="00EF7206">
        <w:rPr>
          <w:rFonts w:ascii="Calibri" w:hAnsi="Calibri"/>
        </w:rPr>
        <w:t xml:space="preserve">, </w:t>
      </w:r>
      <w:r w:rsidR="00B0074F">
        <w:rPr>
          <w:rFonts w:ascii="Calibri" w:hAnsi="Calibri"/>
        </w:rPr>
        <w:t>sia</w:t>
      </w:r>
      <w:r w:rsidR="00E53177" w:rsidRPr="00EF7206">
        <w:rPr>
          <w:rFonts w:ascii="Calibri" w:hAnsi="Calibri"/>
        </w:rPr>
        <w:t xml:space="preserve"> </w:t>
      </w:r>
      <w:r w:rsidR="00C32153" w:rsidRPr="00EF7206">
        <w:rPr>
          <w:rFonts w:ascii="Calibri" w:hAnsi="Calibri"/>
        </w:rPr>
        <w:t>di derivazione</w:t>
      </w:r>
      <w:r w:rsidR="00B0074F">
        <w:rPr>
          <w:rFonts w:ascii="Calibri" w:hAnsi="Calibri"/>
        </w:rPr>
        <w:t xml:space="preserve"> </w:t>
      </w:r>
      <w:r w:rsidR="007B4E17">
        <w:rPr>
          <w:rFonts w:ascii="Calibri" w:hAnsi="Calibri"/>
        </w:rPr>
        <w:t>biotecnologica</w:t>
      </w:r>
      <w:r w:rsidR="0051662C">
        <w:rPr>
          <w:rFonts w:ascii="Calibri" w:hAnsi="Calibri"/>
        </w:rPr>
        <w:t>,</w:t>
      </w:r>
      <w:r w:rsidR="00B0074F">
        <w:rPr>
          <w:rFonts w:ascii="Calibri" w:hAnsi="Calibri"/>
        </w:rPr>
        <w:t xml:space="preserve"> ovvero </w:t>
      </w:r>
      <w:r w:rsidR="006A354E" w:rsidRPr="00EF7206">
        <w:rPr>
          <w:rFonts w:ascii="Calibri" w:hAnsi="Calibri"/>
        </w:rPr>
        <w:t>prodott</w:t>
      </w:r>
      <w:r w:rsidR="007B4E17">
        <w:rPr>
          <w:rFonts w:ascii="Calibri" w:hAnsi="Calibri"/>
        </w:rPr>
        <w:t>i</w:t>
      </w:r>
      <w:r w:rsidR="00E53177" w:rsidRPr="00EF7206">
        <w:rPr>
          <w:rFonts w:ascii="Calibri" w:hAnsi="Calibri"/>
        </w:rPr>
        <w:t xml:space="preserve"> </w:t>
      </w:r>
      <w:r w:rsidR="00C32153" w:rsidRPr="00EF7206">
        <w:rPr>
          <w:rFonts w:ascii="Calibri" w:hAnsi="Calibri"/>
        </w:rPr>
        <w:t xml:space="preserve">con tecniche di </w:t>
      </w:r>
      <w:r w:rsidR="00657852">
        <w:rPr>
          <w:rFonts w:ascii="Calibri" w:hAnsi="Calibri"/>
        </w:rPr>
        <w:t>biologia molecolare</w:t>
      </w:r>
      <w:r w:rsidR="00C32153" w:rsidRPr="00EF7206">
        <w:rPr>
          <w:rFonts w:ascii="Calibri" w:hAnsi="Calibri"/>
        </w:rPr>
        <w:t>, i cosiddett</w:t>
      </w:r>
      <w:r w:rsidR="007B4E17">
        <w:rPr>
          <w:rFonts w:ascii="Calibri" w:hAnsi="Calibri"/>
        </w:rPr>
        <w:t>i</w:t>
      </w:r>
      <w:r w:rsidR="00C32153" w:rsidRPr="00EF7206">
        <w:rPr>
          <w:rFonts w:ascii="Calibri" w:hAnsi="Calibri"/>
        </w:rPr>
        <w:t xml:space="preserve"> “fattor</w:t>
      </w:r>
      <w:r w:rsidR="007B4E17">
        <w:rPr>
          <w:rFonts w:ascii="Calibri" w:hAnsi="Calibri"/>
        </w:rPr>
        <w:t>i</w:t>
      </w:r>
      <w:r w:rsidR="00C32153" w:rsidRPr="00EF7206">
        <w:rPr>
          <w:rFonts w:ascii="Calibri" w:hAnsi="Calibri"/>
        </w:rPr>
        <w:t xml:space="preserve"> ricombinant</w:t>
      </w:r>
      <w:r w:rsidR="007B4E17">
        <w:rPr>
          <w:rFonts w:ascii="Calibri" w:hAnsi="Calibri"/>
        </w:rPr>
        <w:t>i</w:t>
      </w:r>
      <w:r w:rsidR="00C32153" w:rsidRPr="00EF7206">
        <w:rPr>
          <w:rFonts w:ascii="Calibri" w:hAnsi="Calibri"/>
        </w:rPr>
        <w:t>”</w:t>
      </w:r>
      <w:r w:rsidR="0034592C">
        <w:rPr>
          <w:rFonts w:ascii="Calibri" w:hAnsi="Calibri"/>
        </w:rPr>
        <w:t>.</w:t>
      </w:r>
    </w:p>
    <w:p w:rsidR="00DE7525" w:rsidRDefault="00C32153" w:rsidP="00054F0F">
      <w:pPr>
        <w:spacing w:line="360" w:lineRule="auto"/>
        <w:jc w:val="both"/>
        <w:rPr>
          <w:rFonts w:ascii="Calibri" w:hAnsi="Calibri"/>
        </w:rPr>
      </w:pPr>
      <w:r w:rsidRPr="00EF7206">
        <w:rPr>
          <w:rFonts w:ascii="Calibri" w:hAnsi="Calibri"/>
        </w:rPr>
        <w:t xml:space="preserve">Fino </w:t>
      </w:r>
      <w:r w:rsidR="00DE7525">
        <w:rPr>
          <w:rFonts w:ascii="Calibri" w:hAnsi="Calibri"/>
        </w:rPr>
        <w:t>ad alcuni</w:t>
      </w:r>
      <w:r w:rsidRPr="00EF7206">
        <w:rPr>
          <w:rFonts w:ascii="Calibri" w:hAnsi="Calibri"/>
        </w:rPr>
        <w:t xml:space="preserve"> anni fa</w:t>
      </w:r>
      <w:r w:rsidR="0034592C">
        <w:rPr>
          <w:rFonts w:ascii="Calibri" w:hAnsi="Calibri"/>
        </w:rPr>
        <w:t>,</w:t>
      </w:r>
      <w:r w:rsidRPr="00EF7206">
        <w:rPr>
          <w:rFonts w:ascii="Calibri" w:hAnsi="Calibri"/>
        </w:rPr>
        <w:t xml:space="preserve"> </w:t>
      </w:r>
      <w:r w:rsidR="0034592C">
        <w:rPr>
          <w:rFonts w:ascii="Calibri" w:hAnsi="Calibri"/>
        </w:rPr>
        <w:t>l’</w:t>
      </w:r>
      <w:r w:rsidRPr="00EF7206">
        <w:rPr>
          <w:rFonts w:ascii="Calibri" w:hAnsi="Calibri"/>
        </w:rPr>
        <w:t xml:space="preserve">unico modo per ottenere questi fattori era concentrarli partendo dal sangue </w:t>
      </w:r>
      <w:r w:rsidR="0034592C">
        <w:rPr>
          <w:rFonts w:ascii="Calibri" w:hAnsi="Calibri"/>
        </w:rPr>
        <w:t>dei</w:t>
      </w:r>
      <w:r w:rsidR="00921A9A">
        <w:rPr>
          <w:rFonts w:ascii="Calibri" w:hAnsi="Calibri"/>
        </w:rPr>
        <w:t xml:space="preserve"> </w:t>
      </w:r>
      <w:r w:rsidR="00406564">
        <w:rPr>
          <w:rFonts w:ascii="Calibri" w:hAnsi="Calibri"/>
        </w:rPr>
        <w:t>donatori, una</w:t>
      </w:r>
      <w:r w:rsidR="00DE7525">
        <w:rPr>
          <w:rFonts w:ascii="Calibri" w:hAnsi="Calibri"/>
        </w:rPr>
        <w:t xml:space="preserve"> pratica </w:t>
      </w:r>
      <w:r w:rsidR="00921A9A">
        <w:rPr>
          <w:rFonts w:ascii="Calibri" w:hAnsi="Calibri"/>
        </w:rPr>
        <w:t xml:space="preserve">all’epoca </w:t>
      </w:r>
      <w:r w:rsidR="001F6D5F">
        <w:rPr>
          <w:rFonts w:ascii="Calibri" w:hAnsi="Calibri"/>
        </w:rPr>
        <w:t xml:space="preserve">necessaria </w:t>
      </w:r>
      <w:r w:rsidR="00FE288C">
        <w:rPr>
          <w:rFonts w:ascii="Calibri" w:hAnsi="Calibri"/>
        </w:rPr>
        <w:t xml:space="preserve">ma </w:t>
      </w:r>
      <w:r w:rsidR="001F6D5F">
        <w:rPr>
          <w:rFonts w:ascii="Calibri" w:hAnsi="Calibri"/>
        </w:rPr>
        <w:t>che</w:t>
      </w:r>
      <w:r w:rsidR="00DE7525">
        <w:rPr>
          <w:rFonts w:ascii="Calibri" w:hAnsi="Calibri"/>
        </w:rPr>
        <w:t xml:space="preserve">, </w:t>
      </w:r>
      <w:r w:rsidR="00DE7525" w:rsidRPr="00DE7525">
        <w:rPr>
          <w:rFonts w:ascii="Calibri" w:hAnsi="Calibri"/>
        </w:rPr>
        <w:t xml:space="preserve">tra la fine degli anni </w:t>
      </w:r>
      <w:r w:rsidR="00DE7525">
        <w:rPr>
          <w:rFonts w:ascii="Calibri" w:hAnsi="Calibri"/>
        </w:rPr>
        <w:t>Settanta</w:t>
      </w:r>
      <w:r w:rsidR="00DE7525" w:rsidRPr="00DE7525">
        <w:rPr>
          <w:rFonts w:ascii="Calibri" w:hAnsi="Calibri"/>
        </w:rPr>
        <w:t xml:space="preserve"> e l’inizio degli anni </w:t>
      </w:r>
      <w:r w:rsidR="00DE7525">
        <w:rPr>
          <w:rFonts w:ascii="Calibri" w:hAnsi="Calibri"/>
        </w:rPr>
        <w:t>Ottanta</w:t>
      </w:r>
      <w:r w:rsidR="00DE7525" w:rsidRPr="00DE7525">
        <w:rPr>
          <w:rFonts w:ascii="Calibri" w:hAnsi="Calibri"/>
        </w:rPr>
        <w:t>,</w:t>
      </w:r>
      <w:r w:rsidR="00DE7525">
        <w:rPr>
          <w:rFonts w:ascii="Calibri" w:hAnsi="Calibri"/>
        </w:rPr>
        <w:t xml:space="preserve"> ha </w:t>
      </w:r>
      <w:r w:rsidR="0051662C">
        <w:rPr>
          <w:rFonts w:ascii="Calibri" w:hAnsi="Calibri"/>
        </w:rPr>
        <w:t>esposto la comunità emofilica a</w:t>
      </w:r>
      <w:r w:rsidR="00DE7525">
        <w:rPr>
          <w:rFonts w:ascii="Calibri" w:hAnsi="Calibri"/>
        </w:rPr>
        <w:t xml:space="preserve"> </w:t>
      </w:r>
      <w:r w:rsidR="00827721">
        <w:rPr>
          <w:rFonts w:ascii="Calibri" w:hAnsi="Calibri"/>
        </w:rPr>
        <w:t xml:space="preserve">un </w:t>
      </w:r>
      <w:r w:rsidRPr="00EF7206">
        <w:rPr>
          <w:rFonts w:ascii="Calibri" w:hAnsi="Calibri"/>
        </w:rPr>
        <w:t xml:space="preserve">elevato rischio di contrarre virus come </w:t>
      </w:r>
      <w:r w:rsidR="00E53177" w:rsidRPr="00EF7206">
        <w:rPr>
          <w:rFonts w:ascii="Calibri" w:hAnsi="Calibri"/>
        </w:rPr>
        <w:t>quello dell’</w:t>
      </w:r>
      <w:r w:rsidR="00B0074F">
        <w:rPr>
          <w:rFonts w:ascii="Calibri" w:hAnsi="Calibri"/>
        </w:rPr>
        <w:t>HIV</w:t>
      </w:r>
      <w:r w:rsidR="00E53177" w:rsidRPr="00EF7206">
        <w:rPr>
          <w:rFonts w:ascii="Calibri" w:hAnsi="Calibri"/>
        </w:rPr>
        <w:t xml:space="preserve"> e dell’epatite B </w:t>
      </w:r>
      <w:r w:rsidR="00E53177" w:rsidRPr="00EF7206">
        <w:rPr>
          <w:rFonts w:ascii="Calibri" w:hAnsi="Calibri"/>
        </w:rPr>
        <w:lastRenderedPageBreak/>
        <w:t>e C</w:t>
      </w:r>
      <w:r w:rsidR="00DE7525">
        <w:rPr>
          <w:rFonts w:ascii="Calibri" w:hAnsi="Calibri"/>
        </w:rPr>
        <w:t>. La causa</w:t>
      </w:r>
      <w:r w:rsidR="00FE288C">
        <w:rPr>
          <w:rFonts w:ascii="Calibri" w:hAnsi="Calibri"/>
        </w:rPr>
        <w:t xml:space="preserve"> delle infezioni</w:t>
      </w:r>
      <w:r w:rsidR="00DE7525">
        <w:rPr>
          <w:rFonts w:ascii="Calibri" w:hAnsi="Calibri"/>
        </w:rPr>
        <w:t xml:space="preserve"> fu </w:t>
      </w:r>
      <w:r w:rsidR="007B4E17">
        <w:rPr>
          <w:rFonts w:ascii="Calibri" w:hAnsi="Calibri"/>
        </w:rPr>
        <w:t xml:space="preserve">l’utilizzo </w:t>
      </w:r>
      <w:r w:rsidR="00DE7525">
        <w:rPr>
          <w:rFonts w:ascii="Calibri" w:hAnsi="Calibri"/>
        </w:rPr>
        <w:t xml:space="preserve">di </w:t>
      </w:r>
      <w:r w:rsidR="00DE7525" w:rsidRPr="00DE7525">
        <w:rPr>
          <w:rFonts w:ascii="Calibri" w:hAnsi="Calibri"/>
        </w:rPr>
        <w:t>concentr</w:t>
      </w:r>
      <w:r w:rsidR="00921A9A">
        <w:rPr>
          <w:rFonts w:ascii="Calibri" w:hAnsi="Calibri"/>
        </w:rPr>
        <w:t xml:space="preserve">ati plasmatici </w:t>
      </w:r>
      <w:r w:rsidR="007B4E17">
        <w:rPr>
          <w:rFonts w:ascii="Calibri" w:hAnsi="Calibri"/>
        </w:rPr>
        <w:t>contaminati</w:t>
      </w:r>
      <w:r w:rsidR="00DE7525">
        <w:rPr>
          <w:rFonts w:ascii="Calibri" w:hAnsi="Calibri"/>
        </w:rPr>
        <w:t xml:space="preserve">, un problema </w:t>
      </w:r>
      <w:r w:rsidR="007B4E17">
        <w:rPr>
          <w:rFonts w:ascii="Calibri" w:hAnsi="Calibri"/>
        </w:rPr>
        <w:t>a cui</w:t>
      </w:r>
      <w:r w:rsidR="0051662C">
        <w:rPr>
          <w:rFonts w:ascii="Calibri" w:hAnsi="Calibri"/>
        </w:rPr>
        <w:t>,</w:t>
      </w:r>
      <w:r w:rsidR="007B4E17">
        <w:rPr>
          <w:rFonts w:ascii="Calibri" w:hAnsi="Calibri"/>
        </w:rPr>
        <w:t xml:space="preserve"> successivamente</w:t>
      </w:r>
      <w:r w:rsidR="0051662C">
        <w:rPr>
          <w:rFonts w:ascii="Calibri" w:hAnsi="Calibri"/>
        </w:rPr>
        <w:t>,</w:t>
      </w:r>
      <w:r w:rsidR="007B4E17">
        <w:rPr>
          <w:rFonts w:ascii="Calibri" w:hAnsi="Calibri"/>
        </w:rPr>
        <w:t xml:space="preserve"> si è dato risposta introducendo nel ciclo di lavorazione fasi di inattivazione virale</w:t>
      </w:r>
      <w:r w:rsidR="00DE7525">
        <w:rPr>
          <w:rFonts w:ascii="Calibri" w:hAnsi="Calibri"/>
        </w:rPr>
        <w:t>.</w:t>
      </w:r>
    </w:p>
    <w:p w:rsidR="00907FD2" w:rsidRDefault="00DE7525" w:rsidP="00054F0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seguito, </w:t>
      </w:r>
      <w:r w:rsidR="009E1CF1">
        <w:rPr>
          <w:rFonts w:ascii="Calibri" w:hAnsi="Calibri"/>
        </w:rPr>
        <w:t>le tecniche di biologia molecolare</w:t>
      </w:r>
      <w:r w:rsidR="00C32153" w:rsidRPr="00EF7206">
        <w:rPr>
          <w:rFonts w:ascii="Calibri" w:hAnsi="Calibri"/>
        </w:rPr>
        <w:t xml:space="preserve"> </w:t>
      </w:r>
      <w:r w:rsidR="00634462">
        <w:rPr>
          <w:rFonts w:ascii="Calibri" w:hAnsi="Calibri"/>
        </w:rPr>
        <w:t>ha</w:t>
      </w:r>
      <w:r w:rsidR="009E1CF1">
        <w:rPr>
          <w:rFonts w:ascii="Calibri" w:hAnsi="Calibri"/>
        </w:rPr>
        <w:t>nno</w:t>
      </w:r>
      <w:r>
        <w:rPr>
          <w:rFonts w:ascii="Calibri" w:hAnsi="Calibri"/>
        </w:rPr>
        <w:t xml:space="preserve"> permesso</w:t>
      </w:r>
      <w:r w:rsidR="00C32153" w:rsidRPr="00EF7206">
        <w:rPr>
          <w:rFonts w:ascii="Calibri" w:hAnsi="Calibri"/>
        </w:rPr>
        <w:t xml:space="preserve"> di ottenere gli stessi fattori in grande quantità</w:t>
      </w:r>
      <w:r w:rsidR="006656CF">
        <w:rPr>
          <w:rFonts w:ascii="Calibri" w:hAnsi="Calibri"/>
        </w:rPr>
        <w:t>,</w:t>
      </w:r>
      <w:r w:rsidR="00D751C0">
        <w:rPr>
          <w:rFonts w:ascii="Calibri" w:hAnsi="Calibri"/>
        </w:rPr>
        <w:t xml:space="preserve"> grazie alla</w:t>
      </w:r>
      <w:r w:rsidR="00D751C0" w:rsidRPr="00D751C0">
        <w:rPr>
          <w:rFonts w:ascii="Calibri" w:hAnsi="Calibri"/>
        </w:rPr>
        <w:t xml:space="preserve"> tecnica </w:t>
      </w:r>
      <w:r w:rsidR="007B4E17">
        <w:rPr>
          <w:rFonts w:ascii="Calibri" w:hAnsi="Calibri"/>
        </w:rPr>
        <w:t>del</w:t>
      </w:r>
      <w:r w:rsidR="00D751C0" w:rsidRPr="00D751C0">
        <w:rPr>
          <w:rFonts w:ascii="Calibri" w:hAnsi="Calibri"/>
        </w:rPr>
        <w:t xml:space="preserve"> D</w:t>
      </w:r>
      <w:r w:rsidR="007B4E17">
        <w:rPr>
          <w:rFonts w:ascii="Calibri" w:hAnsi="Calibri"/>
        </w:rPr>
        <w:t>NA</w:t>
      </w:r>
      <w:r w:rsidR="00D751C0" w:rsidRPr="00D751C0">
        <w:rPr>
          <w:rFonts w:ascii="Calibri" w:hAnsi="Calibri"/>
        </w:rPr>
        <w:t xml:space="preserve"> ricombinante</w:t>
      </w:r>
      <w:r w:rsidR="00C32153" w:rsidRPr="00EF7206">
        <w:rPr>
          <w:rFonts w:ascii="Calibri" w:hAnsi="Calibri"/>
        </w:rPr>
        <w:t>, senza la necessità</w:t>
      </w:r>
      <w:r w:rsidR="006656CF">
        <w:rPr>
          <w:rFonts w:ascii="Calibri" w:hAnsi="Calibri"/>
        </w:rPr>
        <w:t xml:space="preserve"> </w:t>
      </w:r>
      <w:r w:rsidR="00C32153" w:rsidRPr="00EF7206">
        <w:rPr>
          <w:rFonts w:ascii="Calibri" w:hAnsi="Calibri"/>
        </w:rPr>
        <w:t xml:space="preserve">di </w:t>
      </w:r>
      <w:r>
        <w:rPr>
          <w:rFonts w:ascii="Calibri" w:hAnsi="Calibri"/>
        </w:rPr>
        <w:t>ricorrere a donatori</w:t>
      </w:r>
      <w:r w:rsidR="00F5723A">
        <w:rPr>
          <w:rFonts w:ascii="Calibri" w:hAnsi="Calibri"/>
        </w:rPr>
        <w:t xml:space="preserve"> e</w:t>
      </w:r>
      <w:r w:rsidR="005B471E" w:rsidRPr="00EF7206">
        <w:rPr>
          <w:rFonts w:ascii="Calibri" w:hAnsi="Calibri"/>
        </w:rPr>
        <w:t xml:space="preserve"> </w:t>
      </w:r>
      <w:r w:rsidR="007B4E17">
        <w:rPr>
          <w:rFonts w:ascii="Calibri" w:hAnsi="Calibri"/>
        </w:rPr>
        <w:t>aumenta</w:t>
      </w:r>
      <w:r w:rsidR="00F5723A">
        <w:rPr>
          <w:rFonts w:ascii="Calibri" w:hAnsi="Calibri"/>
        </w:rPr>
        <w:t>nd</w:t>
      </w:r>
      <w:r w:rsidR="007B4E17">
        <w:rPr>
          <w:rFonts w:ascii="Calibri" w:hAnsi="Calibri"/>
        </w:rPr>
        <w:t>o la sicurezza dei prodotti</w:t>
      </w:r>
      <w:r w:rsidR="00F5723A">
        <w:rPr>
          <w:rFonts w:ascii="Calibri" w:hAnsi="Calibri"/>
        </w:rPr>
        <w:t>.</w:t>
      </w:r>
    </w:p>
    <w:p w:rsidR="005C7A31" w:rsidRDefault="00907FD2" w:rsidP="00054F0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Nel tempo si è</w:t>
      </w:r>
      <w:r w:rsidR="00F5723A">
        <w:rPr>
          <w:rFonts w:ascii="Calibri" w:hAnsi="Calibri"/>
        </w:rPr>
        <w:t xml:space="preserve"> </w:t>
      </w:r>
      <w:r w:rsidR="005B471E" w:rsidRPr="00EF7206">
        <w:rPr>
          <w:rFonts w:ascii="Calibri" w:hAnsi="Calibri"/>
        </w:rPr>
        <w:t>reso possibile</w:t>
      </w:r>
      <w:r w:rsidR="005C7A31">
        <w:rPr>
          <w:rFonts w:ascii="Calibri" w:hAnsi="Calibri"/>
        </w:rPr>
        <w:t xml:space="preserve"> anche</w:t>
      </w:r>
      <w:r w:rsidR="0034592C">
        <w:rPr>
          <w:rFonts w:ascii="Calibri" w:hAnsi="Calibri"/>
        </w:rPr>
        <w:t xml:space="preserve"> il trattamento domiciliare,</w:t>
      </w:r>
      <w:r w:rsidR="005B471E" w:rsidRPr="00EF7206">
        <w:rPr>
          <w:rFonts w:ascii="Calibri" w:hAnsi="Calibri"/>
        </w:rPr>
        <w:t xml:space="preserve"> una</w:t>
      </w:r>
      <w:r w:rsidR="0034592C">
        <w:rPr>
          <w:rFonts w:ascii="Calibri" w:hAnsi="Calibri"/>
        </w:rPr>
        <w:t xml:space="preserve"> volta effettuato esclusivamente nelle strutture ospedaliere</w:t>
      </w:r>
      <w:r w:rsidR="005B471E" w:rsidRPr="00EF7206">
        <w:rPr>
          <w:rFonts w:ascii="Calibri" w:hAnsi="Calibri"/>
        </w:rPr>
        <w:t>. Negli ultimi anni, inoltre, sono nati</w:t>
      </w:r>
      <w:r w:rsidR="00A47E6E">
        <w:rPr>
          <w:rFonts w:ascii="Calibri" w:hAnsi="Calibri"/>
        </w:rPr>
        <w:t>,</w:t>
      </w:r>
      <w:r w:rsidR="005B471E" w:rsidRPr="00EF7206">
        <w:rPr>
          <w:rFonts w:ascii="Calibri" w:hAnsi="Calibri"/>
        </w:rPr>
        <w:t xml:space="preserve"> grazie alla collaborazione tra </w:t>
      </w:r>
      <w:r w:rsidR="00A47E6E">
        <w:rPr>
          <w:rFonts w:ascii="Calibri" w:hAnsi="Calibri"/>
        </w:rPr>
        <w:t xml:space="preserve">le </w:t>
      </w:r>
      <w:r w:rsidR="005B471E" w:rsidRPr="00EF7206">
        <w:rPr>
          <w:rFonts w:ascii="Calibri" w:hAnsi="Calibri"/>
        </w:rPr>
        <w:t xml:space="preserve">aziende e </w:t>
      </w:r>
      <w:r w:rsidR="00A47E6E">
        <w:rPr>
          <w:rFonts w:ascii="Calibri" w:hAnsi="Calibri"/>
        </w:rPr>
        <w:t>i C</w:t>
      </w:r>
      <w:r w:rsidR="005B471E" w:rsidRPr="00EF7206">
        <w:rPr>
          <w:rFonts w:ascii="Calibri" w:hAnsi="Calibri"/>
        </w:rPr>
        <w:t xml:space="preserve">entri </w:t>
      </w:r>
      <w:r w:rsidR="00A47E6E">
        <w:rPr>
          <w:rFonts w:ascii="Calibri" w:hAnsi="Calibri"/>
        </w:rPr>
        <w:t>E</w:t>
      </w:r>
      <w:r w:rsidR="005B471E" w:rsidRPr="00EF7206">
        <w:rPr>
          <w:rFonts w:ascii="Calibri" w:hAnsi="Calibri"/>
        </w:rPr>
        <w:t>mofilia</w:t>
      </w:r>
      <w:r w:rsidR="00A47E6E">
        <w:rPr>
          <w:rFonts w:ascii="Calibri" w:hAnsi="Calibri"/>
        </w:rPr>
        <w:t>,</w:t>
      </w:r>
      <w:r w:rsidR="005B471E" w:rsidRPr="00EF7206">
        <w:rPr>
          <w:rFonts w:ascii="Calibri" w:hAnsi="Calibri"/>
        </w:rPr>
        <w:t xml:space="preserve"> i servizi domiciliari in grado di offrire un’assistenza</w:t>
      </w:r>
      <w:r w:rsidR="005C7A31">
        <w:rPr>
          <w:rFonts w:ascii="Calibri" w:hAnsi="Calibri"/>
        </w:rPr>
        <w:t xml:space="preserve"> al paziente</w:t>
      </w:r>
      <w:r w:rsidR="005B471E" w:rsidRPr="00EF7206">
        <w:rPr>
          <w:rFonts w:ascii="Calibri" w:hAnsi="Calibri"/>
        </w:rPr>
        <w:t xml:space="preserve"> a</w:t>
      </w:r>
      <w:r w:rsidR="006D7C48" w:rsidRPr="00EF7206">
        <w:rPr>
          <w:rFonts w:ascii="Calibri" w:hAnsi="Calibri"/>
        </w:rPr>
        <w:t xml:space="preserve"> 360 gradi</w:t>
      </w:r>
      <w:r w:rsidR="005B471E" w:rsidRPr="00EF7206">
        <w:rPr>
          <w:rFonts w:ascii="Calibri" w:hAnsi="Calibri"/>
        </w:rPr>
        <w:t>.</w:t>
      </w:r>
    </w:p>
    <w:p w:rsidR="0082484A" w:rsidRDefault="005B471E" w:rsidP="00054F0F">
      <w:pPr>
        <w:spacing w:line="360" w:lineRule="auto"/>
        <w:jc w:val="both"/>
        <w:rPr>
          <w:rFonts w:ascii="Calibri" w:hAnsi="Calibri"/>
        </w:rPr>
      </w:pPr>
      <w:r w:rsidRPr="00EF7206">
        <w:rPr>
          <w:rFonts w:ascii="Calibri" w:hAnsi="Calibri"/>
        </w:rPr>
        <w:t>La somministrazione regolare dei fattori sostitutivi, come prevenzione di emorragie e di danni alle articolazioni (profilassi)</w:t>
      </w:r>
      <w:r w:rsidR="00A47E6E">
        <w:rPr>
          <w:rFonts w:ascii="Calibri" w:hAnsi="Calibri"/>
        </w:rPr>
        <w:t>,</w:t>
      </w:r>
      <w:r w:rsidRPr="00EF7206">
        <w:rPr>
          <w:rFonts w:ascii="Calibri" w:hAnsi="Calibri"/>
        </w:rPr>
        <w:t xml:space="preserve"> è ormai lo standard di </w:t>
      </w:r>
      <w:r w:rsidR="006D7C48" w:rsidRPr="00EF7206">
        <w:rPr>
          <w:rFonts w:ascii="Calibri" w:hAnsi="Calibri"/>
        </w:rPr>
        <w:t>cura per</w:t>
      </w:r>
      <w:r w:rsidRPr="00EF7206">
        <w:rPr>
          <w:rFonts w:ascii="Calibri" w:hAnsi="Calibri"/>
        </w:rPr>
        <w:t xml:space="preserve"> le nuove generazioni. Grazie a questi</w:t>
      </w:r>
      <w:r w:rsidR="006D7C48" w:rsidRPr="00EF7206">
        <w:rPr>
          <w:rFonts w:ascii="Calibri" w:hAnsi="Calibri"/>
        </w:rPr>
        <w:t xml:space="preserve"> progressi i pazienti emofilici</w:t>
      </w:r>
      <w:r w:rsidRPr="00EF7206">
        <w:rPr>
          <w:rFonts w:ascii="Calibri" w:hAnsi="Calibri"/>
        </w:rPr>
        <w:t xml:space="preserve"> hanno raggiunto qualità e aspettativa di vita quasi normali.</w:t>
      </w:r>
    </w:p>
    <w:p w:rsidR="00D41990" w:rsidRPr="00B423DD" w:rsidRDefault="006A354E" w:rsidP="00EF7206">
      <w:pPr>
        <w:spacing w:line="360" w:lineRule="auto"/>
        <w:jc w:val="both"/>
        <w:rPr>
          <w:rFonts w:ascii="Calibri" w:hAnsi="Calibri"/>
        </w:rPr>
      </w:pPr>
      <w:r w:rsidRPr="00EF7206">
        <w:rPr>
          <w:rFonts w:ascii="Calibri" w:hAnsi="Calibri"/>
        </w:rPr>
        <w:t>Oggi</w:t>
      </w:r>
      <w:r w:rsidR="00A47E6E">
        <w:rPr>
          <w:rFonts w:ascii="Calibri" w:hAnsi="Calibri"/>
        </w:rPr>
        <w:t>,</w:t>
      </w:r>
      <w:r w:rsidR="005B471E" w:rsidRPr="00EF7206">
        <w:rPr>
          <w:rFonts w:ascii="Calibri" w:hAnsi="Calibri"/>
        </w:rPr>
        <w:t xml:space="preserve"> l</w:t>
      </w:r>
      <w:r w:rsidR="007B4E17">
        <w:rPr>
          <w:rFonts w:ascii="Calibri" w:hAnsi="Calibri"/>
        </w:rPr>
        <w:t>a breve</w:t>
      </w:r>
      <w:r w:rsidR="00B0074F">
        <w:rPr>
          <w:rFonts w:ascii="Calibri" w:hAnsi="Calibri"/>
        </w:rPr>
        <w:t xml:space="preserve"> </w:t>
      </w:r>
      <w:r w:rsidR="005B471E" w:rsidRPr="00EF7206">
        <w:rPr>
          <w:rFonts w:ascii="Calibri" w:hAnsi="Calibri"/>
        </w:rPr>
        <w:t xml:space="preserve">emivita dei </w:t>
      </w:r>
      <w:r w:rsidR="007B4E17">
        <w:rPr>
          <w:rFonts w:ascii="Calibri" w:hAnsi="Calibri"/>
        </w:rPr>
        <w:t>fattori disponibili</w:t>
      </w:r>
      <w:r w:rsidR="00B0074F">
        <w:rPr>
          <w:rFonts w:ascii="Calibri" w:hAnsi="Calibri"/>
        </w:rPr>
        <w:t xml:space="preserve"> </w:t>
      </w:r>
      <w:r w:rsidR="00DE470A" w:rsidRPr="00EF7206">
        <w:rPr>
          <w:rFonts w:ascii="Calibri" w:hAnsi="Calibri"/>
        </w:rPr>
        <w:t>con</w:t>
      </w:r>
      <w:r w:rsidR="005B471E" w:rsidRPr="00EF7206">
        <w:rPr>
          <w:rFonts w:ascii="Calibri" w:hAnsi="Calibri"/>
        </w:rPr>
        <w:t xml:space="preserve"> la conseguente necessità di </w:t>
      </w:r>
      <w:r w:rsidR="007B4E17">
        <w:rPr>
          <w:rFonts w:ascii="Calibri" w:hAnsi="Calibri"/>
        </w:rPr>
        <w:t>infusioni</w:t>
      </w:r>
      <w:r w:rsidR="007B4E17" w:rsidRPr="00EF7206">
        <w:rPr>
          <w:rFonts w:ascii="Calibri" w:hAnsi="Calibri"/>
        </w:rPr>
        <w:t xml:space="preserve"> </w:t>
      </w:r>
      <w:r w:rsidR="005B471E" w:rsidRPr="00EF7206">
        <w:rPr>
          <w:rFonts w:ascii="Calibri" w:hAnsi="Calibri"/>
        </w:rPr>
        <w:t xml:space="preserve">endovenose frequenti, </w:t>
      </w:r>
      <w:r w:rsidR="00A47E6E">
        <w:rPr>
          <w:rFonts w:ascii="Calibri" w:hAnsi="Calibri"/>
        </w:rPr>
        <w:t xml:space="preserve">ha </w:t>
      </w:r>
      <w:r w:rsidR="005B471E" w:rsidRPr="00EF7206">
        <w:rPr>
          <w:rFonts w:ascii="Calibri" w:hAnsi="Calibri"/>
        </w:rPr>
        <w:t>porta</w:t>
      </w:r>
      <w:r w:rsidR="00A47E6E">
        <w:rPr>
          <w:rFonts w:ascii="Calibri" w:hAnsi="Calibri"/>
        </w:rPr>
        <w:t>to</w:t>
      </w:r>
      <w:r w:rsidR="005B471E" w:rsidRPr="00EF7206">
        <w:rPr>
          <w:rFonts w:ascii="Calibri" w:hAnsi="Calibri"/>
        </w:rPr>
        <w:t xml:space="preserve"> alla ricerca di fattori d</w:t>
      </w:r>
      <w:r w:rsidR="005C7A31">
        <w:rPr>
          <w:rFonts w:ascii="Calibri" w:hAnsi="Calibri"/>
        </w:rPr>
        <w:t>ella</w:t>
      </w:r>
      <w:r w:rsidR="005B471E" w:rsidRPr="00EF7206">
        <w:rPr>
          <w:rFonts w:ascii="Calibri" w:hAnsi="Calibri"/>
        </w:rPr>
        <w:t xml:space="preserve"> coagulazione con </w:t>
      </w:r>
      <w:r w:rsidR="002E7A0C">
        <w:rPr>
          <w:rFonts w:ascii="Calibri" w:hAnsi="Calibri"/>
        </w:rPr>
        <w:t>emivita</w:t>
      </w:r>
      <w:r w:rsidR="002E7A0C" w:rsidRPr="00EF7206">
        <w:rPr>
          <w:rFonts w:ascii="Calibri" w:hAnsi="Calibri"/>
        </w:rPr>
        <w:t xml:space="preserve"> </w:t>
      </w:r>
      <w:r w:rsidR="005B471E" w:rsidRPr="00EF7206">
        <w:rPr>
          <w:rFonts w:ascii="Calibri" w:hAnsi="Calibri"/>
        </w:rPr>
        <w:t xml:space="preserve">più prolungata. </w:t>
      </w:r>
      <w:r w:rsidR="00A47E6E">
        <w:rPr>
          <w:rFonts w:ascii="Calibri" w:hAnsi="Calibri"/>
        </w:rPr>
        <w:t>In tal senso, p</w:t>
      </w:r>
      <w:r w:rsidR="002E7A0C">
        <w:rPr>
          <w:rFonts w:ascii="Calibri" w:hAnsi="Calibri"/>
        </w:rPr>
        <w:t>er ottenere</w:t>
      </w:r>
      <w:r w:rsidR="00A47E6E">
        <w:rPr>
          <w:rFonts w:ascii="Calibri" w:hAnsi="Calibri"/>
        </w:rPr>
        <w:t xml:space="preserve"> nuovi prodotti a</w:t>
      </w:r>
      <w:r w:rsidRPr="00EF7206">
        <w:rPr>
          <w:rFonts w:ascii="Calibri" w:hAnsi="Calibri"/>
        </w:rPr>
        <w:t xml:space="preserve"> “emivita prolungata”</w:t>
      </w:r>
      <w:r w:rsidR="00A47E6E">
        <w:rPr>
          <w:rFonts w:ascii="Calibri" w:hAnsi="Calibri"/>
        </w:rPr>
        <w:t>,</w:t>
      </w:r>
      <w:r w:rsidRPr="00EF7206">
        <w:rPr>
          <w:rFonts w:ascii="Calibri" w:hAnsi="Calibri"/>
        </w:rPr>
        <w:t xml:space="preserve"> </w:t>
      </w:r>
      <w:r w:rsidR="002E7A0C">
        <w:rPr>
          <w:rFonts w:ascii="Calibri" w:hAnsi="Calibri"/>
        </w:rPr>
        <w:t xml:space="preserve">si stanno </w:t>
      </w:r>
      <w:r w:rsidRPr="00EF7206">
        <w:rPr>
          <w:rFonts w:ascii="Calibri" w:hAnsi="Calibri"/>
        </w:rPr>
        <w:t>sfruttan</w:t>
      </w:r>
      <w:r w:rsidR="002E7A0C">
        <w:rPr>
          <w:rFonts w:ascii="Calibri" w:hAnsi="Calibri"/>
        </w:rPr>
        <w:t>d</w:t>
      </w:r>
      <w:r w:rsidRPr="00EF7206">
        <w:rPr>
          <w:rFonts w:ascii="Calibri" w:hAnsi="Calibri"/>
        </w:rPr>
        <w:t>o diverse tecniche come la tecnologia di fusione Fc</w:t>
      </w:r>
      <w:r w:rsidR="00A47E6E">
        <w:rPr>
          <w:rFonts w:ascii="Calibri" w:hAnsi="Calibri"/>
        </w:rPr>
        <w:t>,</w:t>
      </w:r>
      <w:r w:rsidR="00B0074F">
        <w:rPr>
          <w:rFonts w:ascii="Calibri" w:hAnsi="Calibri"/>
        </w:rPr>
        <w:t xml:space="preserve"> </w:t>
      </w:r>
      <w:r w:rsidRPr="00EF7206">
        <w:rPr>
          <w:rFonts w:ascii="Calibri" w:hAnsi="Calibri"/>
        </w:rPr>
        <w:t>in grado di estendere l’emivita del prodotto, ovvero la capacità del fattore mancante di rimanere in circolo</w:t>
      </w:r>
      <w:r w:rsidR="002E7A0C">
        <w:rPr>
          <w:rFonts w:ascii="Calibri" w:hAnsi="Calibri"/>
        </w:rPr>
        <w:t xml:space="preserve"> più a lungo</w:t>
      </w:r>
      <w:r w:rsidRPr="00EF7206">
        <w:rPr>
          <w:rFonts w:ascii="Calibri" w:hAnsi="Calibri"/>
        </w:rPr>
        <w:t xml:space="preserve">. </w:t>
      </w:r>
      <w:r w:rsidR="008C53BD" w:rsidRPr="00EF7206">
        <w:rPr>
          <w:rFonts w:ascii="Calibri" w:hAnsi="Calibri"/>
        </w:rPr>
        <w:t xml:space="preserve">La </w:t>
      </w:r>
      <w:r w:rsidR="005B471E" w:rsidRPr="00EF7206">
        <w:rPr>
          <w:rFonts w:ascii="Calibri" w:hAnsi="Calibri"/>
        </w:rPr>
        <w:t>compli</w:t>
      </w:r>
      <w:r w:rsidR="00827721">
        <w:rPr>
          <w:rFonts w:ascii="Calibri" w:hAnsi="Calibri"/>
        </w:rPr>
        <w:t>cazione più critica resta</w:t>
      </w:r>
      <w:r w:rsidR="00ED101F" w:rsidRPr="00EF7206">
        <w:rPr>
          <w:rFonts w:ascii="Calibri" w:hAnsi="Calibri"/>
        </w:rPr>
        <w:t xml:space="preserve"> ancora la formazione di </w:t>
      </w:r>
      <w:r w:rsidR="005B471E" w:rsidRPr="00EF7206">
        <w:rPr>
          <w:rFonts w:ascii="Calibri" w:hAnsi="Calibri"/>
        </w:rPr>
        <w:t>anticorpi inibitori contro il F</w:t>
      </w:r>
      <w:r w:rsidR="00ED101F" w:rsidRPr="00EF7206">
        <w:rPr>
          <w:rFonts w:ascii="Calibri" w:hAnsi="Calibri"/>
        </w:rPr>
        <w:t xml:space="preserve">attore </w:t>
      </w:r>
      <w:r w:rsidR="005B471E" w:rsidRPr="00EF7206">
        <w:rPr>
          <w:rFonts w:ascii="Calibri" w:hAnsi="Calibri"/>
        </w:rPr>
        <w:t xml:space="preserve">VIII, </w:t>
      </w:r>
      <w:r w:rsidR="00827721">
        <w:rPr>
          <w:rFonts w:ascii="Calibri" w:hAnsi="Calibri"/>
        </w:rPr>
        <w:t>ma</w:t>
      </w:r>
      <w:r w:rsidR="005B471E" w:rsidRPr="00EF7206">
        <w:rPr>
          <w:rFonts w:ascii="Calibri" w:hAnsi="Calibri"/>
        </w:rPr>
        <w:t xml:space="preserve"> la cura delle emorragie nei pazienti che presentano </w:t>
      </w:r>
      <w:r w:rsidR="00ED101F" w:rsidRPr="00EF7206">
        <w:rPr>
          <w:rFonts w:ascii="Calibri" w:hAnsi="Calibri"/>
        </w:rPr>
        <w:t xml:space="preserve">questi </w:t>
      </w:r>
      <w:r w:rsidR="005B471E" w:rsidRPr="00EF7206">
        <w:rPr>
          <w:rFonts w:ascii="Calibri" w:hAnsi="Calibri"/>
        </w:rPr>
        <w:t>inibitori è progredita notevolmente</w:t>
      </w:r>
      <w:r w:rsidR="00827721">
        <w:rPr>
          <w:rFonts w:ascii="Calibri" w:hAnsi="Calibri"/>
        </w:rPr>
        <w:t xml:space="preserve"> negli ultimi anni</w:t>
      </w:r>
      <w:r w:rsidR="005B471E" w:rsidRPr="00EF7206">
        <w:rPr>
          <w:rFonts w:ascii="Calibri" w:hAnsi="Calibri"/>
        </w:rPr>
        <w:t>. In futuro</w:t>
      </w:r>
      <w:r w:rsidR="00D27AD2" w:rsidRPr="00EF7206">
        <w:rPr>
          <w:rFonts w:ascii="Calibri" w:hAnsi="Calibri"/>
        </w:rPr>
        <w:t>,</w:t>
      </w:r>
      <w:r w:rsidR="005B471E" w:rsidRPr="00EF7206">
        <w:rPr>
          <w:rFonts w:ascii="Calibri" w:hAnsi="Calibri"/>
        </w:rPr>
        <w:t xml:space="preserve"> la terapia genica potrebbe offrire una cura definitiva agendo alla base della malattia e fornendo l’informazione genetica corretta alle cellule del paziente, affinché possano produrre </w:t>
      </w:r>
      <w:r w:rsidR="00D27AD2" w:rsidRPr="00EF7206">
        <w:rPr>
          <w:rFonts w:ascii="Calibri" w:hAnsi="Calibri"/>
        </w:rPr>
        <w:t xml:space="preserve">in autonomia </w:t>
      </w:r>
      <w:r w:rsidR="005B471E" w:rsidRPr="00EF7206">
        <w:rPr>
          <w:rFonts w:ascii="Calibri" w:hAnsi="Calibri"/>
        </w:rPr>
        <w:t xml:space="preserve">il fattore della coagulazione </w:t>
      </w:r>
      <w:r w:rsidR="00D27AD2" w:rsidRPr="00EF7206">
        <w:rPr>
          <w:rFonts w:ascii="Calibri" w:hAnsi="Calibri"/>
        </w:rPr>
        <w:t>mancante</w:t>
      </w:r>
      <w:r w:rsidR="005B471E" w:rsidRPr="00EF7206">
        <w:rPr>
          <w:rFonts w:ascii="Calibri" w:hAnsi="Calibri"/>
        </w:rPr>
        <w:t>.</w:t>
      </w:r>
    </w:p>
    <w:p w:rsidR="00E53177" w:rsidRPr="00EF7206" w:rsidRDefault="00AA40A0" w:rsidP="00EF7206">
      <w:pPr>
        <w:spacing w:line="360" w:lineRule="auto"/>
        <w:jc w:val="both"/>
        <w:rPr>
          <w:rFonts w:ascii="Calibri" w:hAnsi="Calibri"/>
          <w:b/>
        </w:rPr>
      </w:pPr>
      <w:r w:rsidRPr="00EF7206">
        <w:rPr>
          <w:rFonts w:ascii="Calibri" w:hAnsi="Calibri"/>
          <w:b/>
        </w:rPr>
        <w:t xml:space="preserve">I Centri Emofilia </w:t>
      </w:r>
    </w:p>
    <w:p w:rsidR="00D741CA" w:rsidRPr="00D741CA" w:rsidRDefault="00665E5C" w:rsidP="00D741CA">
      <w:pPr>
        <w:spacing w:line="360" w:lineRule="auto"/>
        <w:jc w:val="both"/>
        <w:rPr>
          <w:rFonts w:ascii="Calibri" w:hAnsi="Calibri"/>
        </w:rPr>
      </w:pPr>
      <w:r w:rsidRPr="00EF7206">
        <w:rPr>
          <w:rFonts w:ascii="Calibri" w:hAnsi="Calibri"/>
        </w:rPr>
        <w:t xml:space="preserve">I pazienti emofilici, in Italia, sono regolarmente </w:t>
      </w:r>
      <w:r w:rsidR="00AA40A0" w:rsidRPr="00EF7206">
        <w:rPr>
          <w:rFonts w:ascii="Calibri" w:hAnsi="Calibri"/>
        </w:rPr>
        <w:t>seguiti dai Centri Emofilia</w:t>
      </w:r>
      <w:r w:rsidRPr="00EF7206">
        <w:rPr>
          <w:rFonts w:ascii="Calibri" w:hAnsi="Calibri"/>
        </w:rPr>
        <w:t>, distribuiti sul territo</w:t>
      </w:r>
      <w:r w:rsidR="00D27AD2" w:rsidRPr="00EF7206">
        <w:rPr>
          <w:rFonts w:ascii="Calibri" w:hAnsi="Calibri"/>
        </w:rPr>
        <w:t>rio nazionale e coordinati dall’</w:t>
      </w:r>
      <w:r w:rsidRPr="00EF7206">
        <w:rPr>
          <w:rFonts w:ascii="Calibri" w:hAnsi="Calibri"/>
        </w:rPr>
        <w:t>Associazione Italiana Centri Emofilia (AICE). Lo scopo dell’</w:t>
      </w:r>
      <w:r w:rsidR="00D27AD2" w:rsidRPr="00EF7206">
        <w:rPr>
          <w:rFonts w:ascii="Calibri" w:hAnsi="Calibri"/>
        </w:rPr>
        <w:t>AICE</w:t>
      </w:r>
      <w:r w:rsidRPr="00EF7206">
        <w:rPr>
          <w:rFonts w:ascii="Calibri" w:hAnsi="Calibri"/>
        </w:rPr>
        <w:t xml:space="preserve"> consiste nella promozione di un approccio uniforme </w:t>
      </w:r>
      <w:r w:rsidR="00D27AD2" w:rsidRPr="00EF7206">
        <w:rPr>
          <w:rFonts w:ascii="Calibri" w:hAnsi="Calibri"/>
        </w:rPr>
        <w:t>per la</w:t>
      </w:r>
      <w:r w:rsidRPr="00EF7206">
        <w:rPr>
          <w:rFonts w:ascii="Calibri" w:hAnsi="Calibri"/>
        </w:rPr>
        <w:t xml:space="preserve"> gestione delle malattie emorragiche. </w:t>
      </w:r>
      <w:r w:rsidR="00D27AD2" w:rsidRPr="00EF7206">
        <w:rPr>
          <w:rFonts w:ascii="Calibri" w:hAnsi="Calibri"/>
        </w:rPr>
        <w:t>In dettaglio, l’</w:t>
      </w:r>
      <w:r w:rsidRPr="00EF7206">
        <w:rPr>
          <w:rFonts w:ascii="Calibri" w:hAnsi="Calibri"/>
        </w:rPr>
        <w:t xml:space="preserve">AICE si occupa dello sviluppo di strategie terapeutiche applicabili in modo omogeneo su tutto il territorio nazionale e della promozione di attività </w:t>
      </w:r>
      <w:r w:rsidR="00D27AD2" w:rsidRPr="00EF7206">
        <w:rPr>
          <w:rFonts w:ascii="Calibri" w:hAnsi="Calibri"/>
        </w:rPr>
        <w:t>di ricerca clinica collaborativa</w:t>
      </w:r>
      <w:r w:rsidRPr="00EF7206">
        <w:rPr>
          <w:rFonts w:ascii="Calibri" w:hAnsi="Calibri"/>
        </w:rPr>
        <w:t>,</w:t>
      </w:r>
      <w:r w:rsidR="00D27AD2" w:rsidRPr="00EF7206">
        <w:rPr>
          <w:rFonts w:ascii="Calibri" w:hAnsi="Calibri"/>
        </w:rPr>
        <w:t xml:space="preserve"> finalizzate a</w:t>
      </w:r>
      <w:r w:rsidRPr="00EF7206">
        <w:rPr>
          <w:rFonts w:ascii="Calibri" w:hAnsi="Calibri"/>
        </w:rPr>
        <w:t xml:space="preserve"> </w:t>
      </w:r>
      <w:r w:rsidR="00D27AD2" w:rsidRPr="00EF7206">
        <w:rPr>
          <w:rFonts w:ascii="Calibri" w:hAnsi="Calibri"/>
        </w:rPr>
        <w:t>migliorare la</w:t>
      </w:r>
      <w:r w:rsidRPr="00EF7206">
        <w:rPr>
          <w:rFonts w:ascii="Calibri" w:hAnsi="Calibri"/>
        </w:rPr>
        <w:t xml:space="preserve"> conoscenza, </w:t>
      </w:r>
      <w:r w:rsidR="00D27AD2" w:rsidRPr="00EF7206">
        <w:rPr>
          <w:rFonts w:ascii="Calibri" w:hAnsi="Calibri"/>
        </w:rPr>
        <w:t xml:space="preserve">la </w:t>
      </w:r>
      <w:r w:rsidRPr="00EF7206">
        <w:rPr>
          <w:rFonts w:ascii="Calibri" w:hAnsi="Calibri"/>
        </w:rPr>
        <w:t xml:space="preserve">gestione e </w:t>
      </w:r>
      <w:r w:rsidR="00D27AD2" w:rsidRPr="00EF7206">
        <w:rPr>
          <w:rFonts w:ascii="Calibri" w:hAnsi="Calibri"/>
        </w:rPr>
        <w:t xml:space="preserve">il </w:t>
      </w:r>
      <w:r w:rsidRPr="00EF7206">
        <w:rPr>
          <w:rFonts w:ascii="Calibri" w:hAnsi="Calibri"/>
        </w:rPr>
        <w:t>trattamento delle coagulopatie.</w:t>
      </w:r>
    </w:p>
    <w:p w:rsidR="00D741CA" w:rsidRPr="00D741CA" w:rsidRDefault="00D741CA" w:rsidP="00D741CA">
      <w:pPr>
        <w:jc w:val="both"/>
        <w:rPr>
          <w:b/>
        </w:rPr>
      </w:pPr>
      <w:r w:rsidRPr="00D741CA">
        <w:rPr>
          <w:b/>
        </w:rPr>
        <w:t>Per ulteriori informazioni:</w:t>
      </w:r>
      <w:bookmarkStart w:id="0" w:name="_GoBack"/>
      <w:bookmarkEnd w:id="0"/>
    </w:p>
    <w:p w:rsidR="00D741CA" w:rsidRDefault="00D741CA" w:rsidP="00D741CA">
      <w:pPr>
        <w:autoSpaceDE w:val="0"/>
        <w:autoSpaceDN w:val="0"/>
        <w:spacing w:after="0"/>
        <w:jc w:val="both"/>
      </w:pPr>
      <w:r>
        <w:rPr>
          <w:b/>
          <w:bCs/>
        </w:rPr>
        <w:t>Value Relations Srl -  </w:t>
      </w:r>
      <w:r>
        <w:t xml:space="preserve">Tel. </w:t>
      </w:r>
      <w:r w:rsidR="00A3582D" w:rsidRPr="00A3582D">
        <w:t>02 2042491</w:t>
      </w:r>
    </w:p>
    <w:p w:rsidR="00D741CA" w:rsidRDefault="00D741CA" w:rsidP="00D741CA">
      <w:pPr>
        <w:spacing w:after="0"/>
      </w:pPr>
      <w:r>
        <w:t xml:space="preserve">Maria Luisa Paleari – </w:t>
      </w:r>
      <w:hyperlink r:id="rId8" w:history="1">
        <w:r>
          <w:rPr>
            <w:rStyle w:val="Collegamentoipertestuale"/>
          </w:rPr>
          <w:t>ml.paleari@vrelations.it</w:t>
        </w:r>
      </w:hyperlink>
      <w:r>
        <w:t xml:space="preserve"> - 331 6718518</w:t>
      </w:r>
    </w:p>
    <w:p w:rsidR="00D741CA" w:rsidRPr="00D741CA" w:rsidRDefault="00D741CA" w:rsidP="00D741CA">
      <w:pPr>
        <w:spacing w:after="0"/>
      </w:pPr>
      <w:r>
        <w:t xml:space="preserve">Alessio Pappagallo – </w:t>
      </w:r>
      <w:hyperlink r:id="rId9" w:history="1">
        <w:r>
          <w:rPr>
            <w:rStyle w:val="Collegamentoipertestuale"/>
          </w:rPr>
          <w:t>a.pappagallo@vrelations.it</w:t>
        </w:r>
      </w:hyperlink>
      <w:r>
        <w:t xml:space="preserve"> - 339 5897483</w:t>
      </w:r>
    </w:p>
    <w:sectPr w:rsidR="00D741CA" w:rsidRPr="00D741CA" w:rsidSect="0086333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54" w:rsidRDefault="00296154" w:rsidP="005C3E6A">
      <w:pPr>
        <w:spacing w:after="0" w:line="240" w:lineRule="auto"/>
      </w:pPr>
      <w:r>
        <w:separator/>
      </w:r>
    </w:p>
  </w:endnote>
  <w:endnote w:type="continuationSeparator" w:id="0">
    <w:p w:rsidR="00296154" w:rsidRDefault="00296154" w:rsidP="005C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54" w:rsidRDefault="00296154" w:rsidP="005C3E6A">
      <w:pPr>
        <w:spacing w:after="0" w:line="240" w:lineRule="auto"/>
      </w:pPr>
      <w:r>
        <w:separator/>
      </w:r>
    </w:p>
  </w:footnote>
  <w:footnote w:type="continuationSeparator" w:id="0">
    <w:p w:rsidR="00296154" w:rsidRDefault="00296154" w:rsidP="005C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5F" w:rsidRDefault="001F6D5F" w:rsidP="005C3E6A">
    <w:pPr>
      <w:pStyle w:val="Intestazione"/>
      <w:jc w:val="both"/>
    </w:pPr>
    <w:r w:rsidRPr="005C3E6A">
      <w:rPr>
        <w:b/>
        <w:sz w:val="36"/>
      </w:rPr>
      <w:t xml:space="preserve"> SCHEDA STAMPA</w:t>
    </w:r>
    <w:r>
      <w:rPr>
        <w:b/>
        <w:sz w:val="36"/>
      </w:rPr>
      <w:t xml:space="preserve">                                                          </w:t>
    </w:r>
    <w:r>
      <w:rPr>
        <w:noProof/>
      </w:rPr>
      <w:drawing>
        <wp:inline distT="0" distB="0" distL="0" distR="0">
          <wp:extent cx="1365622" cy="512108"/>
          <wp:effectExtent l="19050" t="0" r="5978" b="0"/>
          <wp:docPr id="3" name="Immagine 0" descr="logo So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b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622" cy="512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3E6A">
      <w:rPr>
        <w:b/>
        <w:sz w:val="36"/>
      </w:rPr>
      <w:t xml:space="preserve">                                                                               </w:t>
    </w:r>
    <w:r w:rsidRPr="005C3E6A">
      <w:rPr>
        <w:sz w:val="28"/>
      </w:rP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4E70"/>
    <w:multiLevelType w:val="hybridMultilevel"/>
    <w:tmpl w:val="D6D2D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5239"/>
    <w:multiLevelType w:val="hybridMultilevel"/>
    <w:tmpl w:val="08BC9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1079A"/>
    <w:multiLevelType w:val="multilevel"/>
    <w:tmpl w:val="B0D0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E6A"/>
    <w:rsid w:val="00000B1C"/>
    <w:rsid w:val="00010B66"/>
    <w:rsid w:val="00012B1D"/>
    <w:rsid w:val="000179B1"/>
    <w:rsid w:val="0005215D"/>
    <w:rsid w:val="00054F0F"/>
    <w:rsid w:val="0007721F"/>
    <w:rsid w:val="000B46CF"/>
    <w:rsid w:val="000E37D5"/>
    <w:rsid w:val="000E393E"/>
    <w:rsid w:val="001003EA"/>
    <w:rsid w:val="001220CE"/>
    <w:rsid w:val="001416FC"/>
    <w:rsid w:val="0015394B"/>
    <w:rsid w:val="001B1C0D"/>
    <w:rsid w:val="001D6D3F"/>
    <w:rsid w:val="001F6679"/>
    <w:rsid w:val="001F6D5F"/>
    <w:rsid w:val="00250440"/>
    <w:rsid w:val="002559BC"/>
    <w:rsid w:val="00286F5C"/>
    <w:rsid w:val="00296154"/>
    <w:rsid w:val="002C268B"/>
    <w:rsid w:val="002E7A0C"/>
    <w:rsid w:val="00304F97"/>
    <w:rsid w:val="00311576"/>
    <w:rsid w:val="00342615"/>
    <w:rsid w:val="0034592C"/>
    <w:rsid w:val="003C0489"/>
    <w:rsid w:val="003C14B8"/>
    <w:rsid w:val="003C3336"/>
    <w:rsid w:val="003F0A27"/>
    <w:rsid w:val="00406564"/>
    <w:rsid w:val="004065EA"/>
    <w:rsid w:val="00422761"/>
    <w:rsid w:val="00477C62"/>
    <w:rsid w:val="00496F0F"/>
    <w:rsid w:val="004A1B83"/>
    <w:rsid w:val="004A1D8E"/>
    <w:rsid w:val="004B5927"/>
    <w:rsid w:val="004D734A"/>
    <w:rsid w:val="0051662C"/>
    <w:rsid w:val="005400B6"/>
    <w:rsid w:val="0056169E"/>
    <w:rsid w:val="005954FF"/>
    <w:rsid w:val="005A557A"/>
    <w:rsid w:val="005B471E"/>
    <w:rsid w:val="005B537A"/>
    <w:rsid w:val="005C3E6A"/>
    <w:rsid w:val="005C7A31"/>
    <w:rsid w:val="005E6C6B"/>
    <w:rsid w:val="00634462"/>
    <w:rsid w:val="00642940"/>
    <w:rsid w:val="00657852"/>
    <w:rsid w:val="00665127"/>
    <w:rsid w:val="006656CF"/>
    <w:rsid w:val="00665E5C"/>
    <w:rsid w:val="006A354E"/>
    <w:rsid w:val="006D7C48"/>
    <w:rsid w:val="006E20F1"/>
    <w:rsid w:val="00705EE3"/>
    <w:rsid w:val="007137B5"/>
    <w:rsid w:val="007863F2"/>
    <w:rsid w:val="007A7796"/>
    <w:rsid w:val="007B4E17"/>
    <w:rsid w:val="007B61C3"/>
    <w:rsid w:val="008175A3"/>
    <w:rsid w:val="008214BF"/>
    <w:rsid w:val="0082484A"/>
    <w:rsid w:val="00827721"/>
    <w:rsid w:val="0085401B"/>
    <w:rsid w:val="00863339"/>
    <w:rsid w:val="008A15E9"/>
    <w:rsid w:val="008C2FDE"/>
    <w:rsid w:val="008C53BD"/>
    <w:rsid w:val="008E1FBF"/>
    <w:rsid w:val="00907FD2"/>
    <w:rsid w:val="00921A9A"/>
    <w:rsid w:val="00924CDF"/>
    <w:rsid w:val="00975FC7"/>
    <w:rsid w:val="00977219"/>
    <w:rsid w:val="009B64E8"/>
    <w:rsid w:val="009E1CF1"/>
    <w:rsid w:val="00A20481"/>
    <w:rsid w:val="00A3582D"/>
    <w:rsid w:val="00A365E3"/>
    <w:rsid w:val="00A47E6E"/>
    <w:rsid w:val="00A542FC"/>
    <w:rsid w:val="00A95BA3"/>
    <w:rsid w:val="00AA40A0"/>
    <w:rsid w:val="00AF4FB8"/>
    <w:rsid w:val="00B0074F"/>
    <w:rsid w:val="00B14BE8"/>
    <w:rsid w:val="00B16CA4"/>
    <w:rsid w:val="00B269F2"/>
    <w:rsid w:val="00B328F0"/>
    <w:rsid w:val="00B423DD"/>
    <w:rsid w:val="00B5769B"/>
    <w:rsid w:val="00B72E05"/>
    <w:rsid w:val="00BF133A"/>
    <w:rsid w:val="00BF3186"/>
    <w:rsid w:val="00C14972"/>
    <w:rsid w:val="00C32153"/>
    <w:rsid w:val="00CA7B66"/>
    <w:rsid w:val="00CD5312"/>
    <w:rsid w:val="00CF6236"/>
    <w:rsid w:val="00D27AD2"/>
    <w:rsid w:val="00D41990"/>
    <w:rsid w:val="00D65A13"/>
    <w:rsid w:val="00D741CA"/>
    <w:rsid w:val="00D751C0"/>
    <w:rsid w:val="00D81D76"/>
    <w:rsid w:val="00D837BC"/>
    <w:rsid w:val="00D9183A"/>
    <w:rsid w:val="00D91C71"/>
    <w:rsid w:val="00D91F35"/>
    <w:rsid w:val="00DE470A"/>
    <w:rsid w:val="00DE7525"/>
    <w:rsid w:val="00E53177"/>
    <w:rsid w:val="00E6000B"/>
    <w:rsid w:val="00E84AF8"/>
    <w:rsid w:val="00ED101F"/>
    <w:rsid w:val="00EF2435"/>
    <w:rsid w:val="00EF7206"/>
    <w:rsid w:val="00F165DE"/>
    <w:rsid w:val="00F27FF5"/>
    <w:rsid w:val="00F5723A"/>
    <w:rsid w:val="00F7359B"/>
    <w:rsid w:val="00FB3C03"/>
    <w:rsid w:val="00FB6AFE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8550BC2-6778-4AEE-836F-F3A7895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81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C3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3E6A"/>
  </w:style>
  <w:style w:type="paragraph" w:styleId="Pidipagina">
    <w:name w:val="footer"/>
    <w:basedOn w:val="Normale"/>
    <w:link w:val="PidipaginaCarattere"/>
    <w:uiPriority w:val="99"/>
    <w:semiHidden/>
    <w:unhideWhenUsed/>
    <w:rsid w:val="005C3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3E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E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276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F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F6236"/>
  </w:style>
  <w:style w:type="character" w:styleId="Collegamentoipertestuale">
    <w:name w:val="Hyperlink"/>
    <w:basedOn w:val="Carpredefinitoparagrafo"/>
    <w:uiPriority w:val="99"/>
    <w:semiHidden/>
    <w:unhideWhenUsed/>
    <w:rsid w:val="00CF623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772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2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21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72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721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7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.palear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Fattore_VI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pappagallo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 Orphan Biovitrum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Alessio Pappagallo</cp:lastModifiedBy>
  <cp:revision>8</cp:revision>
  <dcterms:created xsi:type="dcterms:W3CDTF">2016-09-14T17:16:00Z</dcterms:created>
  <dcterms:modified xsi:type="dcterms:W3CDTF">2016-09-19T14:09:00Z</dcterms:modified>
</cp:coreProperties>
</file>