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7F" w:rsidRDefault="0008657F" w:rsidP="0008657F">
      <w:pPr>
        <w:spacing w:after="0"/>
        <w:rPr>
          <w:i/>
          <w:sz w:val="24"/>
          <w:u w:val="single"/>
        </w:rPr>
      </w:pPr>
      <w:r w:rsidRPr="0008657F">
        <w:rPr>
          <w:sz w:val="24"/>
        </w:rPr>
        <w:drawing>
          <wp:inline distT="0" distB="0" distL="0" distR="0">
            <wp:extent cx="1980953" cy="333333"/>
            <wp:effectExtent l="19050" t="0" r="247" b="0"/>
            <wp:docPr id="2" name="Immagine 0" descr="Logo Medtro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tron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53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7F" w:rsidRDefault="0008657F" w:rsidP="00246073">
      <w:pPr>
        <w:spacing w:after="0"/>
        <w:jc w:val="center"/>
        <w:rPr>
          <w:i/>
          <w:u w:val="single"/>
        </w:rPr>
      </w:pPr>
    </w:p>
    <w:p w:rsidR="004E3A18" w:rsidRPr="0008657F" w:rsidRDefault="00246073" w:rsidP="00246073">
      <w:pPr>
        <w:spacing w:after="0"/>
        <w:jc w:val="center"/>
        <w:rPr>
          <w:i/>
          <w:u w:val="single"/>
        </w:rPr>
      </w:pPr>
      <w:r w:rsidRPr="0008657F">
        <w:rPr>
          <w:i/>
          <w:u w:val="single"/>
        </w:rPr>
        <w:t>Scheda s</w:t>
      </w:r>
      <w:r w:rsidR="004E3A18" w:rsidRPr="0008657F">
        <w:rPr>
          <w:i/>
          <w:u w:val="single"/>
        </w:rPr>
        <w:t>tampa</w:t>
      </w:r>
    </w:p>
    <w:p w:rsidR="004E3A18" w:rsidRPr="0008657F" w:rsidRDefault="004E3A18" w:rsidP="004E3A18">
      <w:pPr>
        <w:spacing w:after="0"/>
        <w:jc w:val="center"/>
        <w:rPr>
          <w:i/>
          <w:sz w:val="18"/>
          <w:u w:val="single"/>
        </w:rPr>
      </w:pPr>
    </w:p>
    <w:p w:rsidR="004E3A18" w:rsidRPr="00155F56" w:rsidRDefault="007D4B95" w:rsidP="004E3A18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OBESITA’: LA PAROLA AI DATI </w:t>
      </w:r>
    </w:p>
    <w:p w:rsidR="004E3A18" w:rsidRPr="0008657F" w:rsidRDefault="004E3A18" w:rsidP="004E3A18">
      <w:pPr>
        <w:spacing w:after="0"/>
        <w:jc w:val="center"/>
        <w:rPr>
          <w:sz w:val="18"/>
        </w:rPr>
      </w:pPr>
    </w:p>
    <w:p w:rsidR="00EF20EE" w:rsidRPr="0008657F" w:rsidRDefault="00155F56" w:rsidP="004E3A18">
      <w:pPr>
        <w:spacing w:after="0"/>
        <w:jc w:val="both"/>
        <w:rPr>
          <w:sz w:val="20"/>
          <w:szCs w:val="20"/>
        </w:rPr>
      </w:pPr>
      <w:r w:rsidRPr="0008657F">
        <w:rPr>
          <w:sz w:val="20"/>
          <w:szCs w:val="20"/>
        </w:rPr>
        <w:t xml:space="preserve">Stando </w:t>
      </w:r>
      <w:r w:rsidR="00246073" w:rsidRPr="0008657F">
        <w:rPr>
          <w:sz w:val="20"/>
          <w:szCs w:val="20"/>
        </w:rPr>
        <w:t>ai</w:t>
      </w:r>
      <w:r w:rsidRPr="0008657F">
        <w:rPr>
          <w:sz w:val="20"/>
          <w:szCs w:val="20"/>
        </w:rPr>
        <w:t xml:space="preserve"> dati dell’</w:t>
      </w:r>
      <w:r w:rsidRPr="0008657F">
        <w:rPr>
          <w:i/>
          <w:sz w:val="20"/>
          <w:szCs w:val="20"/>
        </w:rPr>
        <w:t xml:space="preserve">Italian Barometer Diabetes Observatory </w:t>
      </w:r>
      <w:r w:rsidRPr="0008657F">
        <w:rPr>
          <w:sz w:val="20"/>
          <w:szCs w:val="20"/>
        </w:rPr>
        <w:t>(IBDO), i</w:t>
      </w:r>
      <w:r w:rsidR="003B15C8" w:rsidRPr="0008657F">
        <w:rPr>
          <w:sz w:val="20"/>
          <w:szCs w:val="20"/>
        </w:rPr>
        <w:t xml:space="preserve">n Italia </w:t>
      </w:r>
      <w:r w:rsidR="00307E62" w:rsidRPr="0008657F">
        <w:rPr>
          <w:sz w:val="20"/>
          <w:szCs w:val="20"/>
        </w:rPr>
        <w:t xml:space="preserve">il costo </w:t>
      </w:r>
      <w:r w:rsidR="003B15C8" w:rsidRPr="0008657F">
        <w:rPr>
          <w:sz w:val="20"/>
          <w:szCs w:val="20"/>
        </w:rPr>
        <w:t xml:space="preserve">annuo stimato </w:t>
      </w:r>
      <w:r w:rsidR="00307E62" w:rsidRPr="0008657F">
        <w:rPr>
          <w:sz w:val="20"/>
          <w:szCs w:val="20"/>
        </w:rPr>
        <w:t>per la gestione dell’obesità è di</w:t>
      </w:r>
      <w:r w:rsidR="003B15C8" w:rsidRPr="0008657F">
        <w:rPr>
          <w:sz w:val="20"/>
          <w:szCs w:val="20"/>
        </w:rPr>
        <w:t xml:space="preserve"> 9 miliardi di euro tra </w:t>
      </w:r>
      <w:r w:rsidR="00307E62" w:rsidRPr="0008657F">
        <w:rPr>
          <w:sz w:val="20"/>
          <w:szCs w:val="20"/>
        </w:rPr>
        <w:t>spese</w:t>
      </w:r>
      <w:r w:rsidR="003B15C8" w:rsidRPr="0008657F">
        <w:rPr>
          <w:sz w:val="20"/>
          <w:szCs w:val="20"/>
        </w:rPr>
        <w:t xml:space="preserve"> sanitari</w:t>
      </w:r>
      <w:r w:rsidR="00307E62" w:rsidRPr="0008657F">
        <w:rPr>
          <w:sz w:val="20"/>
          <w:szCs w:val="20"/>
        </w:rPr>
        <w:t>e</w:t>
      </w:r>
      <w:r w:rsidR="003B15C8" w:rsidRPr="0008657F">
        <w:rPr>
          <w:sz w:val="20"/>
          <w:szCs w:val="20"/>
        </w:rPr>
        <w:t>, calo di produttività, assen</w:t>
      </w:r>
      <w:r w:rsidRPr="0008657F">
        <w:rPr>
          <w:sz w:val="20"/>
          <w:szCs w:val="20"/>
        </w:rPr>
        <w:t xml:space="preserve">teismo e mortalità precoce. </w:t>
      </w:r>
      <w:r w:rsidR="003B15C8" w:rsidRPr="0008657F">
        <w:rPr>
          <w:sz w:val="20"/>
          <w:szCs w:val="20"/>
        </w:rPr>
        <w:t>Una cifra che</w:t>
      </w:r>
      <w:r w:rsidR="00EF20EE" w:rsidRPr="0008657F">
        <w:rPr>
          <w:sz w:val="20"/>
          <w:szCs w:val="20"/>
        </w:rPr>
        <w:t xml:space="preserve"> potrebbe arrivare</w:t>
      </w:r>
      <w:r w:rsidR="003B15C8" w:rsidRPr="0008657F">
        <w:rPr>
          <w:sz w:val="20"/>
          <w:szCs w:val="20"/>
        </w:rPr>
        <w:t xml:space="preserve"> a più di 22 miliardi </w:t>
      </w:r>
      <w:r w:rsidR="00EF20EE" w:rsidRPr="0008657F">
        <w:rPr>
          <w:sz w:val="20"/>
          <w:szCs w:val="20"/>
        </w:rPr>
        <w:t>calcolando</w:t>
      </w:r>
      <w:r w:rsidR="003B15C8" w:rsidRPr="0008657F">
        <w:rPr>
          <w:sz w:val="20"/>
          <w:szCs w:val="20"/>
        </w:rPr>
        <w:t xml:space="preserve"> i co</w:t>
      </w:r>
      <w:r w:rsidR="00DF63CC" w:rsidRPr="0008657F">
        <w:rPr>
          <w:sz w:val="20"/>
          <w:szCs w:val="20"/>
        </w:rPr>
        <w:t xml:space="preserve">sti complessivi delle patologie </w:t>
      </w:r>
      <w:r w:rsidR="003B15C8" w:rsidRPr="0008657F">
        <w:rPr>
          <w:sz w:val="20"/>
          <w:szCs w:val="20"/>
        </w:rPr>
        <w:t>correlate.</w:t>
      </w:r>
      <w:r w:rsidR="00EF20EE" w:rsidRPr="0008657F">
        <w:rPr>
          <w:sz w:val="20"/>
          <w:szCs w:val="20"/>
        </w:rPr>
        <w:t xml:space="preserve"> È opinione diffusa nel mondo medico-scientifico</w:t>
      </w:r>
      <w:r w:rsidR="00307E62" w:rsidRPr="0008657F">
        <w:rPr>
          <w:sz w:val="20"/>
          <w:szCs w:val="20"/>
        </w:rPr>
        <w:t xml:space="preserve"> </w:t>
      </w:r>
      <w:r w:rsidR="00EF20EE" w:rsidRPr="0008657F">
        <w:rPr>
          <w:sz w:val="20"/>
          <w:szCs w:val="20"/>
        </w:rPr>
        <w:t xml:space="preserve">che </w:t>
      </w:r>
      <w:r w:rsidR="00DF63CC" w:rsidRPr="0008657F">
        <w:rPr>
          <w:sz w:val="20"/>
          <w:szCs w:val="20"/>
        </w:rPr>
        <w:t>si tratti di</w:t>
      </w:r>
      <w:r w:rsidR="00EF20EE" w:rsidRPr="0008657F">
        <w:rPr>
          <w:sz w:val="20"/>
          <w:szCs w:val="20"/>
        </w:rPr>
        <w:t xml:space="preserve"> </w:t>
      </w:r>
      <w:r w:rsidRPr="0008657F">
        <w:rPr>
          <w:sz w:val="20"/>
          <w:szCs w:val="20"/>
        </w:rPr>
        <w:t>una v</w:t>
      </w:r>
      <w:r w:rsidR="00EF20EE" w:rsidRPr="0008657F">
        <w:rPr>
          <w:sz w:val="20"/>
          <w:szCs w:val="20"/>
        </w:rPr>
        <w:t>era e propria epidemia mondiale</w:t>
      </w:r>
      <w:r w:rsidRPr="0008657F">
        <w:rPr>
          <w:sz w:val="20"/>
          <w:szCs w:val="20"/>
        </w:rPr>
        <w:t>. U</w:t>
      </w:r>
      <w:r w:rsidR="003B15C8" w:rsidRPr="0008657F">
        <w:rPr>
          <w:sz w:val="20"/>
          <w:szCs w:val="20"/>
        </w:rPr>
        <w:t>n problema di salute pubblica e di spesa pe</w:t>
      </w:r>
      <w:r w:rsidR="0008657F" w:rsidRPr="0008657F">
        <w:rPr>
          <w:sz w:val="20"/>
          <w:szCs w:val="20"/>
        </w:rPr>
        <w:t xml:space="preserve">r i sistemi sanitari nazionali </w:t>
      </w:r>
      <w:r w:rsidR="003B15C8" w:rsidRPr="0008657F">
        <w:rPr>
          <w:sz w:val="20"/>
          <w:szCs w:val="20"/>
        </w:rPr>
        <w:t xml:space="preserve">che </w:t>
      </w:r>
      <w:r w:rsidR="00EF20EE" w:rsidRPr="0008657F">
        <w:rPr>
          <w:sz w:val="20"/>
          <w:szCs w:val="20"/>
        </w:rPr>
        <w:t>rischia di diventare</w:t>
      </w:r>
      <w:r w:rsidR="003B15C8" w:rsidRPr="0008657F">
        <w:rPr>
          <w:sz w:val="20"/>
          <w:szCs w:val="20"/>
        </w:rPr>
        <w:t xml:space="preserve"> insostenibile se non ve</w:t>
      </w:r>
      <w:r w:rsidR="00EF20EE" w:rsidRPr="0008657F">
        <w:rPr>
          <w:sz w:val="20"/>
          <w:szCs w:val="20"/>
        </w:rPr>
        <w:t>rranno</w:t>
      </w:r>
      <w:r w:rsidR="003B15C8" w:rsidRPr="0008657F">
        <w:rPr>
          <w:sz w:val="20"/>
          <w:szCs w:val="20"/>
        </w:rPr>
        <w:t xml:space="preserve"> adottate politiche di prevenzione adeguate, non disgiunte da programmi di gestione della malattia in grado di contenere </w:t>
      </w:r>
      <w:r w:rsidR="008E46A0" w:rsidRPr="0008657F">
        <w:rPr>
          <w:sz w:val="20"/>
          <w:szCs w:val="20"/>
        </w:rPr>
        <w:t xml:space="preserve">le cosiddette </w:t>
      </w:r>
      <w:r w:rsidR="003B15C8" w:rsidRPr="0008657F">
        <w:rPr>
          <w:sz w:val="20"/>
          <w:szCs w:val="20"/>
        </w:rPr>
        <w:t>comorbosità (diabete, ipertensione, dislipidemia, malattie cardio e cerebrovascolari, tumori, disabilità).</w:t>
      </w:r>
    </w:p>
    <w:p w:rsidR="00155F56" w:rsidRPr="0008657F" w:rsidRDefault="00155F56" w:rsidP="004E3A18">
      <w:pPr>
        <w:spacing w:after="0"/>
        <w:jc w:val="both"/>
        <w:rPr>
          <w:sz w:val="20"/>
          <w:szCs w:val="20"/>
        </w:rPr>
      </w:pPr>
      <w:r w:rsidRPr="0008657F">
        <w:rPr>
          <w:sz w:val="20"/>
          <w:szCs w:val="20"/>
        </w:rPr>
        <w:t>Secondo l’Organizzazione mondiale della s</w:t>
      </w:r>
      <w:r w:rsidR="004E3A18" w:rsidRPr="0008657F">
        <w:rPr>
          <w:sz w:val="20"/>
          <w:szCs w:val="20"/>
        </w:rPr>
        <w:t>anità</w:t>
      </w:r>
      <w:r w:rsidR="00EF20EE" w:rsidRPr="0008657F">
        <w:rPr>
          <w:sz w:val="20"/>
          <w:szCs w:val="20"/>
        </w:rPr>
        <w:t xml:space="preserve"> </w:t>
      </w:r>
      <w:r w:rsidR="00DF63CC" w:rsidRPr="0008657F">
        <w:rPr>
          <w:sz w:val="20"/>
          <w:szCs w:val="20"/>
        </w:rPr>
        <w:t>è il</w:t>
      </w:r>
      <w:r w:rsidR="004E3A18" w:rsidRPr="0008657F">
        <w:rPr>
          <w:sz w:val="20"/>
          <w:szCs w:val="20"/>
        </w:rPr>
        <w:t xml:space="preserve"> maggi</w:t>
      </w:r>
      <w:r w:rsidR="008E46A0" w:rsidRPr="0008657F">
        <w:rPr>
          <w:sz w:val="20"/>
          <w:szCs w:val="20"/>
        </w:rPr>
        <w:t xml:space="preserve">or problema sanitario cronico </w:t>
      </w:r>
      <w:r w:rsidR="004E3A18" w:rsidRPr="0008657F">
        <w:rPr>
          <w:sz w:val="20"/>
          <w:szCs w:val="20"/>
        </w:rPr>
        <w:t xml:space="preserve">globale nella popolazione adulta, potenzialmente più grave della </w:t>
      </w:r>
      <w:r w:rsidRPr="0008657F">
        <w:rPr>
          <w:sz w:val="20"/>
          <w:szCs w:val="20"/>
        </w:rPr>
        <w:t xml:space="preserve">malnutrizione. </w:t>
      </w:r>
      <w:r w:rsidR="004E3A18" w:rsidRPr="0008657F">
        <w:rPr>
          <w:sz w:val="20"/>
          <w:szCs w:val="20"/>
        </w:rPr>
        <w:t xml:space="preserve">Il continuo aumento della prevalenza di sovrappeso e obesità nelle popolazioni occidentali e in quelle in via di sviluppo </w:t>
      </w:r>
      <w:r w:rsidR="00EF20EE" w:rsidRPr="0008657F">
        <w:rPr>
          <w:sz w:val="20"/>
          <w:szCs w:val="20"/>
        </w:rPr>
        <w:t xml:space="preserve">è, infatti, </w:t>
      </w:r>
      <w:r w:rsidR="004E3A18" w:rsidRPr="0008657F">
        <w:rPr>
          <w:sz w:val="20"/>
          <w:szCs w:val="20"/>
        </w:rPr>
        <w:t xml:space="preserve">una delle principali cause </w:t>
      </w:r>
      <w:r w:rsidR="008E46A0" w:rsidRPr="0008657F">
        <w:rPr>
          <w:sz w:val="20"/>
          <w:szCs w:val="20"/>
        </w:rPr>
        <w:t xml:space="preserve">di </w:t>
      </w:r>
      <w:r w:rsidR="004E3A18" w:rsidRPr="0008657F">
        <w:rPr>
          <w:sz w:val="20"/>
          <w:szCs w:val="20"/>
        </w:rPr>
        <w:t>disabilità e mort</w:t>
      </w:r>
      <w:r w:rsidR="008E46A0" w:rsidRPr="0008657F">
        <w:rPr>
          <w:sz w:val="20"/>
          <w:szCs w:val="20"/>
        </w:rPr>
        <w:t>e</w:t>
      </w:r>
      <w:r w:rsidR="004E3A18" w:rsidRPr="0008657F">
        <w:rPr>
          <w:sz w:val="20"/>
          <w:szCs w:val="20"/>
        </w:rPr>
        <w:t xml:space="preserve">, non solo fra gli adulti, ma anche fra </w:t>
      </w:r>
      <w:r w:rsidR="007D4B95" w:rsidRPr="0008657F">
        <w:rPr>
          <w:sz w:val="20"/>
          <w:szCs w:val="20"/>
        </w:rPr>
        <w:t xml:space="preserve">i </w:t>
      </w:r>
      <w:r w:rsidR="004E3A18" w:rsidRPr="0008657F">
        <w:rPr>
          <w:sz w:val="20"/>
          <w:szCs w:val="20"/>
        </w:rPr>
        <w:t xml:space="preserve">bambini e </w:t>
      </w:r>
      <w:r w:rsidR="007D4B95" w:rsidRPr="0008657F">
        <w:rPr>
          <w:sz w:val="20"/>
          <w:szCs w:val="20"/>
        </w:rPr>
        <w:t xml:space="preserve">gli </w:t>
      </w:r>
      <w:r w:rsidR="004E3A18" w:rsidRPr="0008657F">
        <w:rPr>
          <w:sz w:val="20"/>
          <w:szCs w:val="20"/>
        </w:rPr>
        <w:t xml:space="preserve">adolescenti. </w:t>
      </w:r>
    </w:p>
    <w:p w:rsidR="00307E62" w:rsidRPr="0008657F" w:rsidRDefault="00307E62" w:rsidP="004E3A18">
      <w:pPr>
        <w:spacing w:after="0"/>
        <w:jc w:val="both"/>
        <w:rPr>
          <w:b/>
          <w:sz w:val="20"/>
          <w:szCs w:val="20"/>
        </w:rPr>
      </w:pPr>
    </w:p>
    <w:p w:rsidR="0008657F" w:rsidRPr="0008657F" w:rsidRDefault="00307E62" w:rsidP="004E3A18">
      <w:pPr>
        <w:spacing w:after="0"/>
        <w:jc w:val="both"/>
        <w:rPr>
          <w:b/>
          <w:sz w:val="20"/>
          <w:szCs w:val="20"/>
        </w:rPr>
      </w:pPr>
      <w:r w:rsidRPr="0008657F">
        <w:rPr>
          <w:b/>
          <w:sz w:val="20"/>
          <w:szCs w:val="20"/>
        </w:rPr>
        <w:t>I DATI</w:t>
      </w:r>
    </w:p>
    <w:p w:rsidR="00220885" w:rsidRPr="0008657F" w:rsidRDefault="00307E62" w:rsidP="00246073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657F">
        <w:rPr>
          <w:sz w:val="20"/>
          <w:szCs w:val="20"/>
          <w:u w:val="single"/>
        </w:rPr>
        <w:t>Mondo</w:t>
      </w:r>
      <w:r w:rsidRPr="0008657F">
        <w:rPr>
          <w:sz w:val="20"/>
          <w:szCs w:val="20"/>
        </w:rPr>
        <w:t xml:space="preserve">: </w:t>
      </w:r>
      <w:r w:rsidR="00DF63CC" w:rsidRPr="0008657F">
        <w:rPr>
          <w:sz w:val="20"/>
          <w:szCs w:val="20"/>
        </w:rPr>
        <w:t>s</w:t>
      </w:r>
      <w:r w:rsidR="0093762B" w:rsidRPr="0008657F">
        <w:rPr>
          <w:sz w:val="20"/>
          <w:szCs w:val="20"/>
        </w:rPr>
        <w:t xml:space="preserve">econdo </w:t>
      </w:r>
      <w:r w:rsidR="00EF20EE" w:rsidRPr="0008657F">
        <w:rPr>
          <w:sz w:val="20"/>
          <w:szCs w:val="20"/>
        </w:rPr>
        <w:t>i</w:t>
      </w:r>
      <w:r w:rsidR="00220885" w:rsidRPr="0008657F">
        <w:rPr>
          <w:sz w:val="20"/>
          <w:szCs w:val="20"/>
        </w:rPr>
        <w:t xml:space="preserve"> dati dell’Organizzazione mondiale della s</w:t>
      </w:r>
      <w:r w:rsidR="0093762B" w:rsidRPr="0008657F">
        <w:rPr>
          <w:sz w:val="20"/>
          <w:szCs w:val="20"/>
        </w:rPr>
        <w:t>anità, n</w:t>
      </w:r>
      <w:r w:rsidR="004E3A18" w:rsidRPr="0008657F">
        <w:rPr>
          <w:sz w:val="20"/>
          <w:szCs w:val="20"/>
        </w:rPr>
        <w:t>el 2014</w:t>
      </w:r>
      <w:r w:rsidR="0093762B" w:rsidRPr="0008657F">
        <w:rPr>
          <w:sz w:val="20"/>
          <w:szCs w:val="20"/>
        </w:rPr>
        <w:t>, a livello globale,</w:t>
      </w:r>
      <w:r w:rsidR="004E3A18" w:rsidRPr="0008657F">
        <w:rPr>
          <w:sz w:val="20"/>
          <w:szCs w:val="20"/>
        </w:rPr>
        <w:t xml:space="preserve"> più di 1.9 miliardi di adulti erano </w:t>
      </w:r>
      <w:r w:rsidR="00155F56" w:rsidRPr="0008657F">
        <w:rPr>
          <w:sz w:val="20"/>
          <w:szCs w:val="20"/>
        </w:rPr>
        <w:t xml:space="preserve">in </w:t>
      </w:r>
      <w:r w:rsidR="00220885" w:rsidRPr="0008657F">
        <w:rPr>
          <w:sz w:val="20"/>
          <w:szCs w:val="20"/>
        </w:rPr>
        <w:t xml:space="preserve">sovrappeso, </w:t>
      </w:r>
      <w:r w:rsidR="004E3A18" w:rsidRPr="0008657F">
        <w:rPr>
          <w:sz w:val="20"/>
          <w:szCs w:val="20"/>
        </w:rPr>
        <w:t>di questi più di 600 milioni obesi. Se questi tassi di crescita continueranno invariati si prevede che nel 2030 il 60% del</w:t>
      </w:r>
      <w:r w:rsidR="0008657F">
        <w:rPr>
          <w:sz w:val="20"/>
          <w:szCs w:val="20"/>
        </w:rPr>
        <w:t>la popolazione mondiale (cioè 3,</w:t>
      </w:r>
      <w:r w:rsidR="004E3A18" w:rsidRPr="0008657F">
        <w:rPr>
          <w:sz w:val="20"/>
          <w:szCs w:val="20"/>
        </w:rPr>
        <w:t>3 miliardi di soggetti</w:t>
      </w:r>
      <w:r w:rsidR="0008657F">
        <w:rPr>
          <w:sz w:val="20"/>
          <w:szCs w:val="20"/>
        </w:rPr>
        <w:t>) potrebbe essere sovrappeso (2,2 miliardi) o obesa (1,</w:t>
      </w:r>
      <w:r w:rsidR="004E3A18" w:rsidRPr="0008657F">
        <w:rPr>
          <w:sz w:val="20"/>
          <w:szCs w:val="20"/>
        </w:rPr>
        <w:t xml:space="preserve">1 miliardi). </w:t>
      </w:r>
      <w:r w:rsidR="00220885" w:rsidRPr="0008657F">
        <w:rPr>
          <w:sz w:val="20"/>
          <w:szCs w:val="20"/>
        </w:rPr>
        <w:t>Si è stimato che nel 2010</w:t>
      </w:r>
      <w:r w:rsidR="0008657F">
        <w:rPr>
          <w:sz w:val="20"/>
          <w:szCs w:val="20"/>
        </w:rPr>
        <w:t>,</w:t>
      </w:r>
      <w:r w:rsidR="00220885" w:rsidRPr="0008657F">
        <w:rPr>
          <w:sz w:val="20"/>
          <w:szCs w:val="20"/>
        </w:rPr>
        <w:t xml:space="preserve"> a livello mondiale</w:t>
      </w:r>
      <w:r w:rsidR="0008657F">
        <w:rPr>
          <w:sz w:val="20"/>
          <w:szCs w:val="20"/>
        </w:rPr>
        <w:t>,</w:t>
      </w:r>
      <w:r w:rsidR="00220885" w:rsidRPr="0008657F">
        <w:rPr>
          <w:sz w:val="20"/>
          <w:szCs w:val="20"/>
        </w:rPr>
        <w:t xml:space="preserve"> </w:t>
      </w:r>
      <w:r w:rsidR="0008657F">
        <w:rPr>
          <w:sz w:val="20"/>
          <w:szCs w:val="20"/>
        </w:rPr>
        <w:t xml:space="preserve">queste patologie </w:t>
      </w:r>
      <w:r w:rsidR="00220885" w:rsidRPr="0008657F">
        <w:rPr>
          <w:sz w:val="20"/>
          <w:szCs w:val="20"/>
        </w:rPr>
        <w:t>abbiano causato 3,4 milioni di morti, una riduzione dell’aspettativa di vita del 4% e una riduzione del 4% del DALYs (</w:t>
      </w:r>
      <w:r w:rsidR="00220885" w:rsidRPr="0008657F">
        <w:rPr>
          <w:i/>
          <w:sz w:val="20"/>
          <w:szCs w:val="20"/>
        </w:rPr>
        <w:t>Disability Adjusted Life Years</w:t>
      </w:r>
      <w:r w:rsidR="00220885" w:rsidRPr="0008657F">
        <w:rPr>
          <w:sz w:val="20"/>
          <w:szCs w:val="20"/>
        </w:rPr>
        <w:t>).</w:t>
      </w:r>
    </w:p>
    <w:p w:rsidR="00220885" w:rsidRPr="0008657F" w:rsidRDefault="004E3A18" w:rsidP="00220885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657F">
        <w:rPr>
          <w:sz w:val="20"/>
          <w:szCs w:val="20"/>
          <w:u w:val="single"/>
        </w:rPr>
        <w:t>Europa</w:t>
      </w:r>
      <w:r w:rsidR="00307E62" w:rsidRPr="0008657F">
        <w:rPr>
          <w:sz w:val="20"/>
          <w:szCs w:val="20"/>
        </w:rPr>
        <w:t xml:space="preserve">: </w:t>
      </w:r>
      <w:r w:rsidR="0093762B" w:rsidRPr="0008657F">
        <w:rPr>
          <w:sz w:val="20"/>
          <w:szCs w:val="20"/>
        </w:rPr>
        <w:t>sempre secondo l’</w:t>
      </w:r>
      <w:r w:rsidR="007D4B95" w:rsidRPr="0008657F">
        <w:rPr>
          <w:sz w:val="20"/>
          <w:szCs w:val="20"/>
        </w:rPr>
        <w:t>OMS</w:t>
      </w:r>
      <w:r w:rsidRPr="0008657F">
        <w:rPr>
          <w:sz w:val="20"/>
          <w:szCs w:val="20"/>
        </w:rPr>
        <w:t xml:space="preserve"> </w:t>
      </w:r>
      <w:r w:rsidR="0093762B" w:rsidRPr="0008657F">
        <w:rPr>
          <w:sz w:val="20"/>
          <w:szCs w:val="20"/>
        </w:rPr>
        <w:t>si registra</w:t>
      </w:r>
      <w:r w:rsidRPr="0008657F">
        <w:rPr>
          <w:sz w:val="20"/>
          <w:szCs w:val="20"/>
        </w:rPr>
        <w:t xml:space="preserve"> </w:t>
      </w:r>
      <w:r w:rsidR="007D4B95" w:rsidRPr="0008657F">
        <w:rPr>
          <w:sz w:val="20"/>
          <w:szCs w:val="20"/>
        </w:rPr>
        <w:t>un’incidenza dell’</w:t>
      </w:r>
      <w:r w:rsidR="0008657F">
        <w:rPr>
          <w:sz w:val="20"/>
          <w:szCs w:val="20"/>
        </w:rPr>
        <w:t>obesità nell’adulto del 21,</w:t>
      </w:r>
      <w:r w:rsidRPr="0008657F">
        <w:rPr>
          <w:sz w:val="20"/>
          <w:szCs w:val="20"/>
        </w:rPr>
        <w:t xml:space="preserve">5% nei maschi e del 24.5% nelle femmine, mentre il sovrappeso nei bambini </w:t>
      </w:r>
      <w:r w:rsidR="0008657F">
        <w:rPr>
          <w:sz w:val="20"/>
          <w:szCs w:val="20"/>
        </w:rPr>
        <w:t>al di sotto dei 5 anni è del 12,</w:t>
      </w:r>
      <w:r w:rsidRPr="0008657F">
        <w:rPr>
          <w:sz w:val="20"/>
          <w:szCs w:val="20"/>
        </w:rPr>
        <w:t>4%.</w:t>
      </w:r>
      <w:r w:rsidR="00220885" w:rsidRPr="0008657F">
        <w:rPr>
          <w:sz w:val="20"/>
          <w:szCs w:val="20"/>
        </w:rPr>
        <w:t xml:space="preserve"> In Europa sono alla base di circa l’80% dei casi di diabete tipo 2, il 55% dei casi di ipertensione arteriosa e il 35% delle cardiopatie ischemiche. Tutto ciò si traduce in 1 milione di morti e 12 milioni di malati l’anno.</w:t>
      </w:r>
    </w:p>
    <w:p w:rsidR="00220885" w:rsidRPr="0008657F" w:rsidRDefault="00307E62" w:rsidP="00220885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657F">
        <w:rPr>
          <w:sz w:val="20"/>
          <w:szCs w:val="20"/>
          <w:u w:val="single"/>
        </w:rPr>
        <w:t>Italia</w:t>
      </w:r>
      <w:r w:rsidR="00DF63CC" w:rsidRPr="0008657F">
        <w:rPr>
          <w:sz w:val="20"/>
          <w:szCs w:val="20"/>
        </w:rPr>
        <w:t>: i</w:t>
      </w:r>
      <w:r w:rsidRPr="0008657F">
        <w:rPr>
          <w:sz w:val="20"/>
          <w:szCs w:val="20"/>
        </w:rPr>
        <w:t xml:space="preserve"> dati relativi alla diffusione della patologia in Italia confermano il preoccupante andamento internazionale. Attualmente, nel nostro Paese vi sono quasi 16,5 milioni di persone in sovrappeso e più </w:t>
      </w:r>
      <w:r w:rsidR="00220885" w:rsidRPr="0008657F">
        <w:rPr>
          <w:sz w:val="20"/>
          <w:szCs w:val="20"/>
        </w:rPr>
        <w:t>di 6 milioni di pazienti obesi, condizioni</w:t>
      </w:r>
      <w:r w:rsidR="0008657F">
        <w:rPr>
          <w:sz w:val="20"/>
          <w:szCs w:val="20"/>
        </w:rPr>
        <w:t>,</w:t>
      </w:r>
      <w:r w:rsidR="00220885" w:rsidRPr="0008657F">
        <w:rPr>
          <w:sz w:val="20"/>
          <w:szCs w:val="20"/>
        </w:rPr>
        <w:t xml:space="preserve"> queste</w:t>
      </w:r>
      <w:r w:rsidR="0008657F">
        <w:rPr>
          <w:sz w:val="20"/>
          <w:szCs w:val="20"/>
        </w:rPr>
        <w:t>,</w:t>
      </w:r>
      <w:r w:rsidR="00220885" w:rsidRPr="0008657F">
        <w:rPr>
          <w:sz w:val="20"/>
          <w:szCs w:val="20"/>
        </w:rPr>
        <w:t xml:space="preserve"> che causano 57.000 morti l’anno.</w:t>
      </w:r>
    </w:p>
    <w:p w:rsidR="008E46A0" w:rsidRPr="0008657F" w:rsidRDefault="00307E62" w:rsidP="008E46A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657F">
        <w:rPr>
          <w:sz w:val="20"/>
          <w:szCs w:val="20"/>
          <w:u w:val="single"/>
        </w:rPr>
        <w:t>Veneto</w:t>
      </w:r>
      <w:r w:rsidRPr="0008657F">
        <w:rPr>
          <w:sz w:val="20"/>
          <w:szCs w:val="20"/>
        </w:rPr>
        <w:t xml:space="preserve">: </w:t>
      </w:r>
      <w:r w:rsidR="008E46A0" w:rsidRPr="0008657F">
        <w:rPr>
          <w:sz w:val="20"/>
          <w:szCs w:val="20"/>
        </w:rPr>
        <w:t>è</w:t>
      </w:r>
      <w:r w:rsidRPr="0008657F">
        <w:rPr>
          <w:sz w:val="20"/>
          <w:szCs w:val="20"/>
        </w:rPr>
        <w:t xml:space="preserve"> tra le regioni più a rischio. Il 10,6% della popol</w:t>
      </w:r>
      <w:r w:rsidR="00EF20EE" w:rsidRPr="0008657F">
        <w:rPr>
          <w:sz w:val="20"/>
          <w:szCs w:val="20"/>
        </w:rPr>
        <w:t>azione adulta soffre di obesità</w:t>
      </w:r>
      <w:r w:rsidR="008E46A0" w:rsidRPr="0008657F">
        <w:rPr>
          <w:sz w:val="20"/>
          <w:szCs w:val="20"/>
        </w:rPr>
        <w:t xml:space="preserve">, </w:t>
      </w:r>
      <w:r w:rsidRPr="0008657F">
        <w:rPr>
          <w:sz w:val="20"/>
          <w:szCs w:val="20"/>
        </w:rPr>
        <w:t xml:space="preserve">ciò </w:t>
      </w:r>
      <w:r w:rsidR="008E46A0" w:rsidRPr="0008657F">
        <w:rPr>
          <w:sz w:val="20"/>
          <w:szCs w:val="20"/>
        </w:rPr>
        <w:t xml:space="preserve">significa </w:t>
      </w:r>
      <w:r w:rsidRPr="0008657F">
        <w:rPr>
          <w:sz w:val="20"/>
          <w:szCs w:val="20"/>
        </w:rPr>
        <w:t xml:space="preserve">430.000 cittadini </w:t>
      </w:r>
      <w:r w:rsidR="008E46A0" w:rsidRPr="0008657F">
        <w:rPr>
          <w:sz w:val="20"/>
          <w:szCs w:val="20"/>
        </w:rPr>
        <w:t xml:space="preserve">colpiti </w:t>
      </w:r>
      <w:r w:rsidRPr="0008657F">
        <w:rPr>
          <w:sz w:val="20"/>
          <w:szCs w:val="20"/>
        </w:rPr>
        <w:t>da gravi problemi di eccesso pond</w:t>
      </w:r>
      <w:r w:rsidR="00B36B25" w:rsidRPr="0008657F">
        <w:rPr>
          <w:sz w:val="20"/>
          <w:szCs w:val="20"/>
        </w:rPr>
        <w:t xml:space="preserve">erale. L’origine del fenomeno è </w:t>
      </w:r>
      <w:r w:rsidR="008E46A0" w:rsidRPr="0008657F">
        <w:rPr>
          <w:sz w:val="20"/>
          <w:szCs w:val="20"/>
        </w:rPr>
        <w:t>multifattoriale e coinvolge</w:t>
      </w:r>
      <w:r w:rsidRPr="0008657F">
        <w:rPr>
          <w:sz w:val="20"/>
          <w:szCs w:val="20"/>
        </w:rPr>
        <w:t xml:space="preserve"> elementi genetici, endocrino-metabolici, socio-economici e culturali. </w:t>
      </w:r>
    </w:p>
    <w:p w:rsidR="008E46A0" w:rsidRDefault="008E46A0" w:rsidP="00220885">
      <w:pPr>
        <w:spacing w:after="0"/>
        <w:jc w:val="both"/>
      </w:pPr>
    </w:p>
    <w:p w:rsidR="0008657F" w:rsidRDefault="0008657F" w:rsidP="0008657F">
      <w:pPr>
        <w:spacing w:after="0"/>
        <w:jc w:val="both"/>
        <w:rPr>
          <w:rFonts w:eastAsia="Times New Roman"/>
          <w:b/>
          <w:sz w:val="18"/>
          <w:szCs w:val="18"/>
        </w:rPr>
      </w:pPr>
      <w:r w:rsidRPr="0008657F">
        <w:rPr>
          <w:rFonts w:eastAsia="Times New Roman"/>
          <w:b/>
          <w:sz w:val="18"/>
          <w:szCs w:val="18"/>
        </w:rPr>
        <w:t>Per ulteriori informazioni</w:t>
      </w:r>
    </w:p>
    <w:p w:rsidR="0008657F" w:rsidRPr="0008657F" w:rsidRDefault="0008657F" w:rsidP="0008657F">
      <w:pPr>
        <w:spacing w:after="0"/>
        <w:jc w:val="both"/>
        <w:rPr>
          <w:rFonts w:eastAsia="Times New Roman"/>
          <w:b/>
          <w:sz w:val="18"/>
          <w:szCs w:val="18"/>
        </w:rPr>
      </w:pPr>
    </w:p>
    <w:p w:rsidR="0008657F" w:rsidRPr="0008657F" w:rsidRDefault="0008657F" w:rsidP="0008657F">
      <w:pPr>
        <w:spacing w:after="0"/>
        <w:jc w:val="both"/>
        <w:rPr>
          <w:rFonts w:eastAsia="Times New Roman"/>
          <w:b/>
          <w:sz w:val="18"/>
          <w:szCs w:val="18"/>
        </w:rPr>
      </w:pPr>
      <w:r w:rsidRPr="0008657F">
        <w:rPr>
          <w:rFonts w:eastAsia="Times New Roman"/>
          <w:b/>
          <w:sz w:val="18"/>
          <w:szCs w:val="18"/>
        </w:rPr>
        <w:t>Medtronic</w:t>
      </w:r>
    </w:p>
    <w:p w:rsidR="0008657F" w:rsidRPr="0008657F" w:rsidRDefault="0008657F" w:rsidP="0008657F">
      <w:pPr>
        <w:spacing w:after="0"/>
        <w:jc w:val="both"/>
        <w:rPr>
          <w:rFonts w:eastAsia="Times New Roman"/>
          <w:sz w:val="18"/>
          <w:szCs w:val="18"/>
        </w:rPr>
      </w:pPr>
      <w:r w:rsidRPr="0008657F">
        <w:rPr>
          <w:rFonts w:eastAsia="Times New Roman"/>
          <w:sz w:val="18"/>
          <w:szCs w:val="18"/>
        </w:rPr>
        <w:t>Marica Orlandi – maria.enrica.orlandi@medtronic.com  – 348 9701925</w:t>
      </w:r>
    </w:p>
    <w:p w:rsidR="0008657F" w:rsidRPr="0008657F" w:rsidRDefault="0008657F" w:rsidP="0008657F">
      <w:pPr>
        <w:spacing w:after="0"/>
        <w:jc w:val="both"/>
        <w:rPr>
          <w:rFonts w:eastAsia="Times New Roman"/>
          <w:b/>
          <w:sz w:val="18"/>
          <w:szCs w:val="18"/>
        </w:rPr>
      </w:pPr>
    </w:p>
    <w:p w:rsidR="0008657F" w:rsidRPr="0008657F" w:rsidRDefault="0008657F" w:rsidP="0008657F">
      <w:pPr>
        <w:spacing w:after="0"/>
        <w:jc w:val="both"/>
        <w:rPr>
          <w:rFonts w:eastAsia="Times New Roman"/>
          <w:b/>
          <w:sz w:val="18"/>
          <w:szCs w:val="18"/>
        </w:rPr>
      </w:pPr>
      <w:r w:rsidRPr="0008657F">
        <w:rPr>
          <w:rFonts w:eastAsia="Times New Roman"/>
          <w:b/>
          <w:sz w:val="18"/>
          <w:szCs w:val="18"/>
        </w:rPr>
        <w:t xml:space="preserve">Value Relations Srl </w:t>
      </w:r>
      <w:r w:rsidRPr="0008657F">
        <w:rPr>
          <w:rFonts w:eastAsia="Times New Roman"/>
          <w:sz w:val="18"/>
          <w:szCs w:val="18"/>
        </w:rPr>
        <w:t>-  Tel. 02 20424943</w:t>
      </w:r>
    </w:p>
    <w:p w:rsidR="0008657F" w:rsidRPr="0008657F" w:rsidRDefault="0008657F" w:rsidP="0008657F">
      <w:pPr>
        <w:spacing w:after="0"/>
        <w:jc w:val="both"/>
        <w:rPr>
          <w:rFonts w:eastAsia="Times New Roman"/>
          <w:sz w:val="18"/>
          <w:szCs w:val="18"/>
        </w:rPr>
      </w:pPr>
      <w:r w:rsidRPr="0008657F">
        <w:rPr>
          <w:rFonts w:eastAsia="Times New Roman"/>
          <w:sz w:val="18"/>
          <w:szCs w:val="18"/>
        </w:rPr>
        <w:t>Maria Luisa Paleari – ml.paleari@vrelations.it - 331 6718518</w:t>
      </w:r>
    </w:p>
    <w:p w:rsidR="0008657F" w:rsidRPr="0008657F" w:rsidRDefault="0008657F" w:rsidP="00220885">
      <w:pPr>
        <w:spacing w:after="0"/>
        <w:jc w:val="both"/>
        <w:rPr>
          <w:rFonts w:eastAsia="Times New Roman"/>
          <w:sz w:val="18"/>
          <w:szCs w:val="18"/>
        </w:rPr>
      </w:pPr>
      <w:r w:rsidRPr="0008657F">
        <w:rPr>
          <w:rFonts w:eastAsia="Times New Roman"/>
          <w:sz w:val="18"/>
          <w:szCs w:val="18"/>
        </w:rPr>
        <w:t>Alessio Pappagallo – a.pappagallo@vrelations.it - 339 589748</w:t>
      </w:r>
      <w:r>
        <w:rPr>
          <w:rFonts w:eastAsia="Times New Roman"/>
          <w:sz w:val="18"/>
          <w:szCs w:val="18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448674"/>
        <w:docPartObj>
          <w:docPartGallery w:val="Bibliographies"/>
          <w:docPartUnique/>
        </w:docPartObj>
      </w:sdtPr>
      <w:sdtContent>
        <w:p w:rsidR="008E46A0" w:rsidRPr="0008657F" w:rsidRDefault="008E46A0" w:rsidP="008E46A0">
          <w:pPr>
            <w:pStyle w:val="Titolo1"/>
            <w:rPr>
              <w:color w:val="auto"/>
              <w:sz w:val="16"/>
              <w:szCs w:val="16"/>
            </w:rPr>
          </w:pPr>
          <w:r w:rsidRPr="0008657F">
            <w:rPr>
              <w:color w:val="auto"/>
              <w:sz w:val="16"/>
              <w:szCs w:val="16"/>
            </w:rPr>
            <w:t>Fonti:</w:t>
          </w:r>
        </w:p>
        <w:sdt>
          <w:sdtPr>
            <w:rPr>
              <w:sz w:val="16"/>
              <w:szCs w:val="16"/>
            </w:rPr>
            <w:id w:val="111145805"/>
            <w:bibliography/>
          </w:sdtPr>
          <w:sdtEndPr>
            <w:rPr>
              <w:sz w:val="22"/>
              <w:szCs w:val="22"/>
            </w:rPr>
          </w:sdtEndPr>
          <w:sdtContent>
            <w:p w:rsidR="008E46A0" w:rsidRPr="0008657F" w:rsidRDefault="007B7AFF" w:rsidP="008E46A0">
              <w:pPr>
                <w:pStyle w:val="Bibliografia"/>
                <w:numPr>
                  <w:ilvl w:val="0"/>
                  <w:numId w:val="4"/>
                </w:numPr>
                <w:spacing w:after="0"/>
                <w:rPr>
                  <w:noProof/>
                  <w:sz w:val="16"/>
                  <w:szCs w:val="16"/>
                  <w:lang w:val="en-US"/>
                </w:rPr>
              </w:pPr>
              <w:r w:rsidRPr="0008657F">
                <w:rPr>
                  <w:sz w:val="16"/>
                  <w:szCs w:val="16"/>
                </w:rPr>
                <w:fldChar w:fldCharType="begin"/>
              </w:r>
              <w:r w:rsidR="008E46A0" w:rsidRPr="0008657F">
                <w:rPr>
                  <w:sz w:val="16"/>
                  <w:szCs w:val="16"/>
                  <w:lang w:val="en-US"/>
                </w:rPr>
                <w:instrText xml:space="preserve"> BIBLIOGRAPHY </w:instrText>
              </w:r>
              <w:r w:rsidRPr="0008657F">
                <w:rPr>
                  <w:sz w:val="16"/>
                  <w:szCs w:val="16"/>
                </w:rPr>
                <w:fldChar w:fldCharType="separate"/>
              </w:r>
              <w:r w:rsidR="008E46A0" w:rsidRPr="0008657F">
                <w:rPr>
                  <w:i/>
                  <w:noProof/>
                  <w:sz w:val="16"/>
                  <w:szCs w:val="16"/>
                  <w:lang w:val="en-US"/>
                </w:rPr>
                <w:t xml:space="preserve">Italian Barometer Diabetes Observatory </w:t>
              </w:r>
              <w:r w:rsidR="008E46A0" w:rsidRPr="0008657F">
                <w:rPr>
                  <w:noProof/>
                  <w:sz w:val="16"/>
                  <w:szCs w:val="16"/>
                  <w:lang w:val="en-US"/>
                </w:rPr>
                <w:t xml:space="preserve">(IBDO) </w:t>
              </w:r>
            </w:p>
            <w:p w:rsidR="008E46A0" w:rsidRPr="0008657F" w:rsidRDefault="008E46A0" w:rsidP="008E46A0">
              <w:pPr>
                <w:pStyle w:val="Paragrafoelenco"/>
                <w:numPr>
                  <w:ilvl w:val="0"/>
                  <w:numId w:val="4"/>
                </w:numPr>
                <w:rPr>
                  <w:sz w:val="16"/>
                  <w:szCs w:val="16"/>
                </w:rPr>
              </w:pPr>
              <w:r w:rsidRPr="0008657F">
                <w:rPr>
                  <w:noProof/>
                  <w:sz w:val="16"/>
                  <w:szCs w:val="16"/>
                </w:rPr>
                <w:t>Percorso Diagnostico Terapeutico Assistenziale (PDTA) per il trattamento integrato dell’obesità, Regione Veneto</w:t>
              </w:r>
            </w:p>
            <w:p w:rsidR="0008657F" w:rsidRPr="00220885" w:rsidRDefault="007B7AFF" w:rsidP="008E46A0">
              <w:pPr>
                <w:spacing w:after="0"/>
              </w:pPr>
              <w:r w:rsidRPr="0008657F">
                <w:rPr>
                  <w:sz w:val="16"/>
                  <w:szCs w:val="16"/>
                </w:rPr>
                <w:fldChar w:fldCharType="end"/>
              </w:r>
            </w:p>
          </w:sdtContent>
        </w:sdt>
      </w:sdtContent>
    </w:sdt>
    <w:sectPr w:rsidR="0008657F" w:rsidRPr="00220885" w:rsidSect="0086333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73" w:rsidRDefault="00246073" w:rsidP="004E3A18">
      <w:pPr>
        <w:spacing w:after="0" w:line="240" w:lineRule="auto"/>
      </w:pPr>
      <w:r>
        <w:separator/>
      </w:r>
    </w:p>
  </w:endnote>
  <w:endnote w:type="continuationSeparator" w:id="0">
    <w:p w:rsidR="00246073" w:rsidRDefault="00246073" w:rsidP="004E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73" w:rsidRDefault="00246073" w:rsidP="00246073">
    <w:pPr>
      <w:spacing w:after="0"/>
    </w:pPr>
  </w:p>
  <w:p w:rsidR="00246073" w:rsidRDefault="002460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73" w:rsidRDefault="00246073" w:rsidP="004E3A18">
      <w:pPr>
        <w:spacing w:after="0" w:line="240" w:lineRule="auto"/>
      </w:pPr>
      <w:r>
        <w:separator/>
      </w:r>
    </w:p>
  </w:footnote>
  <w:footnote w:type="continuationSeparator" w:id="0">
    <w:p w:rsidR="00246073" w:rsidRDefault="00246073" w:rsidP="004E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59"/>
    <w:multiLevelType w:val="hybridMultilevel"/>
    <w:tmpl w:val="2340A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A010F"/>
    <w:multiLevelType w:val="hybridMultilevel"/>
    <w:tmpl w:val="E9562D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147A7"/>
    <w:multiLevelType w:val="hybridMultilevel"/>
    <w:tmpl w:val="27B6D7D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D345E"/>
    <w:multiLevelType w:val="hybridMultilevel"/>
    <w:tmpl w:val="649C52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3A18"/>
    <w:rsid w:val="0008657F"/>
    <w:rsid w:val="0015394B"/>
    <w:rsid w:val="00155F56"/>
    <w:rsid w:val="00220885"/>
    <w:rsid w:val="00246073"/>
    <w:rsid w:val="00286F5C"/>
    <w:rsid w:val="00307E62"/>
    <w:rsid w:val="003B15C8"/>
    <w:rsid w:val="004D734A"/>
    <w:rsid w:val="004E3A18"/>
    <w:rsid w:val="00513404"/>
    <w:rsid w:val="007B7AFF"/>
    <w:rsid w:val="007D4B95"/>
    <w:rsid w:val="0084767A"/>
    <w:rsid w:val="00863339"/>
    <w:rsid w:val="008E1FBF"/>
    <w:rsid w:val="008E46A0"/>
    <w:rsid w:val="0093762B"/>
    <w:rsid w:val="00975FC7"/>
    <w:rsid w:val="00A95BA3"/>
    <w:rsid w:val="00B36B25"/>
    <w:rsid w:val="00B47D64"/>
    <w:rsid w:val="00CA5C22"/>
    <w:rsid w:val="00DD0900"/>
    <w:rsid w:val="00DF63CC"/>
    <w:rsid w:val="00E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paragraph" w:styleId="Titolo1">
    <w:name w:val="heading 1"/>
    <w:basedOn w:val="Normale"/>
    <w:next w:val="Normale"/>
    <w:link w:val="Titolo1Carattere"/>
    <w:uiPriority w:val="9"/>
    <w:qFormat/>
    <w:rsid w:val="0030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3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3A18"/>
  </w:style>
  <w:style w:type="paragraph" w:styleId="Pidipagina">
    <w:name w:val="footer"/>
    <w:basedOn w:val="Normale"/>
    <w:link w:val="PidipaginaCarattere"/>
    <w:uiPriority w:val="99"/>
    <w:semiHidden/>
    <w:unhideWhenUsed/>
    <w:rsid w:val="004E3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3A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A1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7E6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07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307E62"/>
    <w:rPr>
      <w:color w:val="0000FF" w:themeColor="hyperlink"/>
      <w:u w:val="single"/>
    </w:rPr>
  </w:style>
  <w:style w:type="paragraph" w:styleId="Bibliografia">
    <w:name w:val="Bibliography"/>
    <w:basedOn w:val="Normale"/>
    <w:next w:val="Normale"/>
    <w:uiPriority w:val="37"/>
    <w:unhideWhenUsed/>
    <w:rsid w:val="0024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ccc</b:Tag>
    <b:SourceType>Book</b:SourceType>
    <b:Guid>{4A49F04E-B409-4425-B4E8-8B19025474DA}</b:Guid>
    <b:LCID>0</b:LCID>
    <b:Author>
      <b:Author>
        <b:NameList>
          <b:Person>
            <b:Last>ccc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158EE1E-161D-423D-BDA9-1A0C8548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2016-06-22T10:18:00Z</cp:lastPrinted>
  <dcterms:created xsi:type="dcterms:W3CDTF">2016-06-22T09:22:00Z</dcterms:created>
  <dcterms:modified xsi:type="dcterms:W3CDTF">2016-06-23T12:15:00Z</dcterms:modified>
</cp:coreProperties>
</file>