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CC" w:rsidRPr="00FD02CC" w:rsidRDefault="00F97879" w:rsidP="00FC4354">
      <w:pPr>
        <w:spacing w:after="0" w:line="240" w:lineRule="auto"/>
        <w:ind w:left="57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rect id="Rettangolo 2" o:spid="_x0000_s1026" style="width:496.8pt;height:25.6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0075a8" stroked="f" strokeweight="2pt">
            <v:textbox>
              <w:txbxContent>
                <w:p w:rsidR="00FD02CC" w:rsidRPr="00BF075A" w:rsidRDefault="00FD02CC" w:rsidP="00FD02CC">
                  <w:pPr>
                    <w:spacing w:after="30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F075A">
                    <w:rPr>
                      <w:rFonts w:ascii="Arial" w:eastAsia="Times New Roman" w:hAnsi="Arial" w:cs="Arial"/>
                      <w:b/>
                      <w:color w:val="FFFFFF" w:themeColor="background1"/>
                      <w:sz w:val="28"/>
                      <w:szCs w:val="28"/>
                    </w:rPr>
                    <w:t>COMUNICATO STAMPA</w:t>
                  </w:r>
                </w:p>
              </w:txbxContent>
            </v:textbox>
            <w10:wrap type="none"/>
            <w10:anchorlock/>
          </v:rect>
        </w:pict>
      </w:r>
    </w:p>
    <w:p w:rsidR="00FD02CC" w:rsidRPr="00FD02CC" w:rsidRDefault="00FD02CC" w:rsidP="00FC4354">
      <w:pPr>
        <w:spacing w:after="0" w:line="240" w:lineRule="auto"/>
        <w:ind w:left="57"/>
        <w:jc w:val="center"/>
        <w:rPr>
          <w:rFonts w:ascii="Arial" w:hAnsi="Arial" w:cs="Arial"/>
        </w:rPr>
      </w:pPr>
    </w:p>
    <w:p w:rsidR="00516BFA" w:rsidRDefault="00F32972" w:rsidP="00FC4354">
      <w:pPr>
        <w:spacing w:after="0" w:line="240" w:lineRule="auto"/>
        <w:ind w:left="57"/>
        <w:jc w:val="center"/>
        <w:rPr>
          <w:rFonts w:ascii="Arial" w:hAnsi="Arial" w:cs="Arial"/>
          <w:b/>
        </w:rPr>
      </w:pPr>
      <w:r w:rsidRPr="00FC4354">
        <w:rPr>
          <w:rFonts w:ascii="Arial" w:hAnsi="Arial" w:cs="Arial"/>
          <w:b/>
        </w:rPr>
        <w:t>I</w:t>
      </w:r>
      <w:r w:rsidR="001A2058" w:rsidRPr="00FC4354">
        <w:rPr>
          <w:rFonts w:ascii="Arial" w:hAnsi="Arial" w:cs="Arial"/>
          <w:b/>
        </w:rPr>
        <w:t xml:space="preserve">l primo e unico spray </w:t>
      </w:r>
      <w:r w:rsidRPr="00FC4354">
        <w:rPr>
          <w:rFonts w:ascii="Arial" w:hAnsi="Arial" w:cs="Arial"/>
          <w:b/>
        </w:rPr>
        <w:t xml:space="preserve">extrafine </w:t>
      </w:r>
      <w:r w:rsidR="001A2058" w:rsidRPr="00FC4354">
        <w:rPr>
          <w:rFonts w:ascii="Arial" w:hAnsi="Arial" w:cs="Arial"/>
          <w:b/>
        </w:rPr>
        <w:t xml:space="preserve">a dose fissa </w:t>
      </w:r>
      <w:r w:rsidR="00DA15BC" w:rsidRPr="00FC4354">
        <w:rPr>
          <w:rFonts w:ascii="Arial" w:hAnsi="Arial" w:cs="Arial"/>
          <w:b/>
        </w:rPr>
        <w:t>ICS/LABA</w:t>
      </w:r>
      <w:r w:rsidR="001A2058" w:rsidRPr="00FC4354">
        <w:rPr>
          <w:rFonts w:ascii="Arial" w:hAnsi="Arial" w:cs="Arial"/>
          <w:b/>
        </w:rPr>
        <w:t xml:space="preserve"> </w:t>
      </w:r>
      <w:r w:rsidRPr="00FC4354">
        <w:rPr>
          <w:rFonts w:ascii="Arial" w:hAnsi="Arial" w:cs="Arial"/>
          <w:b/>
        </w:rPr>
        <w:t>con indicazione BPCO approvato in Italia è di Chiesi Farmaceutici</w:t>
      </w:r>
    </w:p>
    <w:p w:rsidR="00FD02CC" w:rsidRPr="00FC4354" w:rsidRDefault="00FD02CC" w:rsidP="00FC4354">
      <w:pPr>
        <w:spacing w:after="0" w:line="240" w:lineRule="auto"/>
        <w:ind w:left="57"/>
        <w:jc w:val="center"/>
        <w:rPr>
          <w:rFonts w:ascii="Arial" w:hAnsi="Arial" w:cs="Arial"/>
          <w:b/>
        </w:rPr>
      </w:pPr>
    </w:p>
    <w:p w:rsidR="001A2058" w:rsidRPr="00954B93" w:rsidRDefault="00F32972" w:rsidP="00FC4354">
      <w:pPr>
        <w:pStyle w:val="Paragrafoelenco"/>
        <w:numPr>
          <w:ilvl w:val="0"/>
          <w:numId w:val="1"/>
        </w:numPr>
        <w:spacing w:after="0" w:line="240" w:lineRule="auto"/>
        <w:ind w:left="567" w:hanging="199"/>
        <w:jc w:val="both"/>
        <w:rPr>
          <w:rFonts w:ascii="Arial" w:hAnsi="Arial" w:cs="Arial"/>
          <w:i/>
          <w:sz w:val="20"/>
        </w:rPr>
      </w:pPr>
      <w:r w:rsidRPr="00954B93">
        <w:rPr>
          <w:rFonts w:ascii="Arial" w:hAnsi="Arial" w:cs="Arial"/>
          <w:i/>
          <w:sz w:val="20"/>
        </w:rPr>
        <w:t>Indicata nei pazienti con BPCO moderata e severa, l’associazione ha dimostrato di migliorare la sintomatologia e ridurre del 28% le riacutizzazioni, a tutto beneficio per la qualità di vita del paziente</w:t>
      </w:r>
      <w:r w:rsidR="00FC4354">
        <w:rPr>
          <w:rFonts w:ascii="Arial" w:hAnsi="Arial" w:cs="Arial"/>
          <w:i/>
          <w:sz w:val="20"/>
        </w:rPr>
        <w:t>.</w:t>
      </w:r>
    </w:p>
    <w:p w:rsidR="00F32972" w:rsidRPr="00954B93" w:rsidRDefault="00F32972" w:rsidP="00FC4354">
      <w:pPr>
        <w:pStyle w:val="Paragrafoelenco"/>
        <w:numPr>
          <w:ilvl w:val="0"/>
          <w:numId w:val="1"/>
        </w:numPr>
        <w:spacing w:after="0" w:line="240" w:lineRule="auto"/>
        <w:ind w:left="567" w:hanging="199"/>
        <w:jc w:val="both"/>
        <w:rPr>
          <w:rFonts w:ascii="Arial" w:hAnsi="Arial" w:cs="Arial"/>
          <w:i/>
          <w:sz w:val="20"/>
        </w:rPr>
      </w:pPr>
      <w:r w:rsidRPr="00954B93">
        <w:rPr>
          <w:rFonts w:ascii="Arial" w:hAnsi="Arial" w:cs="Arial"/>
          <w:i/>
          <w:sz w:val="20"/>
        </w:rPr>
        <w:t>La sua formulazione extrafine, consente ai principi attivi di raggiungere in modo omogeneo e diffuso le piccole vie aeree, dove si localizza l’infiammazione</w:t>
      </w:r>
      <w:r w:rsidR="00FC4354">
        <w:rPr>
          <w:rFonts w:ascii="Arial" w:hAnsi="Arial" w:cs="Arial"/>
          <w:i/>
          <w:sz w:val="20"/>
        </w:rPr>
        <w:t>.</w:t>
      </w:r>
      <w:r w:rsidRPr="00954B93">
        <w:rPr>
          <w:rFonts w:ascii="Arial" w:hAnsi="Arial" w:cs="Arial"/>
          <w:i/>
          <w:sz w:val="20"/>
        </w:rPr>
        <w:t xml:space="preserve"> </w:t>
      </w:r>
    </w:p>
    <w:p w:rsidR="00F32972" w:rsidRPr="00954B93" w:rsidRDefault="00F32972" w:rsidP="00FC4354">
      <w:pPr>
        <w:pStyle w:val="Paragrafoelenco"/>
        <w:numPr>
          <w:ilvl w:val="0"/>
          <w:numId w:val="1"/>
        </w:numPr>
        <w:spacing w:after="0" w:line="240" w:lineRule="auto"/>
        <w:ind w:left="567" w:hanging="199"/>
        <w:jc w:val="both"/>
        <w:rPr>
          <w:rFonts w:ascii="Arial" w:hAnsi="Arial" w:cs="Arial"/>
          <w:i/>
          <w:sz w:val="20"/>
        </w:rPr>
      </w:pPr>
      <w:r w:rsidRPr="00954B93">
        <w:rPr>
          <w:rFonts w:ascii="Arial" w:hAnsi="Arial" w:cs="Arial"/>
          <w:i/>
          <w:sz w:val="20"/>
        </w:rPr>
        <w:t xml:space="preserve">L’innovativo </w:t>
      </w:r>
      <w:proofErr w:type="spellStart"/>
      <w:r w:rsidRPr="00954B93">
        <w:rPr>
          <w:rFonts w:ascii="Arial" w:hAnsi="Arial" w:cs="Arial"/>
          <w:i/>
          <w:sz w:val="20"/>
        </w:rPr>
        <w:t>device</w:t>
      </w:r>
      <w:proofErr w:type="spellEnd"/>
      <w:r w:rsidRPr="00954B93">
        <w:rPr>
          <w:rFonts w:ascii="Arial" w:hAnsi="Arial" w:cs="Arial"/>
          <w:i/>
          <w:sz w:val="20"/>
        </w:rPr>
        <w:t xml:space="preserve"> </w:t>
      </w:r>
      <w:proofErr w:type="spellStart"/>
      <w:r w:rsidRPr="00954B93">
        <w:rPr>
          <w:rFonts w:ascii="Arial" w:hAnsi="Arial" w:cs="Arial"/>
          <w:i/>
          <w:sz w:val="20"/>
        </w:rPr>
        <w:t>Modulite</w:t>
      </w:r>
      <w:r w:rsidR="00C65A8A" w:rsidRPr="00F653F2">
        <w:rPr>
          <w:rFonts w:ascii="Arial" w:hAnsi="Arial" w:cs="Arial"/>
          <w:szCs w:val="28"/>
          <w:vertAlign w:val="superscript"/>
        </w:rPr>
        <w:t>®</w:t>
      </w:r>
      <w:proofErr w:type="spellEnd"/>
      <w:r w:rsidRPr="00954B93">
        <w:rPr>
          <w:rFonts w:ascii="Arial" w:hAnsi="Arial" w:cs="Arial"/>
          <w:i/>
          <w:sz w:val="20"/>
        </w:rPr>
        <w:t xml:space="preserve">, di facile utilizzo e con un </w:t>
      </w:r>
      <w:proofErr w:type="spellStart"/>
      <w:r w:rsidRPr="00954B93">
        <w:rPr>
          <w:rFonts w:ascii="Arial" w:hAnsi="Arial" w:cs="Arial"/>
          <w:i/>
          <w:sz w:val="20"/>
        </w:rPr>
        <w:t>plum</w:t>
      </w:r>
      <w:r w:rsidR="00A01AAC">
        <w:rPr>
          <w:rFonts w:ascii="Arial" w:hAnsi="Arial" w:cs="Arial"/>
          <w:i/>
          <w:sz w:val="20"/>
        </w:rPr>
        <w:t>e</w:t>
      </w:r>
      <w:proofErr w:type="spellEnd"/>
      <w:r w:rsidRPr="00954B93">
        <w:rPr>
          <w:rFonts w:ascii="Arial" w:hAnsi="Arial" w:cs="Arial"/>
          <w:i/>
          <w:sz w:val="20"/>
        </w:rPr>
        <w:t xml:space="preserve"> più lungo rispetto alla media</w:t>
      </w:r>
      <w:r w:rsidR="00DA15BC" w:rsidRPr="00954B93">
        <w:rPr>
          <w:rFonts w:ascii="Arial" w:hAnsi="Arial" w:cs="Arial"/>
          <w:i/>
          <w:sz w:val="20"/>
        </w:rPr>
        <w:t xml:space="preserve"> degli inalatori spray</w:t>
      </w:r>
      <w:r w:rsidRPr="00954B93">
        <w:rPr>
          <w:rFonts w:ascii="Arial" w:hAnsi="Arial" w:cs="Arial"/>
          <w:i/>
          <w:sz w:val="20"/>
        </w:rPr>
        <w:t xml:space="preserve">, facilita </w:t>
      </w:r>
      <w:r w:rsidR="00DA15BC" w:rsidRPr="00954B93">
        <w:rPr>
          <w:rFonts w:ascii="Arial" w:hAnsi="Arial" w:cs="Arial"/>
          <w:i/>
          <w:sz w:val="20"/>
        </w:rPr>
        <w:t>il paziente nella</w:t>
      </w:r>
      <w:r w:rsidRPr="00954B93">
        <w:rPr>
          <w:rFonts w:ascii="Arial" w:hAnsi="Arial" w:cs="Arial"/>
          <w:i/>
          <w:sz w:val="20"/>
        </w:rPr>
        <w:t xml:space="preserve"> gestione della terapia</w:t>
      </w:r>
      <w:r w:rsidR="00FC4354">
        <w:rPr>
          <w:rFonts w:ascii="Arial" w:hAnsi="Arial" w:cs="Arial"/>
          <w:i/>
          <w:sz w:val="20"/>
        </w:rPr>
        <w:t>.</w:t>
      </w:r>
      <w:r w:rsidRPr="00954B93">
        <w:rPr>
          <w:rFonts w:ascii="Arial" w:hAnsi="Arial" w:cs="Arial"/>
          <w:i/>
          <w:sz w:val="20"/>
        </w:rPr>
        <w:t xml:space="preserve"> </w:t>
      </w:r>
    </w:p>
    <w:p w:rsidR="00FC4354" w:rsidRDefault="00FC4354" w:rsidP="00FC4354">
      <w:pPr>
        <w:tabs>
          <w:tab w:val="left" w:pos="3828"/>
        </w:tabs>
        <w:spacing w:after="0" w:line="240" w:lineRule="auto"/>
        <w:ind w:left="57"/>
        <w:jc w:val="both"/>
        <w:rPr>
          <w:rFonts w:ascii="Arial" w:hAnsi="Arial" w:cs="Arial"/>
          <w:b/>
          <w:sz w:val="20"/>
        </w:rPr>
      </w:pPr>
    </w:p>
    <w:p w:rsidR="006858D8" w:rsidRPr="00D11EFB" w:rsidRDefault="00DA15BC" w:rsidP="00DD3CFD">
      <w:pPr>
        <w:tabs>
          <w:tab w:val="left" w:pos="3828"/>
        </w:tabs>
        <w:spacing w:after="0" w:line="240" w:lineRule="auto"/>
        <w:ind w:left="57"/>
        <w:jc w:val="both"/>
        <w:rPr>
          <w:rFonts w:ascii="Arial" w:hAnsi="Arial" w:cs="Arial"/>
          <w:sz w:val="20"/>
          <w:szCs w:val="20"/>
        </w:rPr>
      </w:pPr>
      <w:r w:rsidRPr="00D11EFB">
        <w:rPr>
          <w:rFonts w:ascii="Arial" w:hAnsi="Arial" w:cs="Arial"/>
          <w:b/>
          <w:sz w:val="20"/>
          <w:szCs w:val="20"/>
        </w:rPr>
        <w:t xml:space="preserve">Milano, 19 </w:t>
      </w:r>
      <w:r w:rsidR="00954B93" w:rsidRPr="00D11EFB">
        <w:rPr>
          <w:rFonts w:ascii="Arial" w:hAnsi="Arial" w:cs="Arial"/>
          <w:b/>
          <w:sz w:val="20"/>
          <w:szCs w:val="20"/>
        </w:rPr>
        <w:t xml:space="preserve">Aprile </w:t>
      </w:r>
      <w:r w:rsidRPr="00D11EFB">
        <w:rPr>
          <w:rFonts w:ascii="Arial" w:hAnsi="Arial" w:cs="Arial"/>
          <w:b/>
          <w:sz w:val="20"/>
          <w:szCs w:val="20"/>
        </w:rPr>
        <w:t>2016</w:t>
      </w:r>
      <w:r w:rsidRPr="00D11EFB">
        <w:rPr>
          <w:rFonts w:ascii="Arial" w:hAnsi="Arial" w:cs="Arial"/>
          <w:sz w:val="20"/>
          <w:szCs w:val="20"/>
        </w:rPr>
        <w:t xml:space="preserve"> – </w:t>
      </w:r>
      <w:r w:rsidR="005376F3" w:rsidRPr="00D11EFB">
        <w:rPr>
          <w:rFonts w:ascii="Arial" w:hAnsi="Arial" w:cs="Arial"/>
          <w:sz w:val="20"/>
          <w:szCs w:val="20"/>
        </w:rPr>
        <w:t>La combinazione</w:t>
      </w:r>
      <w:r w:rsidRPr="00D11EFB">
        <w:rPr>
          <w:rFonts w:ascii="Arial" w:hAnsi="Arial" w:cs="Arial"/>
          <w:sz w:val="20"/>
          <w:szCs w:val="20"/>
        </w:rPr>
        <w:t xml:space="preserve"> a dose fissa di </w:t>
      </w:r>
      <w:proofErr w:type="spellStart"/>
      <w:r w:rsidRPr="00D11EFB">
        <w:rPr>
          <w:rFonts w:ascii="Arial" w:hAnsi="Arial" w:cs="Arial"/>
          <w:b/>
          <w:sz w:val="20"/>
          <w:szCs w:val="20"/>
        </w:rPr>
        <w:t>beclometasone</w:t>
      </w:r>
      <w:proofErr w:type="spellEnd"/>
      <w:r w:rsidRPr="00D11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11EFB">
        <w:rPr>
          <w:rFonts w:ascii="Arial" w:hAnsi="Arial" w:cs="Arial"/>
          <w:b/>
          <w:sz w:val="20"/>
          <w:szCs w:val="20"/>
        </w:rPr>
        <w:t>dipropionato</w:t>
      </w:r>
      <w:proofErr w:type="spellEnd"/>
      <w:r w:rsidRPr="00D11EFB">
        <w:rPr>
          <w:rFonts w:ascii="Arial" w:hAnsi="Arial" w:cs="Arial"/>
          <w:sz w:val="20"/>
          <w:szCs w:val="20"/>
        </w:rPr>
        <w:t xml:space="preserve"> (corticosteroide per inalazione - ICS) e </w:t>
      </w:r>
      <w:proofErr w:type="spellStart"/>
      <w:r w:rsidRPr="00D11EFB">
        <w:rPr>
          <w:rFonts w:ascii="Arial" w:hAnsi="Arial" w:cs="Arial"/>
          <w:b/>
          <w:sz w:val="20"/>
          <w:szCs w:val="20"/>
        </w:rPr>
        <w:t>formoterolo</w:t>
      </w:r>
      <w:proofErr w:type="spellEnd"/>
      <w:r w:rsidRPr="00D11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11EFB">
        <w:rPr>
          <w:rFonts w:ascii="Arial" w:hAnsi="Arial" w:cs="Arial"/>
          <w:b/>
          <w:sz w:val="20"/>
          <w:szCs w:val="20"/>
        </w:rPr>
        <w:t>fumarato</w:t>
      </w:r>
      <w:proofErr w:type="spellEnd"/>
      <w:r w:rsidRPr="00D11EFB">
        <w:rPr>
          <w:rFonts w:ascii="Arial" w:hAnsi="Arial" w:cs="Arial"/>
          <w:sz w:val="20"/>
          <w:szCs w:val="20"/>
        </w:rPr>
        <w:t xml:space="preserve"> (broncodilatatore beta2-agonista ad azione rapida e a lunga durata - LABA) (FOSTER) di </w:t>
      </w:r>
      <w:r w:rsidRPr="00D11EFB">
        <w:rPr>
          <w:rFonts w:ascii="Arial" w:hAnsi="Arial" w:cs="Arial"/>
          <w:b/>
          <w:sz w:val="20"/>
          <w:szCs w:val="20"/>
        </w:rPr>
        <w:t>Chiesi</w:t>
      </w:r>
      <w:r w:rsidR="00954B93" w:rsidRPr="00D11EFB">
        <w:rPr>
          <w:rFonts w:ascii="Arial" w:hAnsi="Arial" w:cs="Arial"/>
          <w:b/>
          <w:sz w:val="20"/>
          <w:szCs w:val="20"/>
        </w:rPr>
        <w:t xml:space="preserve"> </w:t>
      </w:r>
      <w:r w:rsidR="00EA220F" w:rsidRPr="00D11EFB">
        <w:rPr>
          <w:rFonts w:ascii="Arial" w:hAnsi="Arial" w:cs="Arial"/>
          <w:b/>
          <w:sz w:val="20"/>
          <w:szCs w:val="20"/>
        </w:rPr>
        <w:t>Farmaceutici</w:t>
      </w:r>
      <w:r w:rsidR="00EA220F" w:rsidRPr="00D11EFB">
        <w:rPr>
          <w:rFonts w:ascii="Arial" w:hAnsi="Arial" w:cs="Arial"/>
          <w:sz w:val="20"/>
          <w:szCs w:val="20"/>
        </w:rPr>
        <w:t xml:space="preserve"> </w:t>
      </w:r>
      <w:r w:rsidRPr="00D11EFB">
        <w:rPr>
          <w:rFonts w:ascii="Arial" w:hAnsi="Arial" w:cs="Arial"/>
          <w:sz w:val="20"/>
          <w:szCs w:val="20"/>
        </w:rPr>
        <w:t xml:space="preserve">è il </w:t>
      </w:r>
      <w:r w:rsidRPr="00D11EFB">
        <w:rPr>
          <w:rFonts w:ascii="Arial" w:hAnsi="Arial" w:cs="Arial"/>
          <w:b/>
          <w:sz w:val="20"/>
          <w:szCs w:val="20"/>
        </w:rPr>
        <w:t>primo e unico</w:t>
      </w:r>
      <w:r w:rsidRPr="00D11EFB">
        <w:rPr>
          <w:rFonts w:ascii="Arial" w:hAnsi="Arial" w:cs="Arial"/>
          <w:sz w:val="20"/>
          <w:szCs w:val="20"/>
        </w:rPr>
        <w:t xml:space="preserve"> </w:t>
      </w:r>
      <w:r w:rsidRPr="00D11EFB">
        <w:rPr>
          <w:rFonts w:ascii="Arial" w:hAnsi="Arial" w:cs="Arial"/>
          <w:b/>
          <w:sz w:val="20"/>
          <w:szCs w:val="20"/>
        </w:rPr>
        <w:t>spray extrafine</w:t>
      </w:r>
      <w:r w:rsidRPr="00D11EFB">
        <w:rPr>
          <w:rFonts w:ascii="Arial" w:hAnsi="Arial" w:cs="Arial"/>
          <w:sz w:val="20"/>
          <w:szCs w:val="20"/>
        </w:rPr>
        <w:t xml:space="preserve"> ad aver ottenuto l’approvazione in </w:t>
      </w:r>
      <w:r w:rsidRPr="00D11EFB">
        <w:rPr>
          <w:rFonts w:ascii="Arial" w:hAnsi="Arial" w:cs="Arial"/>
          <w:b/>
          <w:sz w:val="20"/>
          <w:szCs w:val="20"/>
        </w:rPr>
        <w:t>Italia</w:t>
      </w:r>
      <w:r w:rsidRPr="00D11EFB">
        <w:rPr>
          <w:rFonts w:ascii="Arial" w:hAnsi="Arial" w:cs="Arial"/>
          <w:sz w:val="20"/>
          <w:szCs w:val="20"/>
        </w:rPr>
        <w:t xml:space="preserve"> (marzo 2016) per l’indicazione </w:t>
      </w:r>
      <w:r w:rsidR="00D75509" w:rsidRPr="00D11EFB">
        <w:rPr>
          <w:rFonts w:ascii="Arial" w:hAnsi="Arial" w:cs="Arial"/>
          <w:sz w:val="20"/>
          <w:szCs w:val="20"/>
        </w:rPr>
        <w:t xml:space="preserve">nella </w:t>
      </w:r>
      <w:r w:rsidRPr="00D11EFB">
        <w:rPr>
          <w:rFonts w:ascii="Arial" w:hAnsi="Arial" w:cs="Arial"/>
          <w:b/>
          <w:sz w:val="20"/>
          <w:szCs w:val="20"/>
        </w:rPr>
        <w:t>broncopneumopatia cronica ostruttiva</w:t>
      </w:r>
      <w:r w:rsidRPr="00D11EFB">
        <w:rPr>
          <w:rFonts w:ascii="Arial" w:hAnsi="Arial" w:cs="Arial"/>
          <w:sz w:val="20"/>
          <w:szCs w:val="20"/>
        </w:rPr>
        <w:t xml:space="preserve"> (BPCO)</w:t>
      </w:r>
      <w:r w:rsidR="005376F3" w:rsidRPr="00D11EFB">
        <w:rPr>
          <w:rFonts w:ascii="Arial" w:hAnsi="Arial" w:cs="Arial"/>
          <w:sz w:val="20"/>
          <w:szCs w:val="20"/>
        </w:rPr>
        <w:t xml:space="preserve">. </w:t>
      </w:r>
    </w:p>
    <w:p w:rsidR="00825C35" w:rsidRPr="00D11EFB" w:rsidRDefault="00EA220F" w:rsidP="00DD3CFD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0"/>
          <w:szCs w:val="20"/>
        </w:rPr>
      </w:pPr>
      <w:r w:rsidRPr="00D11EFB">
        <w:rPr>
          <w:rFonts w:ascii="Arial" w:hAnsi="Arial" w:cs="Arial"/>
          <w:sz w:val="20"/>
          <w:szCs w:val="20"/>
        </w:rPr>
        <w:t xml:space="preserve">Nei pazienti con BPCO grave o con precedenti riacutizzazioni la combinazione extrafine, oltre a </w:t>
      </w:r>
      <w:r w:rsidRPr="00D11EFB">
        <w:rPr>
          <w:rFonts w:ascii="Arial" w:hAnsi="Arial" w:cs="Arial"/>
          <w:b/>
          <w:sz w:val="20"/>
          <w:szCs w:val="20"/>
        </w:rPr>
        <w:t>migliorare la funzionalità polmonare</w:t>
      </w:r>
      <w:r w:rsidRPr="00D11EFB">
        <w:rPr>
          <w:rFonts w:ascii="Arial" w:hAnsi="Arial" w:cs="Arial"/>
          <w:sz w:val="20"/>
          <w:szCs w:val="20"/>
        </w:rPr>
        <w:t xml:space="preserve">, </w:t>
      </w:r>
      <w:r w:rsidRPr="00D11EFB">
        <w:rPr>
          <w:rFonts w:ascii="Arial" w:hAnsi="Arial" w:cs="Arial"/>
          <w:b/>
          <w:sz w:val="20"/>
          <w:szCs w:val="20"/>
        </w:rPr>
        <w:t>riduce del 28%</w:t>
      </w:r>
      <w:r w:rsidR="00B8208D" w:rsidRPr="00D11EFB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  <w:r w:rsidRPr="00D11EFB">
        <w:rPr>
          <w:rFonts w:ascii="Arial" w:hAnsi="Arial" w:cs="Arial"/>
          <w:sz w:val="20"/>
          <w:szCs w:val="20"/>
        </w:rPr>
        <w:t xml:space="preserve"> </w:t>
      </w:r>
      <w:r w:rsidRPr="00D11EFB">
        <w:rPr>
          <w:rFonts w:ascii="Arial" w:hAnsi="Arial" w:cs="Arial"/>
          <w:b/>
          <w:sz w:val="20"/>
          <w:szCs w:val="20"/>
        </w:rPr>
        <w:t>l’incidenza di questi episodi</w:t>
      </w:r>
      <w:r w:rsidRPr="00D11EFB">
        <w:rPr>
          <w:rFonts w:ascii="Arial" w:hAnsi="Arial" w:cs="Arial"/>
          <w:sz w:val="20"/>
          <w:szCs w:val="20"/>
        </w:rPr>
        <w:t xml:space="preserve"> </w:t>
      </w:r>
      <w:r w:rsidRPr="00D11EFB">
        <w:rPr>
          <w:rFonts w:ascii="Arial" w:hAnsi="Arial" w:cs="Arial"/>
          <w:b/>
          <w:sz w:val="20"/>
          <w:szCs w:val="20"/>
        </w:rPr>
        <w:t>acuti</w:t>
      </w:r>
      <w:r w:rsidRPr="00D11EFB">
        <w:rPr>
          <w:rFonts w:ascii="Arial" w:hAnsi="Arial" w:cs="Arial"/>
          <w:sz w:val="20"/>
          <w:szCs w:val="20"/>
        </w:rPr>
        <w:t xml:space="preserve"> che tendono ad aggravare ulteriormente la condizione clinica del paziente oltre ad essere motivo</w:t>
      </w:r>
      <w:r w:rsidR="00D1311D" w:rsidRPr="00D11EFB">
        <w:rPr>
          <w:rFonts w:ascii="Arial" w:hAnsi="Arial" w:cs="Arial"/>
          <w:sz w:val="20"/>
          <w:szCs w:val="20"/>
        </w:rPr>
        <w:t xml:space="preserve"> </w:t>
      </w:r>
      <w:r w:rsidRPr="00D11EFB">
        <w:rPr>
          <w:rFonts w:ascii="Arial" w:hAnsi="Arial" w:cs="Arial"/>
          <w:sz w:val="20"/>
          <w:szCs w:val="20"/>
        </w:rPr>
        <w:t xml:space="preserve"> di ospedalizzazione e </w:t>
      </w:r>
      <w:r w:rsidR="00D1311D" w:rsidRPr="00D11EFB">
        <w:rPr>
          <w:rFonts w:ascii="Arial" w:hAnsi="Arial" w:cs="Arial"/>
          <w:sz w:val="20"/>
          <w:szCs w:val="20"/>
        </w:rPr>
        <w:t xml:space="preserve">in alcuni casi di </w:t>
      </w:r>
      <w:r w:rsidRPr="00D11EFB">
        <w:rPr>
          <w:rFonts w:ascii="Arial" w:hAnsi="Arial" w:cs="Arial"/>
          <w:sz w:val="20"/>
          <w:szCs w:val="20"/>
        </w:rPr>
        <w:t xml:space="preserve">decesso: </w:t>
      </w:r>
      <w:r w:rsidR="00D1311D" w:rsidRPr="00D11EFB">
        <w:rPr>
          <w:rFonts w:ascii="Arial" w:hAnsi="Arial" w:cs="Arial"/>
          <w:sz w:val="20"/>
          <w:szCs w:val="20"/>
        </w:rPr>
        <w:t xml:space="preserve">il tasso di mortalità delle riacutizzazioni di BPCO ospedalizzate è di </w:t>
      </w:r>
      <w:r w:rsidRPr="00D11EFB">
        <w:rPr>
          <w:rFonts w:ascii="Arial" w:hAnsi="Arial" w:cs="Arial"/>
          <w:sz w:val="20"/>
          <w:szCs w:val="20"/>
        </w:rPr>
        <w:t xml:space="preserve">circa il </w:t>
      </w:r>
      <w:r w:rsidRPr="00D11EFB">
        <w:rPr>
          <w:rFonts w:ascii="Arial" w:hAnsi="Arial" w:cs="Arial"/>
          <w:b/>
          <w:sz w:val="20"/>
          <w:szCs w:val="20"/>
        </w:rPr>
        <w:t>10%</w:t>
      </w:r>
      <w:r w:rsidRPr="00D11EFB">
        <w:rPr>
          <w:rFonts w:ascii="Arial" w:hAnsi="Arial" w:cs="Arial"/>
          <w:sz w:val="20"/>
          <w:szCs w:val="20"/>
        </w:rPr>
        <w:t xml:space="preserve">. Questa </w:t>
      </w:r>
      <w:r w:rsidR="00825C35" w:rsidRPr="00D11EFB">
        <w:rPr>
          <w:rFonts w:ascii="Arial" w:hAnsi="Arial" w:cs="Arial"/>
          <w:sz w:val="20"/>
          <w:szCs w:val="20"/>
        </w:rPr>
        <w:t xml:space="preserve">associazione, già indicata nel trattamento dell’asma, ha dimostrato </w:t>
      </w:r>
      <w:r w:rsidRPr="00D11EFB">
        <w:rPr>
          <w:rFonts w:ascii="Arial" w:hAnsi="Arial" w:cs="Arial"/>
          <w:sz w:val="20"/>
          <w:szCs w:val="20"/>
        </w:rPr>
        <w:t xml:space="preserve">nella BPCO </w:t>
      </w:r>
      <w:r w:rsidR="00825C35" w:rsidRPr="00D11EFB">
        <w:rPr>
          <w:rFonts w:ascii="Arial" w:hAnsi="Arial" w:cs="Arial"/>
          <w:sz w:val="20"/>
          <w:szCs w:val="20"/>
        </w:rPr>
        <w:t xml:space="preserve">di </w:t>
      </w:r>
      <w:r w:rsidR="00825C35" w:rsidRPr="00D11EFB">
        <w:rPr>
          <w:rFonts w:ascii="Arial" w:hAnsi="Arial" w:cs="Arial"/>
          <w:b/>
          <w:sz w:val="20"/>
          <w:szCs w:val="20"/>
        </w:rPr>
        <w:t>migliorare la dispnea</w:t>
      </w:r>
      <w:r w:rsidR="00B8208D" w:rsidRPr="00D11EFB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  <w:r w:rsidRPr="00D11EFB">
        <w:rPr>
          <w:rFonts w:ascii="Arial" w:hAnsi="Arial" w:cs="Arial"/>
          <w:b/>
          <w:sz w:val="20"/>
          <w:szCs w:val="20"/>
        </w:rPr>
        <w:t>, la tolleranza allo sforzo fisico</w:t>
      </w:r>
      <w:r w:rsidR="00B8208D" w:rsidRPr="00D11EFB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="00825C35" w:rsidRPr="00D11EFB">
        <w:rPr>
          <w:rFonts w:ascii="Arial" w:hAnsi="Arial" w:cs="Arial"/>
          <w:b/>
          <w:sz w:val="20"/>
          <w:szCs w:val="20"/>
        </w:rPr>
        <w:t xml:space="preserve"> e </w:t>
      </w:r>
      <w:r w:rsidRPr="00D11EFB">
        <w:rPr>
          <w:rFonts w:ascii="Arial" w:hAnsi="Arial" w:cs="Arial"/>
          <w:b/>
          <w:sz w:val="20"/>
          <w:szCs w:val="20"/>
        </w:rPr>
        <w:t xml:space="preserve">di ridurre </w:t>
      </w:r>
      <w:r w:rsidR="00825C35" w:rsidRPr="00D11EFB">
        <w:rPr>
          <w:rFonts w:ascii="Arial" w:hAnsi="Arial" w:cs="Arial"/>
          <w:b/>
          <w:sz w:val="20"/>
          <w:szCs w:val="20"/>
        </w:rPr>
        <w:t>l’</w:t>
      </w:r>
      <w:r w:rsidR="00825C35" w:rsidRPr="00D11EFB">
        <w:rPr>
          <w:rFonts w:ascii="Arial" w:hAnsi="Arial" w:cs="Arial"/>
          <w:b/>
          <w:i/>
          <w:sz w:val="20"/>
          <w:szCs w:val="20"/>
        </w:rPr>
        <w:t xml:space="preserve">air </w:t>
      </w:r>
      <w:proofErr w:type="spellStart"/>
      <w:r w:rsidR="00825C35" w:rsidRPr="00D11EFB">
        <w:rPr>
          <w:rFonts w:ascii="Arial" w:hAnsi="Arial" w:cs="Arial"/>
          <w:b/>
          <w:i/>
          <w:sz w:val="20"/>
          <w:szCs w:val="20"/>
        </w:rPr>
        <w:t>trapping</w:t>
      </w:r>
      <w:proofErr w:type="spellEnd"/>
      <w:r w:rsidR="00B8208D" w:rsidRPr="00D11EFB">
        <w:rPr>
          <w:rStyle w:val="Rimandonotaapidipagina"/>
          <w:rFonts w:ascii="Arial" w:hAnsi="Arial" w:cs="Arial"/>
          <w:sz w:val="20"/>
          <w:szCs w:val="20"/>
        </w:rPr>
        <w:footnoteReference w:id="4"/>
      </w:r>
      <w:r w:rsidR="00825C35" w:rsidRPr="00D11EFB">
        <w:rPr>
          <w:rFonts w:ascii="Arial" w:hAnsi="Arial" w:cs="Arial"/>
          <w:sz w:val="20"/>
          <w:szCs w:val="20"/>
        </w:rPr>
        <w:t>, ovvero l’ostruzione nelle vie periferiche</w:t>
      </w:r>
      <w:r w:rsidRPr="00D11EFB">
        <w:rPr>
          <w:rFonts w:ascii="Arial" w:hAnsi="Arial" w:cs="Arial"/>
          <w:sz w:val="20"/>
          <w:szCs w:val="20"/>
        </w:rPr>
        <w:t xml:space="preserve">. </w:t>
      </w:r>
      <w:r w:rsidR="00300B67">
        <w:rPr>
          <w:rFonts w:ascii="Arial" w:hAnsi="Arial" w:cs="Arial"/>
          <w:sz w:val="20"/>
        </w:rPr>
        <w:t>La formulazione extrafine consente, inoltre, di utilizzare</w:t>
      </w:r>
      <w:r w:rsidR="00300B67" w:rsidRPr="00954B93">
        <w:rPr>
          <w:rFonts w:ascii="Arial" w:hAnsi="Arial" w:cs="Arial"/>
          <w:sz w:val="20"/>
        </w:rPr>
        <w:t xml:space="preserve"> una dose di </w:t>
      </w:r>
      <w:r w:rsidR="00300B67">
        <w:rPr>
          <w:rFonts w:ascii="Arial" w:hAnsi="Arial" w:cs="Arial"/>
          <w:sz w:val="20"/>
        </w:rPr>
        <w:t xml:space="preserve">corticosteroide </w:t>
      </w:r>
      <w:r w:rsidR="00300B67" w:rsidRPr="00B8208D">
        <w:rPr>
          <w:rFonts w:ascii="Arial" w:hAnsi="Arial" w:cs="Arial"/>
          <w:sz w:val="20"/>
        </w:rPr>
        <w:t>(</w:t>
      </w:r>
      <w:proofErr w:type="spellStart"/>
      <w:r w:rsidR="00300B67" w:rsidRPr="00B8208D">
        <w:rPr>
          <w:rFonts w:ascii="Arial" w:hAnsi="Arial" w:cs="Arial"/>
          <w:sz w:val="20"/>
        </w:rPr>
        <w:t>beclometasone</w:t>
      </w:r>
      <w:proofErr w:type="spellEnd"/>
      <w:r w:rsidR="00300B67" w:rsidRPr="00B8208D">
        <w:rPr>
          <w:rFonts w:ascii="Arial" w:hAnsi="Arial" w:cs="Arial"/>
          <w:sz w:val="20"/>
        </w:rPr>
        <w:t xml:space="preserve"> </w:t>
      </w:r>
      <w:proofErr w:type="spellStart"/>
      <w:r w:rsidR="00300B67" w:rsidRPr="00B8208D">
        <w:rPr>
          <w:rFonts w:ascii="Arial" w:hAnsi="Arial" w:cs="Arial"/>
          <w:sz w:val="20"/>
        </w:rPr>
        <w:t>dipropionato</w:t>
      </w:r>
      <w:proofErr w:type="spellEnd"/>
      <w:r w:rsidR="00300B67" w:rsidRPr="00B8208D">
        <w:rPr>
          <w:rFonts w:ascii="Arial" w:hAnsi="Arial" w:cs="Arial"/>
          <w:sz w:val="20"/>
        </w:rPr>
        <w:t>)</w:t>
      </w:r>
      <w:r w:rsidR="00300B67" w:rsidRPr="00954B93">
        <w:rPr>
          <w:rFonts w:ascii="Arial" w:hAnsi="Arial" w:cs="Arial"/>
          <w:sz w:val="20"/>
        </w:rPr>
        <w:t xml:space="preserve"> </w:t>
      </w:r>
      <w:r w:rsidR="00300B67" w:rsidRPr="00707721">
        <w:rPr>
          <w:rFonts w:ascii="Arial" w:hAnsi="Arial" w:cs="Arial"/>
          <w:b/>
          <w:sz w:val="20"/>
        </w:rPr>
        <w:t>inferiore</w:t>
      </w:r>
      <w:r w:rsidR="00300B67" w:rsidRPr="00047477">
        <w:rPr>
          <w:rStyle w:val="Rimandonotaapidipagina"/>
          <w:rFonts w:ascii="Arial" w:hAnsi="Arial" w:cs="Arial"/>
        </w:rPr>
        <w:footnoteReference w:id="5"/>
      </w:r>
      <w:r w:rsidR="00300B67" w:rsidRPr="00954B93">
        <w:rPr>
          <w:rFonts w:ascii="Arial" w:hAnsi="Arial" w:cs="Arial"/>
          <w:sz w:val="20"/>
        </w:rPr>
        <w:t xml:space="preserve"> rispetto alle altre combinazioni disponibili, il che la rende un trattamento </w:t>
      </w:r>
      <w:r w:rsidR="00300B67" w:rsidRPr="00954B93">
        <w:rPr>
          <w:rFonts w:ascii="Arial" w:hAnsi="Arial" w:cs="Arial"/>
          <w:b/>
          <w:sz w:val="20"/>
        </w:rPr>
        <w:t>sicuro e ben tollerato</w:t>
      </w:r>
      <w:r w:rsidR="00300B67" w:rsidRPr="00047477">
        <w:rPr>
          <w:rStyle w:val="Rimandonotaapidipagina"/>
          <w:rFonts w:ascii="Arial" w:hAnsi="Arial" w:cs="Arial"/>
        </w:rPr>
        <w:footnoteReference w:id="6"/>
      </w:r>
      <w:r w:rsidR="00300B67" w:rsidRPr="00954B93">
        <w:rPr>
          <w:rFonts w:ascii="Arial" w:hAnsi="Arial" w:cs="Arial"/>
          <w:sz w:val="20"/>
        </w:rPr>
        <w:t xml:space="preserve"> dai pazienti. </w:t>
      </w:r>
      <w:r w:rsidR="00300B67">
        <w:rPr>
          <w:rFonts w:ascii="Arial" w:hAnsi="Arial" w:cs="Arial"/>
          <w:sz w:val="20"/>
        </w:rPr>
        <w:t xml:space="preserve">Infine, il </w:t>
      </w:r>
      <w:r w:rsidR="00300B67" w:rsidRPr="00B8208D">
        <w:rPr>
          <w:rFonts w:ascii="Arial" w:hAnsi="Arial" w:cs="Arial"/>
          <w:b/>
          <w:sz w:val="20"/>
        </w:rPr>
        <w:t>rapido effetto del broncodilatatore</w:t>
      </w:r>
      <w:r w:rsidR="00300B67">
        <w:rPr>
          <w:rFonts w:ascii="Arial" w:hAnsi="Arial" w:cs="Arial"/>
          <w:sz w:val="20"/>
        </w:rPr>
        <w:t xml:space="preserve"> presente in questa combinazione </w:t>
      </w:r>
      <w:r w:rsidR="00300B67" w:rsidRPr="00954B93">
        <w:rPr>
          <w:rFonts w:ascii="Arial" w:hAnsi="Arial" w:cs="Arial"/>
          <w:sz w:val="20"/>
        </w:rPr>
        <w:t>(</w:t>
      </w:r>
      <w:proofErr w:type="spellStart"/>
      <w:r w:rsidR="00300B67" w:rsidRPr="00954B93">
        <w:rPr>
          <w:rFonts w:ascii="Arial" w:hAnsi="Arial" w:cs="Arial"/>
          <w:b/>
          <w:sz w:val="20"/>
        </w:rPr>
        <w:t>formoterolo</w:t>
      </w:r>
      <w:proofErr w:type="spellEnd"/>
      <w:r w:rsidR="00300B67" w:rsidRPr="00954B93">
        <w:rPr>
          <w:rFonts w:ascii="Arial" w:hAnsi="Arial" w:cs="Arial"/>
          <w:b/>
          <w:sz w:val="20"/>
        </w:rPr>
        <w:t xml:space="preserve"> </w:t>
      </w:r>
      <w:proofErr w:type="spellStart"/>
      <w:r w:rsidR="00300B67" w:rsidRPr="00954B93">
        <w:rPr>
          <w:rFonts w:ascii="Arial" w:hAnsi="Arial" w:cs="Arial"/>
          <w:b/>
          <w:sz w:val="20"/>
        </w:rPr>
        <w:t>fumarato</w:t>
      </w:r>
      <w:proofErr w:type="spellEnd"/>
      <w:r w:rsidR="00300B67" w:rsidRPr="00954B93">
        <w:rPr>
          <w:rFonts w:ascii="Arial" w:hAnsi="Arial" w:cs="Arial"/>
          <w:b/>
          <w:sz w:val="20"/>
        </w:rPr>
        <w:t>)</w:t>
      </w:r>
      <w:r w:rsidR="00300B67" w:rsidRPr="00C77ED0">
        <w:rPr>
          <w:rFonts w:ascii="Arial" w:hAnsi="Arial" w:cs="Arial"/>
          <w:sz w:val="20"/>
        </w:rPr>
        <w:t xml:space="preserve"> determina un </w:t>
      </w:r>
      <w:r w:rsidR="00300B67" w:rsidRPr="00C77ED0">
        <w:rPr>
          <w:rFonts w:ascii="Arial" w:hAnsi="Arial" w:cs="Arial"/>
          <w:bCs/>
          <w:sz w:val="20"/>
        </w:rPr>
        <w:t>miglioramento dei sintomi che si manifesta</w:t>
      </w:r>
      <w:r w:rsidR="00300B67">
        <w:rPr>
          <w:rFonts w:ascii="Arial" w:hAnsi="Arial" w:cs="Arial"/>
          <w:bCs/>
          <w:sz w:val="20"/>
        </w:rPr>
        <w:t xml:space="preserve"> precocemente dopo l’assunzione</w:t>
      </w:r>
      <w:r w:rsidR="00300B67" w:rsidRPr="00047477">
        <w:rPr>
          <w:rStyle w:val="Rimandonotaapidipagina"/>
          <w:rFonts w:ascii="Arial" w:hAnsi="Arial" w:cs="Arial"/>
        </w:rPr>
        <w:footnoteReference w:id="7"/>
      </w:r>
      <w:r w:rsidR="00300B67">
        <w:rPr>
          <w:rFonts w:ascii="Arial" w:hAnsi="Arial" w:cs="Arial"/>
          <w:sz w:val="20"/>
        </w:rPr>
        <w:t>.</w:t>
      </w:r>
      <w:r w:rsidR="00825C35" w:rsidRPr="00D11EFB">
        <w:rPr>
          <w:rFonts w:ascii="Arial" w:hAnsi="Arial" w:cs="Arial"/>
          <w:sz w:val="20"/>
          <w:szCs w:val="20"/>
        </w:rPr>
        <w:t xml:space="preserve"> </w:t>
      </w:r>
    </w:p>
    <w:p w:rsidR="00825C35" w:rsidRPr="00D11EFB" w:rsidRDefault="00825C35" w:rsidP="00DD3CFD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Arial" w:hAnsi="Arial" w:cs="Arial"/>
          <w:sz w:val="20"/>
          <w:szCs w:val="20"/>
        </w:rPr>
      </w:pPr>
    </w:p>
    <w:p w:rsidR="00954B93" w:rsidRPr="00D11EFB" w:rsidRDefault="00825C35" w:rsidP="00DD3CFD">
      <w:pPr>
        <w:spacing w:after="0" w:line="240" w:lineRule="auto"/>
        <w:ind w:left="57"/>
        <w:jc w:val="both"/>
        <w:rPr>
          <w:rFonts w:ascii="Arial" w:hAnsi="Arial" w:cs="Arial"/>
          <w:sz w:val="20"/>
          <w:szCs w:val="20"/>
        </w:rPr>
      </w:pPr>
      <w:r w:rsidRPr="00D11EFB">
        <w:rPr>
          <w:rFonts w:ascii="Arial" w:hAnsi="Arial" w:cs="Arial"/>
          <w:i/>
          <w:sz w:val="20"/>
          <w:szCs w:val="20"/>
        </w:rPr>
        <w:t>“</w:t>
      </w:r>
      <w:r w:rsidR="006858D8" w:rsidRPr="00D11EFB">
        <w:rPr>
          <w:rFonts w:ascii="Arial" w:hAnsi="Arial" w:cs="Arial"/>
          <w:i/>
          <w:sz w:val="20"/>
          <w:szCs w:val="20"/>
        </w:rPr>
        <w:t xml:space="preserve">Si tratta di un’importante </w:t>
      </w:r>
      <w:r w:rsidR="006858D8" w:rsidRPr="00D11EFB">
        <w:rPr>
          <w:rFonts w:ascii="Arial" w:hAnsi="Arial" w:cs="Arial"/>
          <w:b/>
          <w:i/>
          <w:sz w:val="20"/>
          <w:szCs w:val="20"/>
        </w:rPr>
        <w:t>novità terapeutica, sicura ed efficace, per i pazienti</w:t>
      </w:r>
      <w:r w:rsidR="006858D8" w:rsidRPr="00D11EFB">
        <w:rPr>
          <w:rFonts w:ascii="Arial" w:hAnsi="Arial" w:cs="Arial"/>
          <w:i/>
          <w:sz w:val="20"/>
          <w:szCs w:val="20"/>
        </w:rPr>
        <w:t xml:space="preserve"> con BPCO </w:t>
      </w:r>
      <w:r w:rsidR="00A8393E" w:rsidRPr="00D11EFB">
        <w:rPr>
          <w:rFonts w:ascii="Arial" w:hAnsi="Arial" w:cs="Arial"/>
          <w:i/>
          <w:sz w:val="20"/>
          <w:szCs w:val="20"/>
        </w:rPr>
        <w:t>a</w:t>
      </w:r>
      <w:r w:rsidRPr="00D11EFB">
        <w:rPr>
          <w:rFonts w:ascii="Arial" w:hAnsi="Arial" w:cs="Arial"/>
          <w:i/>
          <w:sz w:val="20"/>
          <w:szCs w:val="20"/>
        </w:rPr>
        <w:t xml:space="preserve"> </w:t>
      </w:r>
      <w:r w:rsidR="00A8393E" w:rsidRPr="00D11EFB">
        <w:rPr>
          <w:rFonts w:ascii="Arial" w:hAnsi="Arial" w:cs="Arial"/>
          <w:i/>
          <w:sz w:val="20"/>
          <w:szCs w:val="20"/>
        </w:rPr>
        <w:t xml:space="preserve">più elevato </w:t>
      </w:r>
      <w:r w:rsidRPr="00D11EFB">
        <w:rPr>
          <w:rFonts w:ascii="Arial" w:hAnsi="Arial" w:cs="Arial"/>
          <w:i/>
          <w:sz w:val="20"/>
          <w:szCs w:val="20"/>
        </w:rPr>
        <w:t>rischio</w:t>
      </w:r>
      <w:r w:rsidR="006858D8" w:rsidRPr="00D11EFB">
        <w:rPr>
          <w:rFonts w:ascii="Arial" w:hAnsi="Arial" w:cs="Arial"/>
          <w:b/>
          <w:i/>
          <w:sz w:val="20"/>
          <w:szCs w:val="20"/>
        </w:rPr>
        <w:t xml:space="preserve"> riacutizzazioni</w:t>
      </w:r>
      <w:r w:rsidRPr="00D11EFB">
        <w:rPr>
          <w:rFonts w:ascii="Arial" w:hAnsi="Arial" w:cs="Arial"/>
          <w:i/>
          <w:sz w:val="20"/>
          <w:szCs w:val="20"/>
        </w:rPr>
        <w:t xml:space="preserve"> </w:t>
      </w:r>
      <w:r w:rsidR="006858D8" w:rsidRPr="00D11EFB">
        <w:rPr>
          <w:rFonts w:ascii="Arial" w:hAnsi="Arial" w:cs="Arial"/>
          <w:i/>
          <w:sz w:val="20"/>
          <w:szCs w:val="20"/>
        </w:rPr>
        <w:t>che, nonostante una terapia regolare con broncodilatatori a lunga durata d’azione, presen</w:t>
      </w:r>
      <w:r w:rsidR="00FD02CC" w:rsidRPr="00D11EFB">
        <w:rPr>
          <w:rFonts w:ascii="Arial" w:hAnsi="Arial" w:cs="Arial"/>
          <w:i/>
          <w:sz w:val="20"/>
          <w:szCs w:val="20"/>
        </w:rPr>
        <w:t>ta</w:t>
      </w:r>
      <w:r w:rsidR="006858D8" w:rsidRPr="00D11EFB">
        <w:rPr>
          <w:rFonts w:ascii="Arial" w:hAnsi="Arial" w:cs="Arial"/>
          <w:i/>
          <w:sz w:val="20"/>
          <w:szCs w:val="20"/>
        </w:rPr>
        <w:t>no ancora sintomi importanti. Tra i più comuni:</w:t>
      </w:r>
      <w:r w:rsidR="006858D8" w:rsidRPr="00D11E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6858D8" w:rsidRPr="00D11EFB">
        <w:rPr>
          <w:rFonts w:ascii="Arial" w:eastAsia="Times New Roman" w:hAnsi="Arial" w:cs="Arial"/>
          <w:b/>
          <w:i/>
          <w:sz w:val="20"/>
          <w:szCs w:val="20"/>
        </w:rPr>
        <w:t>mancanza di respiro o “fame d’aria”</w:t>
      </w:r>
      <w:r w:rsidR="006858D8" w:rsidRPr="00D11EFB">
        <w:rPr>
          <w:rFonts w:ascii="Arial" w:eastAsia="Times New Roman" w:hAnsi="Arial" w:cs="Arial"/>
          <w:i/>
          <w:sz w:val="20"/>
          <w:szCs w:val="20"/>
        </w:rPr>
        <w:t xml:space="preserve">, eccessiva produzione di </w:t>
      </w:r>
      <w:r w:rsidR="006858D8" w:rsidRPr="00D11EFB">
        <w:rPr>
          <w:rFonts w:ascii="Arial" w:eastAsia="Times New Roman" w:hAnsi="Arial" w:cs="Arial"/>
          <w:b/>
          <w:i/>
          <w:sz w:val="20"/>
          <w:szCs w:val="20"/>
        </w:rPr>
        <w:t>espettorato</w:t>
      </w:r>
      <w:r w:rsidR="006858D8" w:rsidRPr="00D11EFB">
        <w:rPr>
          <w:rFonts w:ascii="Arial" w:eastAsia="Times New Roman" w:hAnsi="Arial" w:cs="Arial"/>
          <w:i/>
          <w:sz w:val="20"/>
          <w:szCs w:val="20"/>
        </w:rPr>
        <w:t xml:space="preserve"> (catarro) e </w:t>
      </w:r>
      <w:r w:rsidR="006858D8" w:rsidRPr="00D11EFB">
        <w:rPr>
          <w:rFonts w:ascii="Arial" w:eastAsia="Times New Roman" w:hAnsi="Arial" w:cs="Arial"/>
          <w:b/>
          <w:i/>
          <w:sz w:val="20"/>
          <w:szCs w:val="20"/>
        </w:rPr>
        <w:t>tosse cronica</w:t>
      </w:r>
      <w:r w:rsidR="00954B93" w:rsidRPr="00D11EFB">
        <w:rPr>
          <w:rFonts w:ascii="Arial" w:eastAsia="Times New Roman" w:hAnsi="Arial" w:cs="Arial"/>
          <w:b/>
          <w:i/>
          <w:sz w:val="20"/>
          <w:szCs w:val="20"/>
        </w:rPr>
        <w:t>”</w:t>
      </w:r>
      <w:r w:rsidR="006858D8" w:rsidRPr="00D11EFB">
        <w:rPr>
          <w:rFonts w:ascii="Arial" w:eastAsia="Times New Roman" w:hAnsi="Arial" w:cs="Arial"/>
          <w:i/>
          <w:sz w:val="20"/>
          <w:szCs w:val="20"/>
        </w:rPr>
        <w:t>.</w:t>
      </w:r>
      <w:r w:rsidR="006858D8" w:rsidRPr="00D11EFB">
        <w:rPr>
          <w:rFonts w:ascii="Arial" w:eastAsia="Times New Roman" w:hAnsi="Arial" w:cs="Arial"/>
          <w:sz w:val="20"/>
          <w:szCs w:val="20"/>
        </w:rPr>
        <w:t xml:space="preserve"> </w:t>
      </w:r>
      <w:r w:rsidRPr="00D11EFB">
        <w:rPr>
          <w:rFonts w:ascii="Arial" w:eastAsia="Times New Roman" w:hAnsi="Arial" w:cs="Arial"/>
          <w:sz w:val="20"/>
          <w:szCs w:val="20"/>
        </w:rPr>
        <w:t xml:space="preserve">– afferma il </w:t>
      </w:r>
      <w:r w:rsidRPr="00D11EFB">
        <w:rPr>
          <w:rFonts w:ascii="Arial" w:eastAsia="Times New Roman" w:hAnsi="Arial" w:cs="Arial"/>
          <w:b/>
          <w:sz w:val="20"/>
          <w:szCs w:val="20"/>
        </w:rPr>
        <w:t>Professor Alberto Papi, Direttore della Clinica di Malattie dell’Apparato Respiratorio, Università di Ferrara</w:t>
      </w:r>
      <w:r w:rsidRPr="00D11EFB">
        <w:rPr>
          <w:rFonts w:ascii="Arial" w:eastAsia="Times New Roman" w:hAnsi="Arial" w:cs="Arial"/>
          <w:sz w:val="20"/>
          <w:szCs w:val="20"/>
        </w:rPr>
        <w:t>. “</w:t>
      </w:r>
      <w:r w:rsidR="006858D8" w:rsidRPr="00D11EFB">
        <w:rPr>
          <w:rFonts w:ascii="Arial" w:hAnsi="Arial" w:cs="Arial"/>
          <w:i/>
          <w:sz w:val="20"/>
          <w:szCs w:val="20"/>
        </w:rPr>
        <w:t xml:space="preserve">La </w:t>
      </w:r>
      <w:r w:rsidR="006858D8" w:rsidRPr="00D11EFB">
        <w:rPr>
          <w:rFonts w:ascii="Arial" w:hAnsi="Arial" w:cs="Arial"/>
          <w:b/>
          <w:i/>
          <w:sz w:val="20"/>
          <w:szCs w:val="20"/>
        </w:rPr>
        <w:t>peculiarità</w:t>
      </w:r>
      <w:r w:rsidR="006858D8" w:rsidRPr="00D11EFB">
        <w:rPr>
          <w:rFonts w:ascii="Arial" w:hAnsi="Arial" w:cs="Arial"/>
          <w:i/>
          <w:sz w:val="20"/>
          <w:szCs w:val="20"/>
        </w:rPr>
        <w:t xml:space="preserve"> </w:t>
      </w:r>
      <w:r w:rsidR="00A8393E" w:rsidRPr="00D11EFB">
        <w:rPr>
          <w:rFonts w:ascii="Arial" w:hAnsi="Arial" w:cs="Arial"/>
          <w:i/>
          <w:sz w:val="20"/>
          <w:szCs w:val="20"/>
        </w:rPr>
        <w:t>di questa combinazione</w:t>
      </w:r>
      <w:r w:rsidR="006858D8" w:rsidRPr="00D11EFB">
        <w:rPr>
          <w:rFonts w:ascii="Arial" w:hAnsi="Arial" w:cs="Arial"/>
          <w:i/>
          <w:sz w:val="20"/>
          <w:szCs w:val="20"/>
        </w:rPr>
        <w:t xml:space="preserve"> ICS/LABA spray, che prevede </w:t>
      </w:r>
      <w:r w:rsidR="006858D8" w:rsidRPr="00D11EFB">
        <w:rPr>
          <w:rFonts w:ascii="Arial" w:hAnsi="Arial" w:cs="Arial"/>
          <w:b/>
          <w:i/>
          <w:sz w:val="20"/>
          <w:szCs w:val="20"/>
        </w:rPr>
        <w:t>due inalazioni due volte al giorno</w:t>
      </w:r>
      <w:r w:rsidR="006858D8" w:rsidRPr="00D11EFB">
        <w:rPr>
          <w:rFonts w:ascii="Arial" w:hAnsi="Arial" w:cs="Arial"/>
          <w:i/>
          <w:sz w:val="20"/>
          <w:szCs w:val="20"/>
        </w:rPr>
        <w:t xml:space="preserve">, è racchiusa proprio nella sua </w:t>
      </w:r>
      <w:r w:rsidR="006858D8" w:rsidRPr="00D11EFB">
        <w:rPr>
          <w:rFonts w:ascii="Arial" w:hAnsi="Arial" w:cs="Arial"/>
          <w:b/>
          <w:i/>
          <w:sz w:val="20"/>
          <w:szCs w:val="20"/>
        </w:rPr>
        <w:t>formulazione extrafine</w:t>
      </w:r>
      <w:r w:rsidR="006858D8" w:rsidRPr="00D11EFB">
        <w:rPr>
          <w:rFonts w:ascii="Arial" w:hAnsi="Arial" w:cs="Arial"/>
          <w:i/>
          <w:sz w:val="20"/>
          <w:szCs w:val="20"/>
        </w:rPr>
        <w:t xml:space="preserve">: grazie a un </w:t>
      </w:r>
      <w:r w:rsidR="006858D8" w:rsidRPr="00D11EFB">
        <w:rPr>
          <w:rFonts w:ascii="Arial" w:hAnsi="Arial" w:cs="Arial"/>
          <w:b/>
          <w:i/>
          <w:sz w:val="20"/>
          <w:szCs w:val="20"/>
        </w:rPr>
        <w:t>innovativo inalatore</w:t>
      </w:r>
      <w:r w:rsidR="006858D8" w:rsidRPr="00D11EFB">
        <w:rPr>
          <w:rFonts w:ascii="Arial" w:hAnsi="Arial" w:cs="Arial"/>
          <w:i/>
          <w:sz w:val="20"/>
          <w:szCs w:val="20"/>
        </w:rPr>
        <w:t xml:space="preserve"> </w:t>
      </w:r>
      <w:r w:rsidR="00954B93" w:rsidRPr="00D11EFB">
        <w:rPr>
          <w:rFonts w:ascii="Arial" w:hAnsi="Arial" w:cs="Arial"/>
          <w:b/>
          <w:i/>
          <w:sz w:val="20"/>
          <w:szCs w:val="20"/>
        </w:rPr>
        <w:t>(</w:t>
      </w:r>
      <w:proofErr w:type="spellStart"/>
      <w:r w:rsidR="006858D8" w:rsidRPr="00D11EFB">
        <w:rPr>
          <w:rFonts w:ascii="Arial" w:hAnsi="Arial" w:cs="Arial"/>
          <w:b/>
          <w:i/>
          <w:sz w:val="20"/>
          <w:szCs w:val="20"/>
        </w:rPr>
        <w:t>Modulite</w:t>
      </w:r>
      <w:r w:rsidR="00C65A8A" w:rsidRPr="00C65A8A">
        <w:rPr>
          <w:rFonts w:ascii="Arial" w:hAnsi="Arial" w:cs="Arial"/>
          <w:b/>
          <w:szCs w:val="28"/>
          <w:vertAlign w:val="superscript"/>
        </w:rPr>
        <w:t>®</w:t>
      </w:r>
      <w:proofErr w:type="spellEnd"/>
      <w:r w:rsidR="00954B93" w:rsidRPr="00D11EFB">
        <w:rPr>
          <w:rFonts w:ascii="Arial" w:hAnsi="Arial" w:cs="Arial"/>
          <w:b/>
          <w:i/>
          <w:sz w:val="20"/>
          <w:szCs w:val="20"/>
        </w:rPr>
        <w:t>)</w:t>
      </w:r>
      <w:r w:rsidR="00954B93" w:rsidRPr="00D11EFB">
        <w:rPr>
          <w:rFonts w:ascii="Arial" w:hAnsi="Arial" w:cs="Arial"/>
          <w:i/>
          <w:sz w:val="20"/>
          <w:szCs w:val="20"/>
        </w:rPr>
        <w:t>,</w:t>
      </w:r>
      <w:r w:rsidR="006858D8" w:rsidRPr="00D11EFB">
        <w:rPr>
          <w:rFonts w:ascii="Arial" w:hAnsi="Arial" w:cs="Arial"/>
          <w:i/>
          <w:sz w:val="20"/>
          <w:szCs w:val="20"/>
        </w:rPr>
        <w:t xml:space="preserve"> i due principi attivi sono erogati in particelle di </w:t>
      </w:r>
      <w:r w:rsidR="006858D8" w:rsidRPr="00D11EFB">
        <w:rPr>
          <w:rFonts w:ascii="Arial" w:hAnsi="Arial" w:cs="Arial"/>
          <w:b/>
          <w:i/>
          <w:sz w:val="20"/>
          <w:szCs w:val="20"/>
        </w:rPr>
        <w:t>piccole dimensioni</w:t>
      </w:r>
      <w:r w:rsidR="006858D8" w:rsidRPr="00D11EFB">
        <w:rPr>
          <w:rFonts w:ascii="Arial" w:hAnsi="Arial" w:cs="Arial"/>
          <w:i/>
          <w:sz w:val="20"/>
          <w:szCs w:val="20"/>
        </w:rPr>
        <w:t xml:space="preserve">, rispetto a quelle delle altre associazioni </w:t>
      </w:r>
      <w:r w:rsidR="00574876" w:rsidRPr="00D11EFB">
        <w:rPr>
          <w:rFonts w:ascii="Arial" w:hAnsi="Arial" w:cs="Arial"/>
          <w:i/>
          <w:sz w:val="20"/>
          <w:szCs w:val="20"/>
        </w:rPr>
        <w:t>indicate per la BPCO</w:t>
      </w:r>
      <w:r w:rsidR="006858D8" w:rsidRPr="00D11EFB">
        <w:rPr>
          <w:rFonts w:ascii="Arial" w:hAnsi="Arial" w:cs="Arial"/>
          <w:i/>
          <w:sz w:val="20"/>
          <w:szCs w:val="20"/>
        </w:rPr>
        <w:t xml:space="preserve">. Ciò garantisce una </w:t>
      </w:r>
      <w:r w:rsidR="006858D8" w:rsidRPr="00D11EFB">
        <w:rPr>
          <w:rFonts w:ascii="Arial" w:hAnsi="Arial" w:cs="Arial"/>
          <w:b/>
          <w:i/>
          <w:sz w:val="20"/>
          <w:szCs w:val="20"/>
        </w:rPr>
        <w:t>distribuzione omogenea</w:t>
      </w:r>
      <w:r w:rsidR="006858D8" w:rsidRPr="00D11EFB">
        <w:rPr>
          <w:rFonts w:ascii="Arial" w:hAnsi="Arial" w:cs="Arial"/>
          <w:i/>
          <w:sz w:val="20"/>
          <w:szCs w:val="20"/>
        </w:rPr>
        <w:t xml:space="preserve"> e una </w:t>
      </w:r>
      <w:r w:rsidR="006858D8" w:rsidRPr="00D11EFB">
        <w:rPr>
          <w:rFonts w:ascii="Arial" w:hAnsi="Arial" w:cs="Arial"/>
          <w:b/>
          <w:i/>
          <w:sz w:val="20"/>
          <w:szCs w:val="20"/>
        </w:rPr>
        <w:t>elevata deposizione</w:t>
      </w:r>
      <w:r w:rsidR="006858D8" w:rsidRPr="00D11EFB">
        <w:rPr>
          <w:rFonts w:ascii="Arial" w:hAnsi="Arial" w:cs="Arial"/>
          <w:i/>
          <w:sz w:val="20"/>
          <w:szCs w:val="20"/>
        </w:rPr>
        <w:t xml:space="preserve"> in tutto l'albero bronchiale, comprese le piccole vie aeree</w:t>
      </w:r>
      <w:r w:rsidR="00954B93" w:rsidRPr="00D11EFB">
        <w:rPr>
          <w:rFonts w:ascii="Arial" w:hAnsi="Arial" w:cs="Arial"/>
          <w:i/>
          <w:sz w:val="20"/>
          <w:szCs w:val="20"/>
        </w:rPr>
        <w:t>, solitamente più difficili da raggiungere</w:t>
      </w:r>
      <w:r w:rsidR="006858D8" w:rsidRPr="00D11EFB">
        <w:rPr>
          <w:rFonts w:ascii="Arial" w:hAnsi="Arial" w:cs="Arial"/>
          <w:i/>
          <w:sz w:val="20"/>
          <w:szCs w:val="20"/>
        </w:rPr>
        <w:t xml:space="preserve">, e consente ai due principi attivi di lavorare in </w:t>
      </w:r>
      <w:r w:rsidR="006858D8" w:rsidRPr="00D11EFB">
        <w:rPr>
          <w:rFonts w:ascii="Arial" w:hAnsi="Arial" w:cs="Arial"/>
          <w:b/>
          <w:i/>
          <w:sz w:val="20"/>
          <w:szCs w:val="20"/>
        </w:rPr>
        <w:t>sinergia</w:t>
      </w:r>
      <w:r w:rsidR="006858D8" w:rsidRPr="00D11EFB">
        <w:rPr>
          <w:rFonts w:ascii="Arial" w:hAnsi="Arial" w:cs="Arial"/>
          <w:i/>
          <w:sz w:val="20"/>
          <w:szCs w:val="20"/>
        </w:rPr>
        <w:t xml:space="preserve"> </w:t>
      </w:r>
      <w:r w:rsidR="006858D8" w:rsidRPr="00D11EFB">
        <w:rPr>
          <w:rFonts w:ascii="Arial" w:hAnsi="Arial" w:cs="Arial"/>
          <w:b/>
          <w:i/>
          <w:sz w:val="20"/>
          <w:szCs w:val="20"/>
        </w:rPr>
        <w:t>su sintomi e infiammazione</w:t>
      </w:r>
      <w:r w:rsidR="006858D8" w:rsidRPr="00D11EFB">
        <w:rPr>
          <w:rFonts w:ascii="Arial" w:hAnsi="Arial" w:cs="Arial"/>
          <w:i/>
          <w:sz w:val="20"/>
          <w:szCs w:val="20"/>
        </w:rPr>
        <w:t>, a tutto beneficio per il paziente</w:t>
      </w:r>
      <w:r w:rsidR="00954B93" w:rsidRPr="00D11EFB">
        <w:rPr>
          <w:rFonts w:ascii="Arial" w:hAnsi="Arial" w:cs="Arial"/>
          <w:i/>
          <w:sz w:val="20"/>
          <w:szCs w:val="20"/>
        </w:rPr>
        <w:t>”</w:t>
      </w:r>
      <w:r w:rsidR="006858D8" w:rsidRPr="00D11EFB">
        <w:rPr>
          <w:rFonts w:ascii="Arial" w:hAnsi="Arial" w:cs="Arial"/>
          <w:sz w:val="20"/>
          <w:szCs w:val="20"/>
        </w:rPr>
        <w:t>.</w:t>
      </w:r>
    </w:p>
    <w:p w:rsidR="00954B93" w:rsidRPr="00D11EFB" w:rsidRDefault="00954B93" w:rsidP="00DD3CFD">
      <w:pPr>
        <w:spacing w:after="0" w:line="240" w:lineRule="auto"/>
        <w:ind w:left="57"/>
        <w:jc w:val="both"/>
        <w:rPr>
          <w:rFonts w:ascii="Arial" w:hAnsi="Arial" w:cs="Arial"/>
          <w:sz w:val="20"/>
          <w:szCs w:val="20"/>
        </w:rPr>
      </w:pPr>
    </w:p>
    <w:p w:rsidR="00FC4354" w:rsidRPr="00D11EFB" w:rsidRDefault="00224070" w:rsidP="00DD3CFD">
      <w:pPr>
        <w:spacing w:after="0" w:line="240" w:lineRule="auto"/>
        <w:ind w:left="57"/>
        <w:jc w:val="both"/>
        <w:rPr>
          <w:rFonts w:ascii="Arial" w:hAnsi="Arial" w:cs="Arial"/>
          <w:sz w:val="20"/>
          <w:szCs w:val="20"/>
        </w:rPr>
      </w:pPr>
      <w:r w:rsidRPr="00D11EFB">
        <w:rPr>
          <w:rFonts w:ascii="Arial" w:hAnsi="Arial" w:cs="Arial"/>
          <w:sz w:val="20"/>
          <w:szCs w:val="20"/>
        </w:rPr>
        <w:t xml:space="preserve">La </w:t>
      </w:r>
      <w:r w:rsidRPr="00D11EFB">
        <w:rPr>
          <w:rFonts w:ascii="Arial" w:hAnsi="Arial" w:cs="Arial"/>
          <w:b/>
          <w:sz w:val="20"/>
          <w:szCs w:val="20"/>
        </w:rPr>
        <w:t>corretta gestione</w:t>
      </w:r>
      <w:r w:rsidRPr="00D11EFB">
        <w:rPr>
          <w:rFonts w:ascii="Arial" w:hAnsi="Arial" w:cs="Arial"/>
          <w:sz w:val="20"/>
          <w:szCs w:val="20"/>
        </w:rPr>
        <w:t xml:space="preserve"> delle terapie inalatorie è strettamente associata all’</w:t>
      </w:r>
      <w:r w:rsidRPr="00D11EFB">
        <w:rPr>
          <w:rFonts w:ascii="Arial" w:hAnsi="Arial" w:cs="Arial"/>
          <w:b/>
          <w:sz w:val="20"/>
          <w:szCs w:val="20"/>
        </w:rPr>
        <w:t>aderenza dei pazienti</w:t>
      </w:r>
      <w:r w:rsidRPr="00D11EFB">
        <w:rPr>
          <w:rFonts w:ascii="Arial" w:hAnsi="Arial" w:cs="Arial"/>
          <w:sz w:val="20"/>
          <w:szCs w:val="20"/>
        </w:rPr>
        <w:t>.</w:t>
      </w:r>
      <w:r w:rsidR="00FC4354" w:rsidRPr="00D11EFB">
        <w:rPr>
          <w:rFonts w:ascii="Arial" w:hAnsi="Arial" w:cs="Arial"/>
          <w:sz w:val="20"/>
          <w:szCs w:val="20"/>
        </w:rPr>
        <w:t xml:space="preserve"> In particolare, nella BPCO</w:t>
      </w:r>
      <w:r w:rsidRPr="00D11EFB">
        <w:rPr>
          <w:rFonts w:ascii="Arial" w:hAnsi="Arial" w:cs="Arial"/>
          <w:sz w:val="20"/>
          <w:szCs w:val="20"/>
        </w:rPr>
        <w:t xml:space="preserve"> </w:t>
      </w:r>
      <w:r w:rsidRPr="00D11EFB">
        <w:rPr>
          <w:rFonts w:ascii="Arial" w:hAnsi="Arial" w:cs="Arial"/>
          <w:b/>
          <w:sz w:val="20"/>
          <w:szCs w:val="20"/>
        </w:rPr>
        <w:t>l’aderenza</w:t>
      </w:r>
      <w:r w:rsidRPr="00D11EFB">
        <w:rPr>
          <w:rFonts w:ascii="Arial" w:hAnsi="Arial" w:cs="Arial"/>
          <w:sz w:val="20"/>
          <w:szCs w:val="20"/>
        </w:rPr>
        <w:t xml:space="preserve"> tende a non essere </w:t>
      </w:r>
      <w:r w:rsidRPr="00D11EFB">
        <w:rPr>
          <w:rFonts w:ascii="Arial" w:hAnsi="Arial" w:cs="Arial"/>
          <w:b/>
          <w:sz w:val="20"/>
          <w:szCs w:val="20"/>
        </w:rPr>
        <w:t>elevata</w:t>
      </w:r>
      <w:r w:rsidRPr="00D11EFB">
        <w:rPr>
          <w:rFonts w:ascii="Arial" w:hAnsi="Arial" w:cs="Arial"/>
          <w:sz w:val="20"/>
          <w:szCs w:val="20"/>
        </w:rPr>
        <w:t xml:space="preserve"> - si parla di meno del </w:t>
      </w:r>
      <w:r w:rsidRPr="00D11EFB">
        <w:rPr>
          <w:rFonts w:ascii="Arial" w:hAnsi="Arial" w:cs="Arial"/>
          <w:b/>
          <w:sz w:val="20"/>
          <w:szCs w:val="20"/>
        </w:rPr>
        <w:t>30%</w:t>
      </w:r>
      <w:r w:rsidRPr="00D11EFB">
        <w:rPr>
          <w:rFonts w:ascii="Arial" w:hAnsi="Arial" w:cs="Arial"/>
          <w:sz w:val="20"/>
          <w:szCs w:val="20"/>
        </w:rPr>
        <w:t xml:space="preserve"> - o comunque minore di quanto si registra comunemente in patologie come l’infezione da HIV o il cancro.</w:t>
      </w:r>
      <w:r w:rsidRPr="00D11EFB">
        <w:rPr>
          <w:rFonts w:ascii="Arial" w:hAnsi="Arial" w:cs="Arial"/>
          <w:sz w:val="20"/>
          <w:szCs w:val="20"/>
          <w:vertAlign w:val="superscript"/>
        </w:rPr>
        <w:footnoteReference w:id="8"/>
      </w:r>
      <w:r w:rsidRPr="00D11EFB">
        <w:rPr>
          <w:rFonts w:ascii="Arial" w:hAnsi="Arial" w:cs="Arial"/>
          <w:sz w:val="20"/>
          <w:szCs w:val="20"/>
        </w:rPr>
        <w:t xml:space="preserve"> </w:t>
      </w:r>
      <w:r w:rsidR="00954B93" w:rsidRPr="00D11EFB">
        <w:rPr>
          <w:rFonts w:ascii="Arial" w:hAnsi="Arial" w:cs="Arial"/>
          <w:sz w:val="20"/>
          <w:szCs w:val="20"/>
        </w:rPr>
        <w:t xml:space="preserve">La </w:t>
      </w:r>
      <w:r w:rsidR="00954B93" w:rsidRPr="00D11EFB">
        <w:rPr>
          <w:rFonts w:ascii="Arial" w:hAnsi="Arial" w:cs="Arial"/>
          <w:b/>
          <w:sz w:val="20"/>
          <w:szCs w:val="20"/>
        </w:rPr>
        <w:t xml:space="preserve">scelta </w:t>
      </w:r>
      <w:r w:rsidR="00FC4354" w:rsidRPr="00D11EFB">
        <w:rPr>
          <w:rFonts w:ascii="Arial" w:hAnsi="Arial" w:cs="Arial"/>
          <w:b/>
          <w:sz w:val="20"/>
          <w:szCs w:val="20"/>
        </w:rPr>
        <w:t xml:space="preserve">di un </w:t>
      </w:r>
      <w:r w:rsidR="00FC4354" w:rsidRPr="00D11EFB">
        <w:rPr>
          <w:rFonts w:ascii="Arial" w:hAnsi="Arial" w:cs="Arial"/>
          <w:b/>
          <w:i/>
          <w:sz w:val="20"/>
          <w:szCs w:val="20"/>
        </w:rPr>
        <w:t>device</w:t>
      </w:r>
      <w:r w:rsidR="00FC4354" w:rsidRPr="00D11EFB">
        <w:rPr>
          <w:rFonts w:ascii="Arial" w:hAnsi="Arial" w:cs="Arial"/>
          <w:b/>
          <w:sz w:val="20"/>
          <w:szCs w:val="20"/>
        </w:rPr>
        <w:t xml:space="preserve"> facile da usare</w:t>
      </w:r>
      <w:r w:rsidR="00954B93" w:rsidRPr="00D11EFB">
        <w:rPr>
          <w:rFonts w:ascii="Arial" w:hAnsi="Arial" w:cs="Arial"/>
          <w:b/>
          <w:sz w:val="20"/>
          <w:szCs w:val="20"/>
        </w:rPr>
        <w:t xml:space="preserve"> </w:t>
      </w:r>
      <w:r w:rsidR="00FC4354" w:rsidRPr="00D11EFB">
        <w:rPr>
          <w:rFonts w:ascii="Arial" w:hAnsi="Arial" w:cs="Arial"/>
          <w:sz w:val="20"/>
          <w:szCs w:val="20"/>
        </w:rPr>
        <w:t>e di un</w:t>
      </w:r>
      <w:r w:rsidR="00954B93" w:rsidRPr="00D11EFB">
        <w:rPr>
          <w:rFonts w:ascii="Arial" w:hAnsi="Arial" w:cs="Arial"/>
          <w:sz w:val="20"/>
          <w:szCs w:val="20"/>
        </w:rPr>
        <w:t xml:space="preserve"> </w:t>
      </w:r>
      <w:r w:rsidR="00954B93" w:rsidRPr="00D11EFB">
        <w:rPr>
          <w:rFonts w:ascii="Arial" w:hAnsi="Arial" w:cs="Arial"/>
          <w:b/>
          <w:sz w:val="20"/>
          <w:szCs w:val="20"/>
        </w:rPr>
        <w:t>regime terapeutico</w:t>
      </w:r>
      <w:r w:rsidR="00FC4354" w:rsidRPr="00D11EFB">
        <w:rPr>
          <w:rFonts w:ascii="Arial" w:hAnsi="Arial" w:cs="Arial"/>
          <w:b/>
          <w:sz w:val="20"/>
          <w:szCs w:val="20"/>
        </w:rPr>
        <w:t xml:space="preserve"> non complesso </w:t>
      </w:r>
      <w:r w:rsidR="00FC4354" w:rsidRPr="00D11EFB">
        <w:rPr>
          <w:rFonts w:ascii="Arial" w:hAnsi="Arial" w:cs="Arial"/>
          <w:sz w:val="20"/>
          <w:szCs w:val="20"/>
        </w:rPr>
        <w:t>possono</w:t>
      </w:r>
      <w:r w:rsidR="00954B93" w:rsidRPr="00D11EFB">
        <w:rPr>
          <w:rFonts w:ascii="Arial" w:hAnsi="Arial" w:cs="Arial"/>
          <w:sz w:val="20"/>
          <w:szCs w:val="20"/>
        </w:rPr>
        <w:t xml:space="preserve"> favorire l’aderenza e di conseg</w:t>
      </w:r>
      <w:r w:rsidR="00FC4354" w:rsidRPr="00D11EFB">
        <w:rPr>
          <w:rFonts w:ascii="Arial" w:hAnsi="Arial" w:cs="Arial"/>
          <w:sz w:val="20"/>
          <w:szCs w:val="20"/>
        </w:rPr>
        <w:t>uenza il successo della terapia. S</w:t>
      </w:r>
      <w:r w:rsidR="00954B93" w:rsidRPr="00D11EFB">
        <w:rPr>
          <w:rFonts w:ascii="Arial" w:hAnsi="Arial" w:cs="Arial"/>
          <w:sz w:val="20"/>
          <w:szCs w:val="20"/>
        </w:rPr>
        <w:t>oprattutto</w:t>
      </w:r>
      <w:r w:rsidR="00FC4354" w:rsidRPr="00D11EFB">
        <w:rPr>
          <w:rFonts w:ascii="Arial" w:hAnsi="Arial" w:cs="Arial"/>
          <w:sz w:val="20"/>
          <w:szCs w:val="20"/>
        </w:rPr>
        <w:t xml:space="preserve"> per</w:t>
      </w:r>
      <w:r w:rsidR="00954B93" w:rsidRPr="00D11EFB">
        <w:rPr>
          <w:rFonts w:ascii="Arial" w:hAnsi="Arial" w:cs="Arial"/>
          <w:sz w:val="20"/>
          <w:szCs w:val="20"/>
        </w:rPr>
        <w:t xml:space="preserve"> i più anziani</w:t>
      </w:r>
      <w:r w:rsidR="00FC4354" w:rsidRPr="00D11EFB">
        <w:rPr>
          <w:rFonts w:ascii="Arial" w:hAnsi="Arial" w:cs="Arial"/>
          <w:sz w:val="20"/>
          <w:szCs w:val="20"/>
        </w:rPr>
        <w:t>,</w:t>
      </w:r>
      <w:r w:rsidR="00954B93" w:rsidRPr="00D11EFB">
        <w:rPr>
          <w:rFonts w:ascii="Arial" w:hAnsi="Arial" w:cs="Arial"/>
          <w:sz w:val="20"/>
          <w:szCs w:val="20"/>
        </w:rPr>
        <w:t xml:space="preserve"> con deficit motori o cognitivi, è importante prevedere</w:t>
      </w:r>
      <w:r w:rsidR="003C1D32">
        <w:rPr>
          <w:rFonts w:ascii="Arial" w:hAnsi="Arial" w:cs="Arial"/>
          <w:sz w:val="20"/>
          <w:szCs w:val="20"/>
        </w:rPr>
        <w:t xml:space="preserve"> la</w:t>
      </w:r>
      <w:r w:rsidR="00954B93" w:rsidRPr="00D11EFB">
        <w:rPr>
          <w:rFonts w:ascii="Arial" w:hAnsi="Arial" w:cs="Arial"/>
          <w:sz w:val="20"/>
          <w:szCs w:val="20"/>
        </w:rPr>
        <w:t xml:space="preserve"> </w:t>
      </w:r>
      <w:r w:rsidR="00954B93" w:rsidRPr="00D11EFB">
        <w:rPr>
          <w:rFonts w:ascii="Arial" w:hAnsi="Arial" w:cs="Arial"/>
          <w:b/>
          <w:sz w:val="20"/>
          <w:szCs w:val="20"/>
        </w:rPr>
        <w:t xml:space="preserve">corretta educazione </w:t>
      </w:r>
      <w:r w:rsidR="00FC4354" w:rsidRPr="00D11EFB">
        <w:rPr>
          <w:rFonts w:ascii="Arial" w:hAnsi="Arial" w:cs="Arial"/>
          <w:b/>
          <w:sz w:val="20"/>
          <w:szCs w:val="20"/>
        </w:rPr>
        <w:t xml:space="preserve">alla gestione della terapia e all’uso del </w:t>
      </w:r>
      <w:r w:rsidR="003B17F9" w:rsidRPr="00D11EFB">
        <w:rPr>
          <w:rFonts w:ascii="Arial" w:hAnsi="Arial" w:cs="Arial"/>
          <w:b/>
          <w:i/>
          <w:sz w:val="20"/>
          <w:szCs w:val="20"/>
        </w:rPr>
        <w:t>device</w:t>
      </w:r>
      <w:r w:rsidR="00FC4354" w:rsidRPr="00D11EFB">
        <w:rPr>
          <w:rFonts w:ascii="Arial" w:hAnsi="Arial" w:cs="Arial"/>
          <w:sz w:val="20"/>
          <w:szCs w:val="20"/>
        </w:rPr>
        <w:t xml:space="preserve">. </w:t>
      </w:r>
    </w:p>
    <w:p w:rsidR="00FC4354" w:rsidRPr="00D11EFB" w:rsidRDefault="00FC4354" w:rsidP="00DD3CFD">
      <w:pPr>
        <w:spacing w:after="0" w:line="240" w:lineRule="auto"/>
        <w:ind w:left="57"/>
        <w:jc w:val="both"/>
        <w:rPr>
          <w:rFonts w:ascii="Arial" w:hAnsi="Arial" w:cs="Arial"/>
          <w:sz w:val="20"/>
          <w:szCs w:val="20"/>
        </w:rPr>
      </w:pPr>
    </w:p>
    <w:p w:rsidR="00224070" w:rsidRPr="00D11EFB" w:rsidRDefault="00FC4354" w:rsidP="00DD3CFD">
      <w:pPr>
        <w:spacing w:after="0" w:line="240" w:lineRule="auto"/>
        <w:ind w:left="57"/>
        <w:jc w:val="both"/>
        <w:rPr>
          <w:rFonts w:ascii="Arial" w:hAnsi="Arial" w:cs="Arial"/>
          <w:i/>
          <w:sz w:val="20"/>
          <w:szCs w:val="20"/>
        </w:rPr>
      </w:pPr>
      <w:r w:rsidRPr="00D11EFB">
        <w:rPr>
          <w:rFonts w:ascii="Arial" w:hAnsi="Arial" w:cs="Arial"/>
          <w:sz w:val="20"/>
          <w:szCs w:val="20"/>
        </w:rPr>
        <w:t>“</w:t>
      </w:r>
      <w:r w:rsidRPr="00D11EFB">
        <w:rPr>
          <w:rFonts w:ascii="Arial" w:hAnsi="Arial" w:cs="Arial"/>
          <w:i/>
          <w:sz w:val="20"/>
          <w:szCs w:val="20"/>
        </w:rPr>
        <w:t xml:space="preserve">L’uso scorretto dell’inalatore </w:t>
      </w:r>
      <w:r w:rsidR="00954B93" w:rsidRPr="00D11EFB">
        <w:rPr>
          <w:rFonts w:ascii="Arial" w:hAnsi="Arial" w:cs="Arial"/>
          <w:i/>
          <w:sz w:val="20"/>
          <w:szCs w:val="20"/>
        </w:rPr>
        <w:t xml:space="preserve">pare essere uno tra gli errori più comuni per </w:t>
      </w:r>
      <w:r w:rsidR="00954B93" w:rsidRPr="00D11EFB">
        <w:rPr>
          <w:rFonts w:ascii="Arial" w:hAnsi="Arial" w:cs="Arial"/>
          <w:b/>
          <w:i/>
          <w:sz w:val="20"/>
          <w:szCs w:val="20"/>
        </w:rPr>
        <w:t>3 pazienti su 10</w:t>
      </w:r>
      <w:r w:rsidR="00B8208D" w:rsidRPr="00D11EFB">
        <w:rPr>
          <w:rFonts w:ascii="Arial" w:hAnsi="Arial" w:cs="Arial"/>
          <w:b/>
          <w:i/>
          <w:sz w:val="20"/>
          <w:szCs w:val="20"/>
        </w:rPr>
        <w:t xml:space="preserve"> con BPCO</w:t>
      </w:r>
      <w:r w:rsidR="00954B93" w:rsidRPr="00D11EFB">
        <w:rPr>
          <w:rFonts w:ascii="Arial" w:hAnsi="Arial" w:cs="Arial"/>
          <w:i/>
          <w:sz w:val="20"/>
          <w:szCs w:val="20"/>
        </w:rPr>
        <w:t>.</w:t>
      </w:r>
      <w:r w:rsidRPr="00D11EFB">
        <w:rPr>
          <w:rFonts w:ascii="Arial" w:hAnsi="Arial" w:cs="Arial"/>
          <w:sz w:val="20"/>
          <w:szCs w:val="20"/>
        </w:rPr>
        <w:t xml:space="preserve"> </w:t>
      </w:r>
      <w:r w:rsidR="00954B93" w:rsidRPr="00D11EFB">
        <w:rPr>
          <w:rFonts w:ascii="Arial" w:hAnsi="Arial" w:cs="Arial"/>
          <w:i/>
          <w:sz w:val="20"/>
          <w:szCs w:val="20"/>
        </w:rPr>
        <w:t xml:space="preserve">In tal senso il </w:t>
      </w:r>
      <w:proofErr w:type="spellStart"/>
      <w:r w:rsidR="00954B93" w:rsidRPr="00D11EFB">
        <w:rPr>
          <w:rFonts w:ascii="Arial" w:hAnsi="Arial" w:cs="Arial"/>
          <w:b/>
          <w:i/>
          <w:sz w:val="20"/>
          <w:szCs w:val="20"/>
        </w:rPr>
        <w:t>device</w:t>
      </w:r>
      <w:proofErr w:type="spellEnd"/>
      <w:r w:rsidR="00954B93" w:rsidRPr="00D11EF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54B93" w:rsidRPr="00D11EFB">
        <w:rPr>
          <w:rFonts w:ascii="Arial" w:hAnsi="Arial" w:cs="Arial"/>
          <w:b/>
          <w:i/>
          <w:sz w:val="20"/>
          <w:szCs w:val="20"/>
        </w:rPr>
        <w:t>Modulite</w:t>
      </w:r>
      <w:r w:rsidR="00C65A8A" w:rsidRPr="00F653F2">
        <w:rPr>
          <w:rFonts w:ascii="Arial" w:hAnsi="Arial" w:cs="Arial"/>
          <w:szCs w:val="28"/>
          <w:vertAlign w:val="superscript"/>
        </w:rPr>
        <w:t>®</w:t>
      </w:r>
      <w:proofErr w:type="spellEnd"/>
      <w:r w:rsidR="00954B93" w:rsidRPr="00D11EFB">
        <w:rPr>
          <w:rFonts w:ascii="Arial" w:hAnsi="Arial" w:cs="Arial"/>
          <w:sz w:val="20"/>
          <w:szCs w:val="20"/>
        </w:rPr>
        <w:t xml:space="preserve">, </w:t>
      </w:r>
      <w:r w:rsidR="00224070" w:rsidRPr="00D11EFB">
        <w:rPr>
          <w:rFonts w:ascii="Arial" w:hAnsi="Arial" w:cs="Arial"/>
          <w:sz w:val="20"/>
          <w:szCs w:val="20"/>
        </w:rPr>
        <w:t xml:space="preserve">- conclude il </w:t>
      </w:r>
      <w:r w:rsidR="00224070" w:rsidRPr="00D11EFB">
        <w:rPr>
          <w:rFonts w:ascii="Arial" w:hAnsi="Arial" w:cs="Arial"/>
          <w:b/>
          <w:sz w:val="20"/>
          <w:szCs w:val="20"/>
        </w:rPr>
        <w:t>Professor Papi</w:t>
      </w:r>
      <w:r w:rsidR="00224070" w:rsidRPr="00D11EFB">
        <w:rPr>
          <w:rFonts w:ascii="Arial" w:hAnsi="Arial" w:cs="Arial"/>
          <w:sz w:val="20"/>
          <w:szCs w:val="20"/>
        </w:rPr>
        <w:t xml:space="preserve"> - </w:t>
      </w:r>
      <w:r w:rsidR="00954B93" w:rsidRPr="00D11EFB">
        <w:rPr>
          <w:rFonts w:ascii="Arial" w:hAnsi="Arial" w:cs="Arial"/>
          <w:i/>
          <w:sz w:val="20"/>
          <w:szCs w:val="20"/>
        </w:rPr>
        <w:t xml:space="preserve">oltre ad essere easy </w:t>
      </w:r>
      <w:proofErr w:type="spellStart"/>
      <w:r w:rsidR="00954B93" w:rsidRPr="00D11EFB">
        <w:rPr>
          <w:rFonts w:ascii="Arial" w:hAnsi="Arial" w:cs="Arial"/>
          <w:i/>
          <w:sz w:val="20"/>
          <w:szCs w:val="20"/>
        </w:rPr>
        <w:t>handling</w:t>
      </w:r>
      <w:proofErr w:type="spellEnd"/>
      <w:r w:rsidR="00954B93" w:rsidRPr="00D11EFB">
        <w:rPr>
          <w:rFonts w:ascii="Arial" w:hAnsi="Arial" w:cs="Arial"/>
          <w:i/>
          <w:sz w:val="20"/>
          <w:szCs w:val="20"/>
        </w:rPr>
        <w:t xml:space="preserve">, produce una </w:t>
      </w:r>
      <w:r w:rsidR="00954B93" w:rsidRPr="00D11EFB">
        <w:rPr>
          <w:rFonts w:ascii="Arial" w:hAnsi="Arial" w:cs="Arial"/>
          <w:i/>
          <w:sz w:val="20"/>
          <w:szCs w:val="20"/>
        </w:rPr>
        <w:lastRenderedPageBreak/>
        <w:t>nuvoletta spray, detta “</w:t>
      </w:r>
      <w:proofErr w:type="spellStart"/>
      <w:r w:rsidR="00954B93" w:rsidRPr="00D11EFB">
        <w:rPr>
          <w:rFonts w:ascii="Arial" w:hAnsi="Arial" w:cs="Arial"/>
          <w:i/>
          <w:sz w:val="20"/>
          <w:szCs w:val="20"/>
        </w:rPr>
        <w:t>plum</w:t>
      </w:r>
      <w:r w:rsidR="00A01AAC" w:rsidRPr="00D11EFB">
        <w:rPr>
          <w:rFonts w:ascii="Arial" w:hAnsi="Arial" w:cs="Arial"/>
          <w:i/>
          <w:sz w:val="20"/>
          <w:szCs w:val="20"/>
        </w:rPr>
        <w:t>e</w:t>
      </w:r>
      <w:proofErr w:type="spellEnd"/>
      <w:r w:rsidR="00954B93" w:rsidRPr="00D11EFB">
        <w:rPr>
          <w:rFonts w:ascii="Arial" w:hAnsi="Arial" w:cs="Arial"/>
          <w:i/>
          <w:sz w:val="20"/>
          <w:szCs w:val="20"/>
        </w:rPr>
        <w:t xml:space="preserve">”, che perdura più a lungo rispetto agli altri spray in commercio, favorendo una </w:t>
      </w:r>
      <w:r w:rsidR="00954B93" w:rsidRPr="00D11EFB">
        <w:rPr>
          <w:rFonts w:ascii="Arial" w:hAnsi="Arial" w:cs="Arial"/>
          <w:b/>
          <w:i/>
          <w:sz w:val="20"/>
          <w:szCs w:val="20"/>
        </w:rPr>
        <w:t>migliore coordinazione tra l’erogazione</w:t>
      </w:r>
      <w:r w:rsidR="00954B93" w:rsidRPr="00D11EFB">
        <w:rPr>
          <w:rFonts w:ascii="Arial" w:hAnsi="Arial" w:cs="Arial"/>
          <w:i/>
          <w:sz w:val="20"/>
          <w:szCs w:val="20"/>
        </w:rPr>
        <w:t xml:space="preserve"> del farmaco e </w:t>
      </w:r>
      <w:r w:rsidR="00954B93" w:rsidRPr="00D11EFB">
        <w:rPr>
          <w:rFonts w:ascii="Arial" w:hAnsi="Arial" w:cs="Arial"/>
          <w:b/>
          <w:i/>
          <w:sz w:val="20"/>
          <w:szCs w:val="20"/>
        </w:rPr>
        <w:t>l’inspirazione del paziente</w:t>
      </w:r>
      <w:r w:rsidR="00954B93" w:rsidRPr="00D11EFB">
        <w:rPr>
          <w:rFonts w:ascii="Arial" w:hAnsi="Arial" w:cs="Arial"/>
          <w:i/>
          <w:sz w:val="20"/>
          <w:szCs w:val="20"/>
        </w:rPr>
        <w:t xml:space="preserve"> che, solitamente, soprattutto nei casi di BPCO più gravi, </w:t>
      </w:r>
      <w:r w:rsidR="003B17F9" w:rsidRPr="00D11EFB">
        <w:rPr>
          <w:rFonts w:ascii="Arial" w:hAnsi="Arial" w:cs="Arial"/>
          <w:i/>
          <w:sz w:val="20"/>
          <w:szCs w:val="20"/>
        </w:rPr>
        <w:t>ha notevoli difficoltà a coordinare l’assunzione del farmaco inalatorio.”</w:t>
      </w:r>
    </w:p>
    <w:p w:rsidR="00B8208D" w:rsidRPr="00D11EFB" w:rsidRDefault="00B8208D" w:rsidP="00DD3CFD">
      <w:pPr>
        <w:spacing w:after="0" w:line="240" w:lineRule="auto"/>
        <w:ind w:left="57"/>
        <w:jc w:val="both"/>
        <w:rPr>
          <w:rFonts w:ascii="Arial" w:hAnsi="Arial" w:cs="Arial"/>
          <w:sz w:val="20"/>
          <w:szCs w:val="20"/>
        </w:rPr>
      </w:pPr>
    </w:p>
    <w:p w:rsidR="00C334B8" w:rsidRPr="00D11EFB" w:rsidRDefault="006C1860" w:rsidP="00DD3CFD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 w:rsidRPr="00D11EFB">
        <w:rPr>
          <w:rFonts w:ascii="Arial" w:hAnsi="Arial" w:cs="Arial"/>
          <w:sz w:val="20"/>
          <w:szCs w:val="20"/>
        </w:rPr>
        <w:t xml:space="preserve">Conosciuta </w:t>
      </w:r>
      <w:r w:rsidRPr="00D11EFB">
        <w:rPr>
          <w:rFonts w:ascii="Arial" w:hAnsi="Arial" w:cs="Arial"/>
          <w:b/>
          <w:sz w:val="20"/>
          <w:szCs w:val="20"/>
        </w:rPr>
        <w:t>solo dal 14%</w:t>
      </w:r>
      <w:r w:rsidRPr="00D11EFB">
        <w:rPr>
          <w:rFonts w:ascii="Arial" w:hAnsi="Arial" w:cs="Arial"/>
          <w:sz w:val="20"/>
          <w:szCs w:val="20"/>
        </w:rPr>
        <w:t xml:space="preserve"> degli italiani, la BPCO oltre a</w:t>
      </w:r>
      <w:r w:rsidR="00B8208D" w:rsidRPr="00D11EFB">
        <w:rPr>
          <w:rFonts w:ascii="Arial" w:hAnsi="Arial" w:cs="Arial"/>
          <w:sz w:val="20"/>
          <w:szCs w:val="20"/>
        </w:rPr>
        <w:t>d</w:t>
      </w:r>
      <w:r w:rsidRPr="00D11EFB">
        <w:rPr>
          <w:rFonts w:ascii="Arial" w:hAnsi="Arial" w:cs="Arial"/>
          <w:sz w:val="20"/>
          <w:szCs w:val="20"/>
        </w:rPr>
        <w:t xml:space="preserve"> essere una patologia </w:t>
      </w:r>
      <w:r w:rsidRPr="00D11EFB">
        <w:rPr>
          <w:rFonts w:ascii="Arial" w:hAnsi="Arial" w:cs="Arial"/>
          <w:b/>
          <w:sz w:val="20"/>
          <w:szCs w:val="20"/>
        </w:rPr>
        <w:t>s</w:t>
      </w:r>
      <w:r w:rsidR="00F32972" w:rsidRPr="00D11EFB">
        <w:rPr>
          <w:rFonts w:ascii="Arial" w:hAnsi="Arial" w:cs="Arial"/>
          <w:b/>
          <w:sz w:val="20"/>
          <w:szCs w:val="20"/>
        </w:rPr>
        <w:t>ottostimata</w:t>
      </w:r>
      <w:r w:rsidR="003C1D32">
        <w:rPr>
          <w:rFonts w:ascii="Arial" w:hAnsi="Arial" w:cs="Arial"/>
          <w:sz w:val="20"/>
          <w:szCs w:val="20"/>
        </w:rPr>
        <w:t xml:space="preserve"> è</w:t>
      </w:r>
      <w:r w:rsidR="00F32972" w:rsidRPr="00D11EFB">
        <w:rPr>
          <w:rFonts w:ascii="Arial" w:hAnsi="Arial" w:cs="Arial"/>
          <w:sz w:val="20"/>
          <w:szCs w:val="20"/>
        </w:rPr>
        <w:t xml:space="preserve"> </w:t>
      </w:r>
      <w:r w:rsidRPr="00D11EFB">
        <w:rPr>
          <w:rFonts w:ascii="Arial" w:hAnsi="Arial" w:cs="Arial"/>
          <w:sz w:val="20"/>
          <w:szCs w:val="20"/>
        </w:rPr>
        <w:t xml:space="preserve">anche </w:t>
      </w:r>
      <w:proofErr w:type="spellStart"/>
      <w:r w:rsidRPr="00D11EFB">
        <w:rPr>
          <w:rFonts w:ascii="Arial" w:hAnsi="Arial" w:cs="Arial"/>
          <w:b/>
          <w:sz w:val="20"/>
          <w:szCs w:val="20"/>
        </w:rPr>
        <w:t>sottodiagnosticata</w:t>
      </w:r>
      <w:proofErr w:type="spellEnd"/>
      <w:r w:rsidRPr="00D11EFB">
        <w:rPr>
          <w:rFonts w:ascii="Arial" w:hAnsi="Arial" w:cs="Arial"/>
          <w:sz w:val="20"/>
          <w:szCs w:val="20"/>
        </w:rPr>
        <w:t xml:space="preserve">. </w:t>
      </w:r>
      <w:r w:rsidR="00224070" w:rsidRPr="00D11EFB">
        <w:rPr>
          <w:rFonts w:ascii="Arial" w:hAnsi="Arial" w:cs="Arial"/>
          <w:sz w:val="20"/>
          <w:szCs w:val="20"/>
        </w:rPr>
        <w:t>“</w:t>
      </w:r>
      <w:r w:rsidRPr="00D11EFB">
        <w:rPr>
          <w:rFonts w:ascii="Arial" w:hAnsi="Arial" w:cs="Arial"/>
          <w:i/>
          <w:sz w:val="20"/>
          <w:szCs w:val="20"/>
        </w:rPr>
        <w:t xml:space="preserve">La maggior parte </w:t>
      </w:r>
      <w:r w:rsidRPr="00D11EFB">
        <w:rPr>
          <w:rFonts w:ascii="Arial" w:eastAsia="Times New Roman" w:hAnsi="Arial" w:cs="Arial"/>
          <w:i/>
          <w:sz w:val="20"/>
          <w:szCs w:val="20"/>
        </w:rPr>
        <w:t xml:space="preserve">dei pazienti con BPCO, </w:t>
      </w:r>
      <w:r w:rsidRPr="00D11EFB">
        <w:rPr>
          <w:rFonts w:ascii="Arial" w:eastAsia="Times New Roman" w:hAnsi="Arial" w:cs="Arial"/>
          <w:b/>
          <w:i/>
          <w:sz w:val="20"/>
          <w:szCs w:val="20"/>
        </w:rPr>
        <w:t>6 su 10</w:t>
      </w:r>
      <w:r w:rsidRPr="00D11EFB">
        <w:rPr>
          <w:rFonts w:ascii="Arial" w:eastAsia="Times New Roman" w:hAnsi="Arial" w:cs="Arial"/>
          <w:i/>
          <w:sz w:val="20"/>
          <w:szCs w:val="20"/>
        </w:rPr>
        <w:t xml:space="preserve">, non ha mai ricevuto una diagnosi, oppure la riceve tardivamente </w:t>
      </w:r>
      <w:r w:rsidR="00FC4354" w:rsidRPr="00D11EFB">
        <w:rPr>
          <w:rFonts w:ascii="Arial" w:eastAsia="Times New Roman" w:hAnsi="Arial" w:cs="Arial"/>
          <w:i/>
          <w:sz w:val="20"/>
          <w:szCs w:val="20"/>
        </w:rPr>
        <w:t>anche</w:t>
      </w:r>
      <w:r w:rsidRPr="00D11EFB">
        <w:rPr>
          <w:rFonts w:ascii="Arial" w:eastAsia="Times New Roman" w:hAnsi="Arial" w:cs="Arial"/>
          <w:i/>
          <w:sz w:val="20"/>
          <w:szCs w:val="20"/>
        </w:rPr>
        <w:t xml:space="preserve"> a fronte di una scarsa conoscenza della malattia: circa il </w:t>
      </w:r>
      <w:r w:rsidRPr="00D11EFB">
        <w:rPr>
          <w:rFonts w:ascii="Arial" w:eastAsia="Times New Roman" w:hAnsi="Arial" w:cs="Arial"/>
          <w:b/>
          <w:i/>
          <w:sz w:val="20"/>
          <w:szCs w:val="20"/>
        </w:rPr>
        <w:t>9%</w:t>
      </w:r>
      <w:r w:rsidRPr="00D11EFB">
        <w:rPr>
          <w:rFonts w:ascii="Arial" w:eastAsia="Times New Roman" w:hAnsi="Arial" w:cs="Arial"/>
          <w:i/>
          <w:sz w:val="20"/>
          <w:szCs w:val="20"/>
        </w:rPr>
        <w:t xml:space="preserve"> dei pazienti riceve una diagnosi di BPCO in condizione di </w:t>
      </w:r>
      <w:r w:rsidRPr="00D11EFB">
        <w:rPr>
          <w:rFonts w:ascii="Arial" w:eastAsia="Times New Roman" w:hAnsi="Arial" w:cs="Arial"/>
          <w:b/>
          <w:i/>
          <w:sz w:val="20"/>
          <w:szCs w:val="20"/>
        </w:rPr>
        <w:t>malattia severa o molto severa</w:t>
      </w:r>
      <w:r w:rsidRPr="00D11EFB">
        <w:rPr>
          <w:rFonts w:ascii="Arial" w:eastAsia="Times New Roman" w:hAnsi="Arial" w:cs="Arial"/>
          <w:i/>
          <w:sz w:val="20"/>
          <w:szCs w:val="20"/>
        </w:rPr>
        <w:t xml:space="preserve">; il </w:t>
      </w:r>
      <w:r w:rsidRPr="00D11EFB">
        <w:rPr>
          <w:rFonts w:ascii="Arial" w:eastAsia="Times New Roman" w:hAnsi="Arial" w:cs="Arial"/>
          <w:b/>
          <w:i/>
          <w:sz w:val="20"/>
          <w:szCs w:val="20"/>
        </w:rPr>
        <w:t>25-30%</w:t>
      </w:r>
      <w:r w:rsidRPr="00D11EFB">
        <w:rPr>
          <w:rFonts w:ascii="Arial" w:eastAsia="Times New Roman" w:hAnsi="Arial" w:cs="Arial"/>
          <w:i/>
          <w:sz w:val="20"/>
          <w:szCs w:val="20"/>
        </w:rPr>
        <w:t xml:space="preserve"> vi giunge a uno </w:t>
      </w:r>
      <w:r w:rsidRPr="00D11EFB">
        <w:rPr>
          <w:rFonts w:ascii="Arial" w:eastAsia="Times New Roman" w:hAnsi="Arial" w:cs="Arial"/>
          <w:b/>
          <w:i/>
          <w:sz w:val="20"/>
          <w:szCs w:val="20"/>
        </w:rPr>
        <w:t>stadio</w:t>
      </w:r>
      <w:r w:rsidRPr="00D11E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D11EFB">
        <w:rPr>
          <w:rFonts w:ascii="Arial" w:eastAsia="Times New Roman" w:hAnsi="Arial" w:cs="Arial"/>
          <w:b/>
          <w:i/>
          <w:sz w:val="20"/>
          <w:szCs w:val="20"/>
        </w:rPr>
        <w:t>moderato</w:t>
      </w:r>
      <w:r w:rsidRPr="00D11EFB">
        <w:rPr>
          <w:rFonts w:ascii="Arial" w:eastAsia="Times New Roman" w:hAnsi="Arial" w:cs="Arial"/>
          <w:i/>
          <w:sz w:val="20"/>
          <w:szCs w:val="20"/>
        </w:rPr>
        <w:t>.</w:t>
      </w:r>
      <w:r w:rsidRPr="00D11EFB">
        <w:rPr>
          <w:rStyle w:val="Rimandonotaapidipagina"/>
          <w:rFonts w:ascii="Arial" w:eastAsia="Times New Roman" w:hAnsi="Arial" w:cs="Arial"/>
          <w:i/>
          <w:sz w:val="20"/>
          <w:szCs w:val="20"/>
        </w:rPr>
        <w:footnoteReference w:id="9"/>
      </w:r>
      <w:r w:rsidR="00C334B8" w:rsidRPr="00D11EFB">
        <w:rPr>
          <w:rFonts w:ascii="Arial" w:eastAsia="Times New Roman" w:hAnsi="Arial" w:cs="Arial"/>
          <w:i/>
          <w:sz w:val="20"/>
          <w:szCs w:val="20"/>
        </w:rPr>
        <w:t>”</w:t>
      </w:r>
      <w:r w:rsidR="00224070" w:rsidRPr="00D11EFB">
        <w:rPr>
          <w:rFonts w:ascii="Arial" w:eastAsia="Times New Roman" w:hAnsi="Arial" w:cs="Arial"/>
          <w:sz w:val="20"/>
          <w:szCs w:val="20"/>
        </w:rPr>
        <w:t xml:space="preserve"> – spiega </w:t>
      </w:r>
      <w:r w:rsidR="00224070" w:rsidRPr="00D11EFB">
        <w:rPr>
          <w:rFonts w:ascii="Arial" w:eastAsia="Times New Roman" w:hAnsi="Arial" w:cs="Arial"/>
          <w:b/>
          <w:sz w:val="20"/>
          <w:szCs w:val="20"/>
        </w:rPr>
        <w:t>Francesco Blasi, Professore Ordinario Malattie Respiratorie, Università di Milano</w:t>
      </w:r>
      <w:r w:rsidR="00C334B8" w:rsidRPr="00D11EFB">
        <w:rPr>
          <w:rFonts w:ascii="Arial" w:eastAsia="Times New Roman" w:hAnsi="Arial" w:cs="Arial"/>
          <w:sz w:val="20"/>
          <w:szCs w:val="20"/>
        </w:rPr>
        <w:t xml:space="preserve"> – “</w:t>
      </w:r>
      <w:r w:rsidRPr="00D11EFB">
        <w:rPr>
          <w:rFonts w:ascii="Arial" w:eastAsia="Times New Roman" w:hAnsi="Arial" w:cs="Arial"/>
          <w:i/>
          <w:sz w:val="20"/>
          <w:szCs w:val="20"/>
        </w:rPr>
        <w:t>La BPCO</w:t>
      </w:r>
      <w:r w:rsidRPr="00D11EFB">
        <w:rPr>
          <w:rFonts w:ascii="Arial" w:hAnsi="Arial" w:cs="Arial"/>
          <w:i/>
          <w:sz w:val="20"/>
          <w:szCs w:val="20"/>
        </w:rPr>
        <w:t xml:space="preserve"> </w:t>
      </w:r>
      <w:r w:rsidRPr="00D11EFB">
        <w:rPr>
          <w:rFonts w:ascii="Arial" w:eastAsia="Times New Roman" w:hAnsi="Arial" w:cs="Arial"/>
          <w:i/>
          <w:sz w:val="20"/>
          <w:szCs w:val="20"/>
        </w:rPr>
        <w:t>non è semplicemente la “</w:t>
      </w:r>
      <w:r w:rsidRPr="00D11EFB">
        <w:rPr>
          <w:rFonts w:ascii="Arial" w:eastAsia="Times New Roman" w:hAnsi="Arial" w:cs="Arial"/>
          <w:b/>
          <w:i/>
          <w:sz w:val="20"/>
          <w:szCs w:val="20"/>
        </w:rPr>
        <w:t>tosse del fumatore</w:t>
      </w:r>
      <w:r w:rsidRPr="00D11EFB">
        <w:rPr>
          <w:rFonts w:ascii="Arial" w:eastAsia="Times New Roman" w:hAnsi="Arial" w:cs="Arial"/>
          <w:i/>
          <w:sz w:val="20"/>
          <w:szCs w:val="20"/>
        </w:rPr>
        <w:t xml:space="preserve">”, ma è una delle principali cause di </w:t>
      </w:r>
      <w:r w:rsidRPr="00D11EFB">
        <w:rPr>
          <w:rFonts w:ascii="Arial" w:eastAsia="Times New Roman" w:hAnsi="Arial" w:cs="Arial"/>
          <w:b/>
          <w:i/>
          <w:sz w:val="20"/>
          <w:szCs w:val="20"/>
        </w:rPr>
        <w:t>morbilità</w:t>
      </w:r>
      <w:r w:rsidRPr="00D11EFB">
        <w:rPr>
          <w:rFonts w:ascii="Arial" w:eastAsia="Times New Roman" w:hAnsi="Arial" w:cs="Arial"/>
          <w:i/>
          <w:sz w:val="20"/>
          <w:szCs w:val="20"/>
        </w:rPr>
        <w:t xml:space="preserve"> e </w:t>
      </w:r>
      <w:r w:rsidRPr="00D11EFB">
        <w:rPr>
          <w:rFonts w:ascii="Arial" w:eastAsia="Times New Roman" w:hAnsi="Arial" w:cs="Arial"/>
          <w:b/>
          <w:i/>
          <w:sz w:val="20"/>
          <w:szCs w:val="20"/>
        </w:rPr>
        <w:t>mortalità</w:t>
      </w:r>
      <w:r w:rsidRPr="00D11EFB">
        <w:rPr>
          <w:rStyle w:val="Rimandonotaapidipagina"/>
          <w:rFonts w:ascii="Arial" w:eastAsia="Times New Roman" w:hAnsi="Arial" w:cs="Arial"/>
          <w:i/>
          <w:sz w:val="20"/>
          <w:szCs w:val="20"/>
        </w:rPr>
        <w:footnoteReference w:id="10"/>
      </w:r>
      <w:r w:rsidR="00C334B8" w:rsidRPr="00D11EFB">
        <w:rPr>
          <w:rFonts w:ascii="Arial" w:eastAsia="Times New Roman" w:hAnsi="Arial" w:cs="Arial"/>
          <w:i/>
          <w:sz w:val="20"/>
          <w:szCs w:val="20"/>
        </w:rPr>
        <w:t>”</w:t>
      </w:r>
      <w:r w:rsidRPr="00D11EFB">
        <w:rPr>
          <w:rFonts w:ascii="Arial" w:eastAsia="Times New Roman" w:hAnsi="Arial" w:cs="Arial"/>
          <w:i/>
          <w:sz w:val="20"/>
          <w:szCs w:val="20"/>
        </w:rPr>
        <w:t>.</w:t>
      </w:r>
      <w:r w:rsidRPr="00D11EFB">
        <w:rPr>
          <w:rFonts w:ascii="Arial" w:eastAsia="Times New Roman" w:hAnsi="Arial" w:cs="Arial"/>
          <w:sz w:val="20"/>
          <w:szCs w:val="20"/>
        </w:rPr>
        <w:t xml:space="preserve"> </w:t>
      </w:r>
    </w:p>
    <w:p w:rsidR="00C334B8" w:rsidRPr="00D11EFB" w:rsidRDefault="00C334B8" w:rsidP="00DD3CFD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</w:p>
    <w:p w:rsidR="000A36D2" w:rsidRPr="00D11EFB" w:rsidRDefault="006C1860" w:rsidP="00DD3CFD">
      <w:pPr>
        <w:spacing w:after="0" w:line="240" w:lineRule="auto"/>
        <w:ind w:left="57"/>
        <w:jc w:val="both"/>
        <w:rPr>
          <w:rFonts w:ascii="Arial" w:hAnsi="Arial" w:cs="Arial"/>
          <w:sz w:val="20"/>
          <w:szCs w:val="20"/>
        </w:rPr>
      </w:pPr>
      <w:r w:rsidRPr="00D11EFB">
        <w:rPr>
          <w:rFonts w:ascii="Arial" w:eastAsia="Times New Roman" w:hAnsi="Arial" w:cs="Arial"/>
          <w:sz w:val="20"/>
          <w:szCs w:val="20"/>
        </w:rPr>
        <w:t>Secondo l’Organi</w:t>
      </w:r>
      <w:r w:rsidR="00C334B8" w:rsidRPr="00D11EFB">
        <w:rPr>
          <w:rFonts w:ascii="Arial" w:eastAsia="Times New Roman" w:hAnsi="Arial" w:cs="Arial"/>
          <w:sz w:val="20"/>
          <w:szCs w:val="20"/>
        </w:rPr>
        <w:t xml:space="preserve">zzazione Mondiale della Sanità </w:t>
      </w:r>
      <w:r w:rsidRPr="00D11EFB">
        <w:rPr>
          <w:rFonts w:ascii="Arial" w:eastAsia="Times New Roman" w:hAnsi="Arial" w:cs="Arial"/>
          <w:sz w:val="20"/>
          <w:szCs w:val="20"/>
        </w:rPr>
        <w:t xml:space="preserve">ogni anno nel mondo si contano </w:t>
      </w:r>
      <w:r w:rsidR="000A36D2" w:rsidRPr="00D11EFB">
        <w:rPr>
          <w:rFonts w:ascii="Arial" w:eastAsia="Times New Roman" w:hAnsi="Arial" w:cs="Arial"/>
          <w:sz w:val="20"/>
          <w:szCs w:val="20"/>
        </w:rPr>
        <w:t xml:space="preserve">oltre </w:t>
      </w:r>
      <w:r w:rsidRPr="00D11EFB">
        <w:rPr>
          <w:rFonts w:ascii="Arial" w:eastAsia="Times New Roman" w:hAnsi="Arial" w:cs="Arial"/>
          <w:b/>
          <w:sz w:val="20"/>
          <w:szCs w:val="20"/>
        </w:rPr>
        <w:t xml:space="preserve">3 milioni </w:t>
      </w:r>
      <w:r w:rsidR="000A36D2" w:rsidRPr="00D11EFB">
        <w:rPr>
          <w:rFonts w:ascii="Arial" w:eastAsia="Times New Roman" w:hAnsi="Arial" w:cs="Arial"/>
          <w:b/>
          <w:sz w:val="20"/>
          <w:szCs w:val="20"/>
        </w:rPr>
        <w:t>di</w:t>
      </w:r>
      <w:r w:rsidRPr="00D11EFB">
        <w:rPr>
          <w:rFonts w:ascii="Arial" w:eastAsia="Times New Roman" w:hAnsi="Arial" w:cs="Arial"/>
          <w:b/>
          <w:sz w:val="20"/>
          <w:szCs w:val="20"/>
        </w:rPr>
        <w:t xml:space="preserve"> morti</w:t>
      </w:r>
      <w:r w:rsidRPr="00D11EFB">
        <w:rPr>
          <w:rFonts w:ascii="Arial" w:eastAsia="Times New Roman" w:hAnsi="Arial" w:cs="Arial"/>
          <w:sz w:val="20"/>
          <w:szCs w:val="20"/>
        </w:rPr>
        <w:t xml:space="preserve">, per altro destinate ad aumentare: </w:t>
      </w:r>
      <w:r w:rsidR="000A36D2" w:rsidRPr="00D11EFB">
        <w:rPr>
          <w:rFonts w:ascii="Arial" w:hAnsi="Arial" w:cs="Arial"/>
          <w:sz w:val="20"/>
          <w:szCs w:val="20"/>
        </w:rPr>
        <w:t xml:space="preserve">qualora non vengano adottate misure preventive per ridurre i fattori di rischio alla base della malattia, fumo di sigaretta in </w:t>
      </w:r>
      <w:r w:rsidR="000A36D2" w:rsidRPr="00D11EFB">
        <w:rPr>
          <w:rFonts w:ascii="Arial" w:hAnsi="Arial" w:cs="Arial"/>
          <w:i/>
          <w:sz w:val="20"/>
          <w:szCs w:val="20"/>
        </w:rPr>
        <w:t>primis,</w:t>
      </w:r>
      <w:r w:rsidR="000A36D2" w:rsidRPr="00D11EFB">
        <w:rPr>
          <w:rFonts w:ascii="Arial" w:eastAsia="Times New Roman" w:hAnsi="Arial" w:cs="Arial"/>
          <w:sz w:val="20"/>
          <w:szCs w:val="20"/>
        </w:rPr>
        <w:t xml:space="preserve"> </w:t>
      </w:r>
      <w:r w:rsidR="00FC4354" w:rsidRPr="00D11EFB">
        <w:rPr>
          <w:rFonts w:ascii="Arial" w:eastAsia="Times New Roman" w:hAnsi="Arial" w:cs="Arial"/>
          <w:sz w:val="20"/>
          <w:szCs w:val="20"/>
        </w:rPr>
        <w:t xml:space="preserve">l’OMS stima che </w:t>
      </w:r>
      <w:r w:rsidRPr="00D11EFB">
        <w:rPr>
          <w:rFonts w:ascii="Arial" w:eastAsia="Times New Roman" w:hAnsi="Arial" w:cs="Arial"/>
          <w:sz w:val="20"/>
          <w:szCs w:val="20"/>
        </w:rPr>
        <w:t xml:space="preserve">nel </w:t>
      </w:r>
      <w:r w:rsidRPr="00D11EFB">
        <w:rPr>
          <w:rFonts w:ascii="Arial" w:eastAsia="Times New Roman" w:hAnsi="Arial" w:cs="Arial"/>
          <w:b/>
          <w:sz w:val="20"/>
          <w:szCs w:val="20"/>
        </w:rPr>
        <w:t>2030</w:t>
      </w:r>
      <w:r w:rsidRPr="00D11EFB">
        <w:rPr>
          <w:rFonts w:ascii="Arial" w:eastAsia="Times New Roman" w:hAnsi="Arial" w:cs="Arial"/>
          <w:sz w:val="20"/>
          <w:szCs w:val="20"/>
        </w:rPr>
        <w:t xml:space="preserve"> la BPCO sarà la </w:t>
      </w:r>
      <w:r w:rsidRPr="00D11EFB">
        <w:rPr>
          <w:rFonts w:ascii="Arial" w:eastAsia="Times New Roman" w:hAnsi="Arial" w:cs="Arial"/>
          <w:b/>
          <w:sz w:val="20"/>
          <w:szCs w:val="20"/>
        </w:rPr>
        <w:t>terza causa di morte</w:t>
      </w:r>
      <w:r w:rsidRPr="00D11EFB">
        <w:rPr>
          <w:rFonts w:ascii="Arial" w:eastAsia="Times New Roman" w:hAnsi="Arial" w:cs="Arial"/>
          <w:sz w:val="20"/>
          <w:szCs w:val="20"/>
        </w:rPr>
        <w:t xml:space="preserve"> nel mondo e nel </w:t>
      </w:r>
      <w:r w:rsidRPr="00D11EFB">
        <w:rPr>
          <w:rFonts w:ascii="Arial" w:eastAsia="Times New Roman" w:hAnsi="Arial" w:cs="Arial"/>
          <w:b/>
          <w:sz w:val="20"/>
          <w:szCs w:val="20"/>
        </w:rPr>
        <w:t>2020</w:t>
      </w:r>
      <w:r w:rsidRPr="00D11EFB">
        <w:rPr>
          <w:rFonts w:ascii="Arial" w:eastAsia="Times New Roman" w:hAnsi="Arial" w:cs="Arial"/>
          <w:sz w:val="20"/>
          <w:szCs w:val="20"/>
        </w:rPr>
        <w:t xml:space="preserve"> la </w:t>
      </w:r>
      <w:r w:rsidRPr="00D11EFB">
        <w:rPr>
          <w:rFonts w:ascii="Arial" w:eastAsia="Times New Roman" w:hAnsi="Arial" w:cs="Arial"/>
          <w:b/>
          <w:sz w:val="20"/>
          <w:szCs w:val="20"/>
        </w:rPr>
        <w:t>quinta</w:t>
      </w:r>
      <w:r w:rsidRPr="00D11EFB">
        <w:rPr>
          <w:rFonts w:ascii="Arial" w:eastAsia="Times New Roman" w:hAnsi="Arial" w:cs="Arial"/>
          <w:sz w:val="20"/>
          <w:szCs w:val="20"/>
        </w:rPr>
        <w:t xml:space="preserve"> in termini di </w:t>
      </w:r>
      <w:r w:rsidRPr="00D11EFB">
        <w:rPr>
          <w:rFonts w:ascii="Arial" w:eastAsia="Times New Roman" w:hAnsi="Arial" w:cs="Arial"/>
          <w:b/>
          <w:sz w:val="20"/>
          <w:szCs w:val="20"/>
        </w:rPr>
        <w:t>disabilità e qualità di vita</w:t>
      </w:r>
      <w:r w:rsidRPr="00D11EFB">
        <w:rPr>
          <w:rFonts w:ascii="Arial" w:eastAsia="Times New Roman" w:hAnsi="Arial" w:cs="Arial"/>
          <w:sz w:val="20"/>
          <w:szCs w:val="20"/>
        </w:rPr>
        <w:t>.</w:t>
      </w:r>
    </w:p>
    <w:p w:rsidR="000A36D2" w:rsidRPr="00D11EFB" w:rsidRDefault="00FC4354" w:rsidP="00DD3CFD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 w:rsidRPr="00D11EFB">
        <w:rPr>
          <w:rFonts w:ascii="Arial" w:hAnsi="Arial" w:cs="Arial"/>
          <w:sz w:val="20"/>
          <w:szCs w:val="20"/>
        </w:rPr>
        <w:t xml:space="preserve">Continua il </w:t>
      </w:r>
      <w:r w:rsidRPr="00D11EFB">
        <w:rPr>
          <w:rFonts w:ascii="Arial" w:hAnsi="Arial" w:cs="Arial"/>
          <w:b/>
          <w:sz w:val="20"/>
          <w:szCs w:val="20"/>
        </w:rPr>
        <w:t>Professor Blasi</w:t>
      </w:r>
      <w:r w:rsidRPr="00D11EFB">
        <w:rPr>
          <w:rFonts w:ascii="Arial" w:hAnsi="Arial" w:cs="Arial"/>
          <w:sz w:val="20"/>
          <w:szCs w:val="20"/>
        </w:rPr>
        <w:t xml:space="preserve"> </w:t>
      </w:r>
      <w:r w:rsidR="00C334B8" w:rsidRPr="00D11EFB">
        <w:rPr>
          <w:rFonts w:ascii="Arial" w:hAnsi="Arial" w:cs="Arial"/>
          <w:sz w:val="20"/>
          <w:szCs w:val="20"/>
        </w:rPr>
        <w:t>“</w:t>
      </w:r>
      <w:r w:rsidRPr="00D11EFB">
        <w:rPr>
          <w:rFonts w:ascii="Arial" w:hAnsi="Arial" w:cs="Arial"/>
          <w:i/>
          <w:sz w:val="20"/>
          <w:szCs w:val="20"/>
        </w:rPr>
        <w:t xml:space="preserve">Questa patologia </w:t>
      </w:r>
      <w:r w:rsidR="000A36D2" w:rsidRPr="00D11EFB">
        <w:rPr>
          <w:rFonts w:ascii="Arial" w:hAnsi="Arial" w:cs="Arial"/>
          <w:i/>
          <w:sz w:val="20"/>
          <w:szCs w:val="20"/>
        </w:rPr>
        <w:t xml:space="preserve">colpisce </w:t>
      </w:r>
      <w:r w:rsidRPr="00D11EFB">
        <w:rPr>
          <w:rFonts w:ascii="Arial" w:hAnsi="Arial" w:cs="Arial"/>
          <w:i/>
          <w:sz w:val="20"/>
          <w:szCs w:val="20"/>
        </w:rPr>
        <w:t xml:space="preserve">nel mondo </w:t>
      </w:r>
      <w:r w:rsidR="000A36D2" w:rsidRPr="00D11EFB">
        <w:rPr>
          <w:rFonts w:ascii="Arial" w:hAnsi="Arial" w:cs="Arial"/>
          <w:i/>
          <w:sz w:val="20"/>
          <w:szCs w:val="20"/>
        </w:rPr>
        <w:t xml:space="preserve">circa </w:t>
      </w:r>
      <w:r w:rsidR="000A36D2" w:rsidRPr="00D11EFB">
        <w:rPr>
          <w:rFonts w:ascii="Arial" w:hAnsi="Arial" w:cs="Arial"/>
          <w:b/>
          <w:i/>
          <w:sz w:val="20"/>
          <w:szCs w:val="20"/>
        </w:rPr>
        <w:t>65 milioni</w:t>
      </w:r>
      <w:r w:rsidR="000A36D2" w:rsidRPr="00D11EFB">
        <w:rPr>
          <w:rFonts w:ascii="Arial" w:hAnsi="Arial" w:cs="Arial"/>
          <w:i/>
          <w:sz w:val="20"/>
          <w:szCs w:val="20"/>
        </w:rPr>
        <w:t xml:space="preserve"> di persone</w:t>
      </w:r>
      <w:r w:rsidRPr="00D11EFB">
        <w:rPr>
          <w:rFonts w:ascii="Arial" w:hAnsi="Arial" w:cs="Arial"/>
          <w:i/>
          <w:sz w:val="20"/>
          <w:szCs w:val="20"/>
        </w:rPr>
        <w:t xml:space="preserve"> e</w:t>
      </w:r>
      <w:r w:rsidR="000A36D2" w:rsidRPr="00D11EFB">
        <w:rPr>
          <w:rFonts w:ascii="Arial" w:hAnsi="Arial" w:cs="Arial"/>
          <w:i/>
          <w:sz w:val="20"/>
          <w:szCs w:val="20"/>
        </w:rPr>
        <w:t xml:space="preserve"> in Italia riguarda tra </w:t>
      </w:r>
      <w:r w:rsidR="000A36D2" w:rsidRPr="00D11EFB">
        <w:rPr>
          <w:rFonts w:ascii="Arial" w:hAnsi="Arial" w:cs="Arial"/>
          <w:b/>
          <w:i/>
          <w:sz w:val="20"/>
          <w:szCs w:val="20"/>
        </w:rPr>
        <w:t>l’8% e il 12%</w:t>
      </w:r>
      <w:r w:rsidR="000A36D2" w:rsidRPr="00D11EFB">
        <w:rPr>
          <w:rFonts w:ascii="Arial" w:hAnsi="Arial" w:cs="Arial"/>
          <w:i/>
          <w:sz w:val="20"/>
          <w:szCs w:val="20"/>
        </w:rPr>
        <w:t xml:space="preserve"> della popolazione adulta.</w:t>
      </w:r>
      <w:r w:rsidR="000A36D2" w:rsidRPr="00D11EFB">
        <w:rPr>
          <w:rStyle w:val="Rimandonotaapidipagina"/>
          <w:rFonts w:ascii="Arial" w:hAnsi="Arial" w:cs="Arial"/>
          <w:i/>
          <w:sz w:val="20"/>
          <w:szCs w:val="20"/>
        </w:rPr>
        <w:footnoteReference w:id="11"/>
      </w:r>
      <w:r w:rsidR="000A36D2" w:rsidRPr="00D11EFB">
        <w:rPr>
          <w:rFonts w:ascii="Arial" w:hAnsi="Arial" w:cs="Arial"/>
          <w:i/>
          <w:sz w:val="20"/>
          <w:szCs w:val="20"/>
          <w:vertAlign w:val="superscript"/>
        </w:rPr>
        <w:t>,</w:t>
      </w:r>
      <w:r w:rsidR="000A36D2" w:rsidRPr="00D11EFB">
        <w:rPr>
          <w:rStyle w:val="Rimandonotaapidipagina"/>
          <w:rFonts w:ascii="Arial" w:eastAsia="Times New Roman" w:hAnsi="Arial" w:cs="Arial"/>
          <w:i/>
          <w:sz w:val="20"/>
          <w:szCs w:val="20"/>
        </w:rPr>
        <w:footnoteReference w:id="12"/>
      </w:r>
      <w:r w:rsidR="000A36D2" w:rsidRPr="00D11EFB">
        <w:rPr>
          <w:rFonts w:ascii="Arial" w:hAnsi="Arial" w:cs="Arial"/>
          <w:i/>
          <w:sz w:val="20"/>
          <w:szCs w:val="20"/>
        </w:rPr>
        <w:t xml:space="preserve"> I </w:t>
      </w:r>
      <w:r w:rsidR="000A36D2" w:rsidRPr="00D11EFB">
        <w:rPr>
          <w:rFonts w:ascii="Arial" w:hAnsi="Arial" w:cs="Arial"/>
          <w:b/>
          <w:i/>
          <w:sz w:val="20"/>
          <w:szCs w:val="20"/>
        </w:rPr>
        <w:t>fumatori</w:t>
      </w:r>
      <w:r w:rsidR="000A36D2" w:rsidRPr="00D11EFB">
        <w:rPr>
          <w:rFonts w:ascii="Arial" w:hAnsi="Arial" w:cs="Arial"/>
          <w:i/>
          <w:sz w:val="20"/>
          <w:szCs w:val="20"/>
        </w:rPr>
        <w:t xml:space="preserve"> sono </w:t>
      </w:r>
      <w:r w:rsidR="00B8208D" w:rsidRPr="00D11EFB">
        <w:rPr>
          <w:rFonts w:ascii="Arial" w:hAnsi="Arial" w:cs="Arial"/>
          <w:i/>
          <w:sz w:val="20"/>
          <w:szCs w:val="20"/>
        </w:rPr>
        <w:t xml:space="preserve">i </w:t>
      </w:r>
      <w:r w:rsidR="000A36D2" w:rsidRPr="00D11EFB">
        <w:rPr>
          <w:rFonts w:ascii="Arial" w:hAnsi="Arial" w:cs="Arial"/>
          <w:i/>
          <w:sz w:val="20"/>
          <w:szCs w:val="20"/>
        </w:rPr>
        <w:t xml:space="preserve">più a rischio, infatti, nel </w:t>
      </w:r>
      <w:r w:rsidR="000A36D2" w:rsidRPr="00D11EFB">
        <w:rPr>
          <w:rFonts w:ascii="Arial" w:hAnsi="Arial" w:cs="Arial"/>
          <w:b/>
          <w:i/>
          <w:sz w:val="20"/>
          <w:szCs w:val="20"/>
        </w:rPr>
        <w:t>20-40%</w:t>
      </w:r>
      <w:r w:rsidR="000A36D2" w:rsidRPr="00D11EFB">
        <w:rPr>
          <w:rFonts w:ascii="Arial" w:hAnsi="Arial" w:cs="Arial"/>
          <w:i/>
          <w:sz w:val="20"/>
          <w:szCs w:val="20"/>
        </w:rPr>
        <w:t xml:space="preserve"> dei casi raggiungono la malattia conclamata. </w:t>
      </w:r>
      <w:r w:rsidR="000A36D2" w:rsidRPr="00D11EFB">
        <w:rPr>
          <w:rFonts w:ascii="Arial" w:eastAsia="Times New Roman" w:hAnsi="Arial" w:cs="Arial"/>
          <w:i/>
          <w:sz w:val="20"/>
          <w:szCs w:val="20"/>
        </w:rPr>
        <w:t xml:space="preserve">La </w:t>
      </w:r>
      <w:r w:rsidR="000A36D2" w:rsidRPr="00D11EFB">
        <w:rPr>
          <w:rFonts w:ascii="Arial" w:eastAsia="Times New Roman" w:hAnsi="Arial" w:cs="Arial"/>
          <w:b/>
          <w:i/>
          <w:sz w:val="20"/>
          <w:szCs w:val="20"/>
        </w:rPr>
        <w:t>prevalenza</w:t>
      </w:r>
      <w:r w:rsidR="000A36D2" w:rsidRPr="00D11E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0A36D2" w:rsidRPr="00D11EFB">
        <w:rPr>
          <w:rFonts w:ascii="Arial" w:eastAsia="Times New Roman" w:hAnsi="Arial" w:cs="Arial"/>
          <w:b/>
          <w:i/>
          <w:sz w:val="20"/>
          <w:szCs w:val="20"/>
        </w:rPr>
        <w:t>dei sintomi</w:t>
      </w:r>
      <w:r w:rsidR="00F21E08" w:rsidRPr="00D11EFB">
        <w:rPr>
          <w:rFonts w:ascii="Arial" w:eastAsia="Times New Roman" w:hAnsi="Arial" w:cs="Arial"/>
          <w:i/>
          <w:sz w:val="20"/>
          <w:szCs w:val="20"/>
        </w:rPr>
        <w:t>,</w:t>
      </w:r>
      <w:r w:rsidR="000A36D2" w:rsidRPr="00D11EFB">
        <w:rPr>
          <w:rFonts w:ascii="Arial" w:eastAsia="Times New Roman" w:hAnsi="Arial" w:cs="Arial"/>
          <w:i/>
          <w:sz w:val="20"/>
          <w:szCs w:val="20"/>
        </w:rPr>
        <w:t xml:space="preserve"> inoltre</w:t>
      </w:r>
      <w:r w:rsidR="00F21E08" w:rsidRPr="00D11EFB">
        <w:rPr>
          <w:rFonts w:ascii="Arial" w:eastAsia="Times New Roman" w:hAnsi="Arial" w:cs="Arial"/>
          <w:i/>
          <w:sz w:val="20"/>
          <w:szCs w:val="20"/>
        </w:rPr>
        <w:t>,</w:t>
      </w:r>
      <w:r w:rsidR="000A36D2" w:rsidRPr="00D11EFB">
        <w:rPr>
          <w:rFonts w:ascii="Arial" w:eastAsia="Times New Roman" w:hAnsi="Arial" w:cs="Arial"/>
          <w:i/>
          <w:sz w:val="20"/>
          <w:szCs w:val="20"/>
        </w:rPr>
        <w:t xml:space="preserve"> aumenta con </w:t>
      </w:r>
      <w:r w:rsidR="000A36D2" w:rsidRPr="00D11EFB">
        <w:rPr>
          <w:rFonts w:ascii="Arial" w:eastAsia="Times New Roman" w:hAnsi="Arial" w:cs="Arial"/>
          <w:b/>
          <w:i/>
          <w:sz w:val="20"/>
          <w:szCs w:val="20"/>
        </w:rPr>
        <w:t>l’età</w:t>
      </w:r>
      <w:r w:rsidR="000A36D2" w:rsidRPr="00D11EFB">
        <w:rPr>
          <w:rFonts w:ascii="Arial" w:eastAsia="Times New Roman" w:hAnsi="Arial" w:cs="Arial"/>
          <w:i/>
          <w:sz w:val="20"/>
          <w:szCs w:val="20"/>
        </w:rPr>
        <w:t xml:space="preserve">: intorno ai 50 anni i malati sono circa il 7%, a </w:t>
      </w:r>
      <w:r w:rsidRPr="00D11EFB">
        <w:rPr>
          <w:rFonts w:ascii="Arial" w:eastAsia="Times New Roman" w:hAnsi="Arial" w:cs="Arial"/>
          <w:i/>
          <w:sz w:val="20"/>
          <w:szCs w:val="20"/>
        </w:rPr>
        <w:t>7</w:t>
      </w:r>
      <w:r w:rsidR="000A36D2" w:rsidRPr="00D11EFB">
        <w:rPr>
          <w:rFonts w:ascii="Arial" w:eastAsia="Times New Roman" w:hAnsi="Arial" w:cs="Arial"/>
          <w:i/>
          <w:sz w:val="20"/>
          <w:szCs w:val="20"/>
        </w:rPr>
        <w:t xml:space="preserve">0 anni </w:t>
      </w:r>
      <w:r w:rsidR="00B8208D" w:rsidRPr="00D11EFB">
        <w:rPr>
          <w:rFonts w:ascii="Arial" w:eastAsia="Times New Roman" w:hAnsi="Arial" w:cs="Arial"/>
          <w:i/>
          <w:sz w:val="20"/>
          <w:szCs w:val="20"/>
        </w:rPr>
        <w:t xml:space="preserve">si </w:t>
      </w:r>
      <w:r w:rsidRPr="00D11EFB">
        <w:rPr>
          <w:rFonts w:ascii="Arial" w:eastAsia="Times New Roman" w:hAnsi="Arial" w:cs="Arial"/>
          <w:i/>
          <w:sz w:val="20"/>
          <w:szCs w:val="20"/>
        </w:rPr>
        <w:t>giunge intorno al 50</w:t>
      </w:r>
      <w:r w:rsidR="000A36D2" w:rsidRPr="00D11EFB">
        <w:rPr>
          <w:rFonts w:ascii="Arial" w:eastAsia="Times New Roman" w:hAnsi="Arial" w:cs="Arial"/>
          <w:i/>
          <w:sz w:val="20"/>
          <w:szCs w:val="20"/>
        </w:rPr>
        <w:t>%.</w:t>
      </w:r>
      <w:r w:rsidR="000A36D2" w:rsidRPr="00D11EFB">
        <w:rPr>
          <w:rStyle w:val="Rimandonotaapidipagina"/>
          <w:rFonts w:ascii="Arial" w:eastAsia="Times New Roman" w:hAnsi="Arial" w:cs="Arial"/>
          <w:i/>
          <w:sz w:val="20"/>
          <w:szCs w:val="20"/>
        </w:rPr>
        <w:footnoteReference w:id="13"/>
      </w:r>
      <w:r w:rsidR="000A36D2" w:rsidRPr="00D11EFB">
        <w:rPr>
          <w:rFonts w:ascii="Arial" w:eastAsia="Times New Roman" w:hAnsi="Arial" w:cs="Arial"/>
          <w:i/>
          <w:sz w:val="20"/>
          <w:szCs w:val="20"/>
        </w:rPr>
        <w:t xml:space="preserve"> Se da un lato la BPCO colpis</w:t>
      </w:r>
      <w:r w:rsidRPr="00D11EFB">
        <w:rPr>
          <w:rFonts w:ascii="Arial" w:eastAsia="Times New Roman" w:hAnsi="Arial" w:cs="Arial"/>
          <w:i/>
          <w:sz w:val="20"/>
          <w:szCs w:val="20"/>
        </w:rPr>
        <w:t>ce maggior</w:t>
      </w:r>
      <w:r w:rsidR="00A8393E" w:rsidRPr="00D11EFB">
        <w:rPr>
          <w:rFonts w:ascii="Arial" w:eastAsia="Times New Roman" w:hAnsi="Arial" w:cs="Arial"/>
          <w:i/>
          <w:sz w:val="20"/>
          <w:szCs w:val="20"/>
        </w:rPr>
        <w:t>ment</w:t>
      </w:r>
      <w:r w:rsidR="003C1D32">
        <w:rPr>
          <w:rFonts w:ascii="Arial" w:eastAsia="Times New Roman" w:hAnsi="Arial" w:cs="Arial"/>
          <w:i/>
          <w:sz w:val="20"/>
          <w:szCs w:val="20"/>
        </w:rPr>
        <w:t>e gli uomin</w:t>
      </w:r>
      <w:r w:rsidR="000A36D2" w:rsidRPr="00D11EFB">
        <w:rPr>
          <w:rFonts w:ascii="Arial" w:eastAsia="Times New Roman" w:hAnsi="Arial" w:cs="Arial"/>
          <w:i/>
          <w:sz w:val="20"/>
          <w:szCs w:val="20"/>
        </w:rPr>
        <w:t>i</w:t>
      </w:r>
      <w:r w:rsidR="00B36F97">
        <w:rPr>
          <w:rFonts w:ascii="Arial" w:eastAsia="Times New Roman" w:hAnsi="Arial" w:cs="Arial"/>
          <w:i/>
          <w:sz w:val="20"/>
          <w:szCs w:val="20"/>
        </w:rPr>
        <w:t>, i</w:t>
      </w:r>
      <w:r w:rsidR="000A36D2" w:rsidRPr="00D11E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0A36D2" w:rsidRPr="00D11EFB">
        <w:rPr>
          <w:rFonts w:ascii="Arial" w:eastAsia="Times New Roman" w:hAnsi="Arial" w:cs="Arial"/>
          <w:b/>
          <w:i/>
          <w:sz w:val="20"/>
          <w:szCs w:val="20"/>
        </w:rPr>
        <w:t>decessi</w:t>
      </w:r>
      <w:r w:rsidR="000A36D2" w:rsidRPr="00D11EFB">
        <w:rPr>
          <w:rFonts w:ascii="Arial" w:eastAsia="Times New Roman" w:hAnsi="Arial" w:cs="Arial"/>
          <w:i/>
          <w:sz w:val="20"/>
          <w:szCs w:val="20"/>
        </w:rPr>
        <w:t xml:space="preserve"> sono più frequenti nella popolazione femminile.</w:t>
      </w:r>
      <w:r w:rsidRPr="00D11EFB">
        <w:rPr>
          <w:rFonts w:ascii="Arial" w:eastAsia="Times New Roman" w:hAnsi="Arial" w:cs="Arial"/>
          <w:sz w:val="20"/>
          <w:szCs w:val="20"/>
        </w:rPr>
        <w:t>”</w:t>
      </w:r>
      <w:r w:rsidR="000A36D2" w:rsidRPr="00D11EFB">
        <w:rPr>
          <w:rFonts w:ascii="Arial" w:eastAsia="Times New Roman" w:hAnsi="Arial" w:cs="Arial"/>
          <w:sz w:val="20"/>
          <w:szCs w:val="20"/>
        </w:rPr>
        <w:t xml:space="preserve"> </w:t>
      </w:r>
    </w:p>
    <w:p w:rsidR="00A8393E" w:rsidRPr="00D11EFB" w:rsidRDefault="00A8393E" w:rsidP="00DD3CFD">
      <w:pPr>
        <w:spacing w:after="0" w:line="240" w:lineRule="auto"/>
        <w:ind w:left="57"/>
        <w:jc w:val="both"/>
        <w:rPr>
          <w:rFonts w:ascii="Arial" w:hAnsi="Arial" w:cs="Arial"/>
          <w:sz w:val="20"/>
          <w:szCs w:val="20"/>
        </w:rPr>
      </w:pPr>
    </w:p>
    <w:p w:rsidR="00F21E08" w:rsidRPr="00D11EFB" w:rsidRDefault="000A36D2" w:rsidP="00DD3CFD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 w:rsidRPr="00D11EFB">
        <w:rPr>
          <w:rFonts w:ascii="Arial" w:hAnsi="Arial" w:cs="Arial"/>
          <w:sz w:val="20"/>
          <w:szCs w:val="20"/>
        </w:rPr>
        <w:t>P</w:t>
      </w:r>
      <w:r w:rsidR="00F32972" w:rsidRPr="00D11EFB">
        <w:rPr>
          <w:rFonts w:ascii="Arial" w:hAnsi="Arial" w:cs="Arial"/>
          <w:sz w:val="20"/>
          <w:szCs w:val="20"/>
        </w:rPr>
        <w:t xml:space="preserve">ur essendo </w:t>
      </w:r>
      <w:r w:rsidR="00F32972" w:rsidRPr="00D11EFB">
        <w:rPr>
          <w:rFonts w:ascii="Arial" w:hAnsi="Arial" w:cs="Arial"/>
          <w:b/>
          <w:sz w:val="20"/>
          <w:szCs w:val="20"/>
        </w:rPr>
        <w:t>prevenibile</w:t>
      </w:r>
      <w:r w:rsidR="00F32972" w:rsidRPr="00D11EFB">
        <w:rPr>
          <w:rFonts w:ascii="Arial" w:hAnsi="Arial" w:cs="Arial"/>
          <w:sz w:val="20"/>
          <w:szCs w:val="20"/>
        </w:rPr>
        <w:t xml:space="preserve">, </w:t>
      </w:r>
      <w:r w:rsidR="00F21E08" w:rsidRPr="00D11EFB">
        <w:rPr>
          <w:rFonts w:ascii="Arial" w:hAnsi="Arial" w:cs="Arial"/>
          <w:sz w:val="20"/>
          <w:szCs w:val="20"/>
        </w:rPr>
        <w:t xml:space="preserve">la BPCO </w:t>
      </w:r>
      <w:r w:rsidR="00F32972" w:rsidRPr="00D11EFB">
        <w:rPr>
          <w:rFonts w:ascii="Arial" w:hAnsi="Arial" w:cs="Arial"/>
          <w:sz w:val="20"/>
          <w:szCs w:val="20"/>
        </w:rPr>
        <w:t xml:space="preserve">ha ancora oggi un peso socio-economico rilevante. </w:t>
      </w:r>
      <w:r w:rsidR="00F21E08" w:rsidRPr="00D11EFB">
        <w:rPr>
          <w:rFonts w:ascii="Arial" w:eastAsia="Times New Roman" w:hAnsi="Arial" w:cs="Arial"/>
          <w:sz w:val="20"/>
          <w:szCs w:val="20"/>
        </w:rPr>
        <w:t xml:space="preserve">La </w:t>
      </w:r>
      <w:r w:rsidR="00F21E08" w:rsidRPr="00D11EFB">
        <w:rPr>
          <w:rFonts w:ascii="Arial" w:eastAsia="Times New Roman" w:hAnsi="Arial" w:cs="Arial"/>
          <w:b/>
          <w:sz w:val="20"/>
          <w:szCs w:val="20"/>
        </w:rPr>
        <w:t>durata</w:t>
      </w:r>
      <w:r w:rsidR="00F21E08" w:rsidRPr="00D11EFB">
        <w:rPr>
          <w:rFonts w:ascii="Arial" w:eastAsia="Times New Roman" w:hAnsi="Arial" w:cs="Arial"/>
          <w:sz w:val="20"/>
          <w:szCs w:val="20"/>
        </w:rPr>
        <w:t xml:space="preserve"> media della BPCO e la sua </w:t>
      </w:r>
      <w:r w:rsidR="00F21E08" w:rsidRPr="00D11EFB">
        <w:rPr>
          <w:rFonts w:ascii="Arial" w:eastAsia="Times New Roman" w:hAnsi="Arial" w:cs="Arial"/>
          <w:b/>
          <w:sz w:val="20"/>
          <w:szCs w:val="20"/>
        </w:rPr>
        <w:t>progressione</w:t>
      </w:r>
      <w:r w:rsidR="00F21E08" w:rsidRPr="00D11EFB">
        <w:rPr>
          <w:rFonts w:ascii="Arial" w:eastAsia="Times New Roman" w:hAnsi="Arial" w:cs="Arial"/>
          <w:sz w:val="20"/>
          <w:szCs w:val="20"/>
        </w:rPr>
        <w:t xml:space="preserve"> la rendono la </w:t>
      </w:r>
      <w:r w:rsidR="00F21E08" w:rsidRPr="00D11EFB">
        <w:rPr>
          <w:rFonts w:ascii="Arial" w:eastAsia="Times New Roman" w:hAnsi="Arial" w:cs="Arial"/>
          <w:b/>
          <w:sz w:val="20"/>
          <w:szCs w:val="20"/>
        </w:rPr>
        <w:t>malattia più costosa</w:t>
      </w:r>
      <w:r w:rsidR="00F21E08" w:rsidRPr="00D11EFB">
        <w:rPr>
          <w:rFonts w:ascii="Arial" w:eastAsia="Times New Roman" w:hAnsi="Arial" w:cs="Arial"/>
          <w:sz w:val="20"/>
          <w:szCs w:val="20"/>
        </w:rPr>
        <w:t xml:space="preserve"> in termini di consumo di risorse, soprattutto nelle fasi più avanzate in cui le riacutizzazioni sono più frequenti e si rendono necessari ricoveri ospedalieri. </w:t>
      </w:r>
      <w:r w:rsidR="00C334B8" w:rsidRPr="00D11EFB">
        <w:rPr>
          <w:rFonts w:ascii="Arial" w:eastAsia="Times New Roman" w:hAnsi="Arial" w:cs="Arial"/>
          <w:sz w:val="20"/>
          <w:szCs w:val="20"/>
        </w:rPr>
        <w:t xml:space="preserve">Conclude </w:t>
      </w:r>
      <w:r w:rsidR="00C334B8" w:rsidRPr="00D11EFB">
        <w:rPr>
          <w:rFonts w:ascii="Arial" w:eastAsia="Times New Roman" w:hAnsi="Arial" w:cs="Arial"/>
          <w:b/>
          <w:sz w:val="20"/>
          <w:szCs w:val="20"/>
        </w:rPr>
        <w:t>Blasi</w:t>
      </w:r>
      <w:r w:rsidR="00C334B8" w:rsidRPr="00D11EFB">
        <w:rPr>
          <w:rFonts w:ascii="Arial" w:eastAsia="Times New Roman" w:hAnsi="Arial" w:cs="Arial"/>
          <w:sz w:val="20"/>
          <w:szCs w:val="20"/>
        </w:rPr>
        <w:t xml:space="preserve"> “</w:t>
      </w:r>
      <w:r w:rsidR="00F21E08" w:rsidRPr="00D11EFB">
        <w:rPr>
          <w:rFonts w:ascii="Arial" w:eastAsia="Times New Roman" w:hAnsi="Arial" w:cs="Arial"/>
          <w:i/>
          <w:sz w:val="20"/>
          <w:szCs w:val="20"/>
        </w:rPr>
        <w:t xml:space="preserve">Sono proprio le </w:t>
      </w:r>
      <w:r w:rsidR="00F21E08" w:rsidRPr="00D11EFB">
        <w:rPr>
          <w:rFonts w:ascii="Arial" w:eastAsia="Times New Roman" w:hAnsi="Arial" w:cs="Arial"/>
          <w:b/>
          <w:i/>
          <w:sz w:val="20"/>
          <w:szCs w:val="20"/>
        </w:rPr>
        <w:t>riacutizzazioni</w:t>
      </w:r>
      <w:r w:rsidR="00F21E08" w:rsidRPr="00D11E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B8208D" w:rsidRPr="00D11EFB">
        <w:rPr>
          <w:rFonts w:ascii="Arial" w:eastAsia="Times New Roman" w:hAnsi="Arial" w:cs="Arial"/>
          <w:i/>
          <w:sz w:val="20"/>
          <w:szCs w:val="20"/>
        </w:rPr>
        <w:t>di</w:t>
      </w:r>
      <w:r w:rsidR="00F21E08" w:rsidRPr="00D11EFB">
        <w:rPr>
          <w:rFonts w:ascii="Arial" w:eastAsia="Times New Roman" w:hAnsi="Arial" w:cs="Arial"/>
          <w:i/>
          <w:sz w:val="20"/>
          <w:szCs w:val="20"/>
        </w:rPr>
        <w:t xml:space="preserve"> BPCO, in particolare quelle che richiedono l’ospedalizzazione, a rappresentare </w:t>
      </w:r>
      <w:r w:rsidR="00F21E08" w:rsidRPr="00D11EFB">
        <w:rPr>
          <w:rFonts w:ascii="Arial" w:eastAsia="Times New Roman" w:hAnsi="Arial" w:cs="Arial"/>
          <w:b/>
          <w:i/>
          <w:sz w:val="20"/>
          <w:szCs w:val="20"/>
        </w:rPr>
        <w:t>la maggior</w:t>
      </w:r>
      <w:r w:rsidR="00B8208D" w:rsidRPr="00D11EFB">
        <w:rPr>
          <w:rFonts w:ascii="Arial" w:eastAsia="Times New Roman" w:hAnsi="Arial" w:cs="Arial"/>
          <w:b/>
          <w:i/>
          <w:sz w:val="20"/>
          <w:szCs w:val="20"/>
        </w:rPr>
        <w:t>e</w:t>
      </w:r>
      <w:r w:rsidR="00F21E08" w:rsidRPr="00D11EFB">
        <w:rPr>
          <w:rFonts w:ascii="Arial" w:eastAsia="Times New Roman" w:hAnsi="Arial" w:cs="Arial"/>
          <w:b/>
          <w:i/>
          <w:sz w:val="20"/>
          <w:szCs w:val="20"/>
        </w:rPr>
        <w:t xml:space="preserve"> spesa</w:t>
      </w:r>
      <w:r w:rsidR="00F21E08" w:rsidRPr="00D11EFB">
        <w:rPr>
          <w:rFonts w:ascii="Arial" w:eastAsia="Times New Roman" w:hAnsi="Arial" w:cs="Arial"/>
          <w:i/>
          <w:sz w:val="20"/>
          <w:szCs w:val="20"/>
        </w:rPr>
        <w:t xml:space="preserve"> per il Sistema Sanitario: esse rappresentano oltre il </w:t>
      </w:r>
      <w:r w:rsidR="00F21E08" w:rsidRPr="00D11EFB">
        <w:rPr>
          <w:rFonts w:ascii="Arial" w:eastAsia="Times New Roman" w:hAnsi="Arial" w:cs="Arial"/>
          <w:b/>
          <w:i/>
          <w:sz w:val="20"/>
          <w:szCs w:val="20"/>
        </w:rPr>
        <w:t>70%</w:t>
      </w:r>
      <w:r w:rsidR="00F21E08" w:rsidRPr="00D11EFB">
        <w:rPr>
          <w:rStyle w:val="Rimandonotaapidipagina"/>
          <w:rFonts w:ascii="Arial" w:eastAsia="Times New Roman" w:hAnsi="Arial" w:cs="Arial"/>
          <w:b/>
          <w:i/>
          <w:sz w:val="20"/>
          <w:szCs w:val="20"/>
        </w:rPr>
        <w:footnoteReference w:id="14"/>
      </w:r>
      <w:r w:rsidR="00F21E08" w:rsidRPr="00D11EFB">
        <w:rPr>
          <w:rFonts w:ascii="Arial" w:eastAsia="Times New Roman" w:hAnsi="Arial" w:cs="Arial"/>
          <w:i/>
          <w:sz w:val="20"/>
          <w:szCs w:val="20"/>
        </w:rPr>
        <w:t xml:space="preserve"> dei costi complessivi per la BPCO</w:t>
      </w:r>
      <w:r w:rsidR="00D75509" w:rsidRPr="00D11EFB">
        <w:rPr>
          <w:rFonts w:ascii="Arial" w:eastAsia="Times New Roman" w:hAnsi="Arial" w:cs="Arial"/>
          <w:i/>
          <w:sz w:val="20"/>
          <w:szCs w:val="20"/>
        </w:rPr>
        <w:t xml:space="preserve"> che</w:t>
      </w:r>
      <w:r w:rsidR="00FC4354" w:rsidRPr="00D11EFB">
        <w:rPr>
          <w:rFonts w:ascii="Arial" w:eastAsia="Times New Roman" w:hAnsi="Arial" w:cs="Arial"/>
          <w:i/>
          <w:sz w:val="20"/>
          <w:szCs w:val="20"/>
        </w:rPr>
        <w:t>,</w:t>
      </w:r>
      <w:r w:rsidR="00D75509" w:rsidRPr="00D11EFB">
        <w:rPr>
          <w:rFonts w:ascii="Arial" w:eastAsia="Times New Roman" w:hAnsi="Arial" w:cs="Arial"/>
          <w:i/>
          <w:sz w:val="20"/>
          <w:szCs w:val="20"/>
        </w:rPr>
        <w:t xml:space="preserve"> in totale, per quanto riguarda l’</w:t>
      </w:r>
      <w:r w:rsidR="00F21E08" w:rsidRPr="00D11EFB">
        <w:rPr>
          <w:rFonts w:ascii="Arial" w:eastAsia="Times New Roman" w:hAnsi="Arial" w:cs="Arial"/>
          <w:i/>
          <w:sz w:val="20"/>
          <w:szCs w:val="20"/>
        </w:rPr>
        <w:t xml:space="preserve">Europa, </w:t>
      </w:r>
      <w:r w:rsidR="00D75509" w:rsidRPr="00D11EFB">
        <w:rPr>
          <w:rFonts w:ascii="Arial" w:eastAsia="Times New Roman" w:hAnsi="Arial" w:cs="Arial"/>
          <w:i/>
          <w:sz w:val="20"/>
          <w:szCs w:val="20"/>
        </w:rPr>
        <w:t xml:space="preserve">ammontano a 38.6 miliardi di </w:t>
      </w:r>
      <w:r w:rsidR="00FC4354" w:rsidRPr="00D11EFB">
        <w:rPr>
          <w:rFonts w:ascii="Arial" w:eastAsia="Times New Roman" w:hAnsi="Arial" w:cs="Arial"/>
          <w:i/>
          <w:sz w:val="20"/>
          <w:szCs w:val="20"/>
        </w:rPr>
        <w:t>e</w:t>
      </w:r>
      <w:r w:rsidR="00D75509" w:rsidRPr="00D11EFB">
        <w:rPr>
          <w:rFonts w:ascii="Arial" w:eastAsia="Times New Roman" w:hAnsi="Arial" w:cs="Arial"/>
          <w:i/>
          <w:sz w:val="20"/>
          <w:szCs w:val="20"/>
        </w:rPr>
        <w:t>uro, pari al 56% dei</w:t>
      </w:r>
      <w:r w:rsidR="00F21E08" w:rsidRPr="00D11E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F21E08" w:rsidRPr="00D11EFB">
        <w:rPr>
          <w:rFonts w:ascii="Arial" w:eastAsia="Times New Roman" w:hAnsi="Arial" w:cs="Arial"/>
          <w:b/>
          <w:i/>
          <w:sz w:val="20"/>
          <w:szCs w:val="20"/>
        </w:rPr>
        <w:t>costi diretti complessivi</w:t>
      </w:r>
      <w:r w:rsidR="00F21E08" w:rsidRPr="00D11EFB">
        <w:rPr>
          <w:rFonts w:ascii="Arial" w:eastAsia="Times New Roman" w:hAnsi="Arial" w:cs="Arial"/>
          <w:i/>
          <w:sz w:val="20"/>
          <w:szCs w:val="20"/>
        </w:rPr>
        <w:t xml:space="preserve"> delle </w:t>
      </w:r>
      <w:r w:rsidR="00F21E08" w:rsidRPr="00D11EFB">
        <w:rPr>
          <w:rFonts w:ascii="Arial" w:eastAsia="Times New Roman" w:hAnsi="Arial" w:cs="Arial"/>
          <w:b/>
          <w:i/>
          <w:sz w:val="20"/>
          <w:szCs w:val="20"/>
        </w:rPr>
        <w:t>malattie respiratorie</w:t>
      </w:r>
      <w:r w:rsidR="00F21E08" w:rsidRPr="00D11EFB">
        <w:rPr>
          <w:rFonts w:ascii="Arial" w:eastAsia="Times New Roman" w:hAnsi="Arial" w:cs="Arial"/>
          <w:i/>
          <w:sz w:val="20"/>
          <w:szCs w:val="20"/>
        </w:rPr>
        <w:t>.</w:t>
      </w:r>
      <w:r w:rsidR="00F21E08" w:rsidRPr="00D11EFB">
        <w:rPr>
          <w:rStyle w:val="Rimandonotaapidipagina"/>
          <w:rFonts w:ascii="Arial" w:hAnsi="Arial" w:cs="Arial"/>
          <w:i/>
          <w:sz w:val="20"/>
          <w:szCs w:val="20"/>
        </w:rPr>
        <w:footnoteReference w:id="15"/>
      </w:r>
      <w:r w:rsidR="00C334B8" w:rsidRPr="00D11EFB">
        <w:rPr>
          <w:rFonts w:ascii="Arial" w:eastAsia="Times New Roman" w:hAnsi="Arial" w:cs="Arial"/>
          <w:sz w:val="20"/>
          <w:szCs w:val="20"/>
        </w:rPr>
        <w:t>”</w:t>
      </w:r>
    </w:p>
    <w:p w:rsidR="00FC4354" w:rsidRPr="00D11EFB" w:rsidRDefault="00FC4354" w:rsidP="00DD3CFD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</w:p>
    <w:p w:rsidR="00680171" w:rsidRPr="00D11EFB" w:rsidRDefault="007F3E1A" w:rsidP="00DD3CFD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 w:rsidRPr="00D11EFB">
        <w:rPr>
          <w:rFonts w:ascii="Arial" w:eastAsia="Times New Roman" w:hAnsi="Arial" w:cs="Arial"/>
          <w:i/>
          <w:sz w:val="20"/>
          <w:szCs w:val="20"/>
        </w:rPr>
        <w:t>“</w:t>
      </w:r>
      <w:r w:rsidR="00680171" w:rsidRPr="00D11EFB">
        <w:rPr>
          <w:rFonts w:ascii="Arial" w:eastAsia="Times New Roman" w:hAnsi="Arial" w:cs="Arial"/>
          <w:i/>
          <w:sz w:val="20"/>
          <w:szCs w:val="20"/>
        </w:rPr>
        <w:t xml:space="preserve">L’area delle </w:t>
      </w:r>
      <w:r w:rsidR="003B17F9" w:rsidRPr="00D11EFB">
        <w:rPr>
          <w:rFonts w:ascii="Arial" w:eastAsia="Times New Roman" w:hAnsi="Arial" w:cs="Arial"/>
          <w:b/>
          <w:i/>
          <w:sz w:val="20"/>
          <w:szCs w:val="20"/>
        </w:rPr>
        <w:t>malattie respiratorie</w:t>
      </w:r>
      <w:r w:rsidR="00680171" w:rsidRPr="00D11EFB">
        <w:rPr>
          <w:rFonts w:ascii="Arial" w:eastAsia="Times New Roman" w:hAnsi="Arial" w:cs="Arial"/>
          <w:i/>
          <w:sz w:val="20"/>
          <w:szCs w:val="20"/>
        </w:rPr>
        <w:t xml:space="preserve"> è da sempre il fulcro dell’attività di ricerca e sviluppo di </w:t>
      </w:r>
      <w:r w:rsidR="00680171" w:rsidRPr="00D11EFB">
        <w:rPr>
          <w:rFonts w:ascii="Arial" w:eastAsia="Times New Roman" w:hAnsi="Arial" w:cs="Arial"/>
          <w:b/>
          <w:i/>
          <w:sz w:val="20"/>
          <w:szCs w:val="20"/>
        </w:rPr>
        <w:t>Chiesi</w:t>
      </w:r>
      <w:r w:rsidR="00680171" w:rsidRPr="00D11E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680171" w:rsidRPr="00D11EFB">
        <w:rPr>
          <w:rFonts w:ascii="Arial" w:eastAsia="Times New Roman" w:hAnsi="Arial" w:cs="Arial"/>
          <w:b/>
          <w:i/>
          <w:sz w:val="20"/>
          <w:szCs w:val="20"/>
        </w:rPr>
        <w:t>Farmaceutici</w:t>
      </w:r>
      <w:r w:rsidR="003C1D32">
        <w:rPr>
          <w:rFonts w:ascii="Arial" w:eastAsia="Times New Roman" w:hAnsi="Arial" w:cs="Arial"/>
          <w:i/>
          <w:sz w:val="20"/>
          <w:szCs w:val="20"/>
        </w:rPr>
        <w:t>,</w:t>
      </w:r>
      <w:r w:rsidR="00680171" w:rsidRPr="00D11EFB">
        <w:rPr>
          <w:rFonts w:ascii="Arial" w:eastAsia="Times New Roman" w:hAnsi="Arial" w:cs="Arial"/>
          <w:i/>
          <w:sz w:val="20"/>
          <w:szCs w:val="20"/>
        </w:rPr>
        <w:t xml:space="preserve"> che si concretizza in </w:t>
      </w:r>
      <w:r w:rsidRPr="00D11EFB">
        <w:rPr>
          <w:rFonts w:ascii="Arial" w:eastAsia="Times New Roman" w:hAnsi="Arial" w:cs="Arial"/>
          <w:i/>
          <w:sz w:val="20"/>
          <w:szCs w:val="20"/>
        </w:rPr>
        <w:t xml:space="preserve">soluzioni terapeutiche </w:t>
      </w:r>
      <w:r w:rsidR="003C1D32">
        <w:rPr>
          <w:rFonts w:ascii="Arial" w:eastAsia="Times New Roman" w:hAnsi="Arial" w:cs="Arial"/>
          <w:i/>
          <w:sz w:val="20"/>
          <w:szCs w:val="20"/>
        </w:rPr>
        <w:t>più</w:t>
      </w:r>
      <w:r w:rsidRPr="00D11EFB">
        <w:rPr>
          <w:rFonts w:ascii="Arial" w:eastAsia="Times New Roman" w:hAnsi="Arial" w:cs="Arial"/>
          <w:i/>
          <w:sz w:val="20"/>
          <w:szCs w:val="20"/>
        </w:rPr>
        <w:t xml:space="preserve"> innovative e piattaforme tecnologiche</w:t>
      </w:r>
      <w:r w:rsidR="00680171" w:rsidRPr="00D11EFB">
        <w:rPr>
          <w:rFonts w:ascii="Arial" w:eastAsia="Times New Roman" w:hAnsi="Arial" w:cs="Arial"/>
          <w:i/>
          <w:sz w:val="20"/>
          <w:szCs w:val="20"/>
        </w:rPr>
        <w:t xml:space="preserve"> che puntano a</w:t>
      </w:r>
      <w:r w:rsidR="00A8393E" w:rsidRPr="00D11EFB">
        <w:rPr>
          <w:rFonts w:ascii="Arial" w:eastAsia="Times New Roman" w:hAnsi="Arial" w:cs="Arial"/>
          <w:i/>
          <w:sz w:val="20"/>
          <w:szCs w:val="20"/>
        </w:rPr>
        <w:t>d</w:t>
      </w:r>
      <w:r w:rsidR="00680171" w:rsidRPr="00D11EFB">
        <w:rPr>
          <w:rFonts w:ascii="Arial" w:eastAsia="Times New Roman" w:hAnsi="Arial" w:cs="Arial"/>
          <w:i/>
          <w:sz w:val="20"/>
          <w:szCs w:val="20"/>
        </w:rPr>
        <w:t xml:space="preserve"> offrire un </w:t>
      </w:r>
      <w:r w:rsidR="00680171" w:rsidRPr="00D11EFB">
        <w:rPr>
          <w:rFonts w:ascii="Arial" w:eastAsia="Times New Roman" w:hAnsi="Arial" w:cs="Arial"/>
          <w:b/>
          <w:i/>
          <w:sz w:val="20"/>
          <w:szCs w:val="20"/>
        </w:rPr>
        <w:t>reale progresso</w:t>
      </w:r>
      <w:r w:rsidR="00680171" w:rsidRPr="00D11EFB">
        <w:rPr>
          <w:rFonts w:ascii="Arial" w:eastAsia="Times New Roman" w:hAnsi="Arial" w:cs="Arial"/>
          <w:i/>
          <w:sz w:val="20"/>
          <w:szCs w:val="20"/>
        </w:rPr>
        <w:t xml:space="preserve"> nel trattamento </w:t>
      </w:r>
      <w:r w:rsidRPr="00D11EFB">
        <w:rPr>
          <w:rFonts w:ascii="Arial" w:eastAsia="Times New Roman" w:hAnsi="Arial" w:cs="Arial"/>
          <w:i/>
          <w:sz w:val="20"/>
          <w:szCs w:val="20"/>
        </w:rPr>
        <w:t>di queste</w:t>
      </w:r>
      <w:r w:rsidR="00680171" w:rsidRPr="00D11EFB">
        <w:rPr>
          <w:rFonts w:ascii="Arial" w:eastAsia="Times New Roman" w:hAnsi="Arial" w:cs="Arial"/>
          <w:i/>
          <w:sz w:val="20"/>
          <w:szCs w:val="20"/>
        </w:rPr>
        <w:t xml:space="preserve"> patologie, BPCO e asma</w:t>
      </w:r>
      <w:r w:rsidRPr="00D11EFB">
        <w:rPr>
          <w:rFonts w:ascii="Arial" w:eastAsia="Times New Roman" w:hAnsi="Arial" w:cs="Arial"/>
          <w:i/>
          <w:sz w:val="20"/>
          <w:szCs w:val="20"/>
        </w:rPr>
        <w:t xml:space="preserve"> in primis</w:t>
      </w:r>
      <w:r w:rsidR="00680171" w:rsidRPr="00D11EFB">
        <w:rPr>
          <w:rFonts w:ascii="Arial" w:eastAsia="Times New Roman" w:hAnsi="Arial" w:cs="Arial"/>
          <w:i/>
          <w:sz w:val="20"/>
          <w:szCs w:val="20"/>
        </w:rPr>
        <w:t>, molto diffuse e con un peso economico e sociale rilevante.</w:t>
      </w:r>
      <w:r w:rsidRPr="00D11EFB">
        <w:rPr>
          <w:rFonts w:ascii="Arial" w:eastAsia="Times New Roman" w:hAnsi="Arial" w:cs="Arial"/>
          <w:i/>
          <w:sz w:val="20"/>
          <w:szCs w:val="20"/>
        </w:rPr>
        <w:t>”</w:t>
      </w:r>
      <w:r w:rsidR="00680171" w:rsidRPr="00D11EFB">
        <w:rPr>
          <w:rFonts w:ascii="Arial" w:eastAsia="Times New Roman" w:hAnsi="Arial" w:cs="Arial"/>
          <w:sz w:val="20"/>
          <w:szCs w:val="20"/>
        </w:rPr>
        <w:t xml:space="preserve"> </w:t>
      </w:r>
      <w:r w:rsidRPr="00D11EFB">
        <w:rPr>
          <w:rFonts w:ascii="Arial" w:eastAsia="Times New Roman" w:hAnsi="Arial" w:cs="Arial"/>
          <w:sz w:val="20"/>
          <w:szCs w:val="20"/>
        </w:rPr>
        <w:t xml:space="preserve">– dichiara </w:t>
      </w:r>
      <w:r w:rsidR="001C0193" w:rsidRPr="00D11EFB">
        <w:rPr>
          <w:rFonts w:ascii="Arial" w:eastAsia="Times New Roman" w:hAnsi="Arial" w:cs="Arial"/>
          <w:b/>
          <w:sz w:val="20"/>
          <w:szCs w:val="20"/>
        </w:rPr>
        <w:t xml:space="preserve">Stefano </w:t>
      </w:r>
      <w:proofErr w:type="spellStart"/>
      <w:r w:rsidR="001C0193" w:rsidRPr="00D11EFB">
        <w:rPr>
          <w:rFonts w:ascii="Arial" w:eastAsia="Times New Roman" w:hAnsi="Arial" w:cs="Arial"/>
          <w:b/>
          <w:sz w:val="20"/>
          <w:szCs w:val="20"/>
        </w:rPr>
        <w:t>Petruzzelli</w:t>
      </w:r>
      <w:proofErr w:type="spellEnd"/>
      <w:r w:rsidR="001C0193" w:rsidRPr="00D11EFB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="001C0193" w:rsidRPr="00D11EFB">
        <w:rPr>
          <w:rFonts w:ascii="Arial" w:eastAsia="Times New Roman" w:hAnsi="Arial" w:cs="Arial"/>
          <w:b/>
          <w:sz w:val="20"/>
          <w:szCs w:val="20"/>
        </w:rPr>
        <w:t>Chief</w:t>
      </w:r>
      <w:proofErr w:type="spellEnd"/>
      <w:r w:rsidR="001C0193" w:rsidRPr="00D11EF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1C0193" w:rsidRPr="00D11EFB">
        <w:rPr>
          <w:rFonts w:ascii="Arial" w:eastAsia="Times New Roman" w:hAnsi="Arial" w:cs="Arial"/>
          <w:b/>
          <w:sz w:val="20"/>
          <w:szCs w:val="20"/>
        </w:rPr>
        <w:t>Medical</w:t>
      </w:r>
      <w:proofErr w:type="spellEnd"/>
      <w:r w:rsidR="001C0193" w:rsidRPr="00D11EF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1C0193" w:rsidRPr="00D11EFB">
        <w:rPr>
          <w:rFonts w:ascii="Arial" w:eastAsia="Times New Roman" w:hAnsi="Arial" w:cs="Arial"/>
          <w:b/>
          <w:sz w:val="20"/>
          <w:szCs w:val="20"/>
        </w:rPr>
        <w:t>Officer</w:t>
      </w:r>
      <w:proofErr w:type="spellEnd"/>
      <w:r w:rsidR="001C0193" w:rsidRPr="00D11EFB">
        <w:rPr>
          <w:rFonts w:ascii="Arial" w:eastAsia="Times New Roman" w:hAnsi="Arial" w:cs="Arial"/>
          <w:b/>
          <w:sz w:val="20"/>
          <w:szCs w:val="20"/>
        </w:rPr>
        <w:t xml:space="preserve">, Head, Global </w:t>
      </w:r>
      <w:proofErr w:type="spellStart"/>
      <w:r w:rsidR="001C0193" w:rsidRPr="00D11EFB">
        <w:rPr>
          <w:rFonts w:ascii="Arial" w:eastAsia="Times New Roman" w:hAnsi="Arial" w:cs="Arial"/>
          <w:b/>
          <w:sz w:val="20"/>
          <w:szCs w:val="20"/>
        </w:rPr>
        <w:t>Clinical</w:t>
      </w:r>
      <w:proofErr w:type="spellEnd"/>
      <w:r w:rsidR="001C0193" w:rsidRPr="00D11EF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1C0193" w:rsidRPr="00D11EFB">
        <w:rPr>
          <w:rFonts w:ascii="Arial" w:eastAsia="Times New Roman" w:hAnsi="Arial" w:cs="Arial"/>
          <w:b/>
          <w:sz w:val="20"/>
          <w:szCs w:val="20"/>
        </w:rPr>
        <w:t>Development</w:t>
      </w:r>
      <w:proofErr w:type="spellEnd"/>
      <w:r w:rsidR="001C0193" w:rsidRPr="00D11EFB">
        <w:rPr>
          <w:rFonts w:ascii="Arial" w:eastAsia="Times New Roman" w:hAnsi="Arial" w:cs="Arial"/>
          <w:b/>
          <w:sz w:val="20"/>
          <w:szCs w:val="20"/>
        </w:rPr>
        <w:t xml:space="preserve"> – </w:t>
      </w:r>
      <w:bookmarkStart w:id="0" w:name="_GoBack"/>
      <w:r w:rsidR="001C0193" w:rsidRPr="00D11EFB">
        <w:rPr>
          <w:rFonts w:ascii="Arial" w:eastAsia="Times New Roman" w:hAnsi="Arial" w:cs="Arial"/>
          <w:b/>
          <w:sz w:val="20"/>
          <w:szCs w:val="20"/>
        </w:rPr>
        <w:t>R</w:t>
      </w:r>
      <w:r w:rsidR="003C1D32">
        <w:rPr>
          <w:rFonts w:ascii="Arial" w:eastAsia="Times New Roman" w:hAnsi="Arial" w:cs="Arial"/>
          <w:b/>
          <w:sz w:val="20"/>
          <w:szCs w:val="20"/>
        </w:rPr>
        <w:t xml:space="preserve">esearch </w:t>
      </w:r>
      <w:r w:rsidR="001C0193" w:rsidRPr="00D11EFB">
        <w:rPr>
          <w:rFonts w:ascii="Arial" w:eastAsia="Times New Roman" w:hAnsi="Arial" w:cs="Arial"/>
          <w:b/>
          <w:sz w:val="20"/>
          <w:szCs w:val="20"/>
        </w:rPr>
        <w:t>&amp;</w:t>
      </w:r>
      <w:r w:rsidR="003C1D3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C0193" w:rsidRPr="00D11EFB">
        <w:rPr>
          <w:rFonts w:ascii="Arial" w:eastAsia="Times New Roman" w:hAnsi="Arial" w:cs="Arial"/>
          <w:b/>
          <w:sz w:val="20"/>
          <w:szCs w:val="20"/>
        </w:rPr>
        <w:t>D</w:t>
      </w:r>
      <w:r w:rsidR="003C1D32">
        <w:rPr>
          <w:rFonts w:ascii="Arial" w:eastAsia="Times New Roman" w:hAnsi="Arial" w:cs="Arial"/>
          <w:b/>
          <w:sz w:val="20"/>
          <w:szCs w:val="20"/>
        </w:rPr>
        <w:t>evelopment</w:t>
      </w:r>
      <w:bookmarkEnd w:id="0"/>
      <w:r w:rsidR="001C0193" w:rsidRPr="00D11EFB">
        <w:rPr>
          <w:rFonts w:ascii="Arial" w:eastAsia="Times New Roman" w:hAnsi="Arial" w:cs="Arial"/>
          <w:b/>
          <w:sz w:val="20"/>
          <w:szCs w:val="20"/>
        </w:rPr>
        <w:t>, Chiesi</w:t>
      </w:r>
      <w:r w:rsidR="001C0193" w:rsidRPr="00D11EFB">
        <w:rPr>
          <w:rFonts w:ascii="Arial" w:eastAsia="Times New Roman" w:hAnsi="Arial" w:cs="Arial"/>
          <w:sz w:val="20"/>
          <w:szCs w:val="20"/>
        </w:rPr>
        <w:t xml:space="preserve"> </w:t>
      </w:r>
      <w:r w:rsidRPr="00D11EFB">
        <w:rPr>
          <w:rFonts w:ascii="Arial" w:eastAsia="Times New Roman" w:hAnsi="Arial" w:cs="Arial"/>
          <w:sz w:val="20"/>
          <w:szCs w:val="20"/>
        </w:rPr>
        <w:t xml:space="preserve">- </w:t>
      </w:r>
      <w:r w:rsidRPr="00D11EFB">
        <w:rPr>
          <w:rFonts w:ascii="Arial" w:eastAsia="Times New Roman" w:hAnsi="Arial" w:cs="Arial"/>
          <w:i/>
          <w:sz w:val="20"/>
          <w:szCs w:val="20"/>
        </w:rPr>
        <w:t>“</w:t>
      </w:r>
      <w:r w:rsidR="00680171" w:rsidRPr="00D11EFB">
        <w:rPr>
          <w:rFonts w:ascii="Arial" w:eastAsia="Times New Roman" w:hAnsi="Arial" w:cs="Arial"/>
          <w:i/>
          <w:sz w:val="20"/>
          <w:szCs w:val="20"/>
        </w:rPr>
        <w:t xml:space="preserve">E’ per </w:t>
      </w:r>
      <w:r w:rsidR="00680171" w:rsidRPr="00D11EFB">
        <w:rPr>
          <w:rFonts w:ascii="Arial" w:eastAsia="Times New Roman" w:hAnsi="Arial" w:cs="Arial"/>
          <w:b/>
          <w:i/>
          <w:sz w:val="20"/>
          <w:szCs w:val="20"/>
        </w:rPr>
        <w:t>rispondere alle esigenze</w:t>
      </w:r>
      <w:r w:rsidR="00680171" w:rsidRPr="00D11EFB">
        <w:rPr>
          <w:rFonts w:ascii="Arial" w:eastAsia="Times New Roman" w:hAnsi="Arial" w:cs="Arial"/>
          <w:i/>
          <w:sz w:val="20"/>
          <w:szCs w:val="20"/>
        </w:rPr>
        <w:t xml:space="preserve"> terapeutiche non ancora soddisfatte dei pazienti che Chiesi è impegnata in </w:t>
      </w:r>
      <w:r w:rsidR="00680171" w:rsidRPr="00D11EFB">
        <w:rPr>
          <w:rFonts w:ascii="Arial" w:eastAsia="Times New Roman" w:hAnsi="Arial" w:cs="Arial"/>
          <w:b/>
          <w:i/>
          <w:sz w:val="20"/>
          <w:szCs w:val="20"/>
        </w:rPr>
        <w:t>diversi progetti</w:t>
      </w:r>
      <w:r w:rsidRPr="00D11EFB">
        <w:rPr>
          <w:rFonts w:ascii="Arial" w:eastAsia="Times New Roman" w:hAnsi="Arial" w:cs="Arial"/>
          <w:b/>
          <w:i/>
          <w:sz w:val="20"/>
          <w:szCs w:val="20"/>
        </w:rPr>
        <w:t xml:space="preserve"> di ricerca</w:t>
      </w:r>
      <w:r w:rsidRPr="00D11EFB">
        <w:rPr>
          <w:rFonts w:ascii="Arial" w:eastAsia="Times New Roman" w:hAnsi="Arial" w:cs="Arial"/>
          <w:i/>
          <w:sz w:val="20"/>
          <w:szCs w:val="20"/>
        </w:rPr>
        <w:t xml:space="preserve"> importanti</w:t>
      </w:r>
      <w:r w:rsidR="009B0F1C" w:rsidRPr="00D11EFB">
        <w:rPr>
          <w:rFonts w:ascii="Arial" w:eastAsia="Times New Roman" w:hAnsi="Arial" w:cs="Arial"/>
          <w:i/>
          <w:sz w:val="20"/>
          <w:szCs w:val="20"/>
        </w:rPr>
        <w:t>,</w:t>
      </w:r>
      <w:r w:rsidR="000D2CA3" w:rsidRPr="00D11EF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7026C" w:rsidRPr="00D11EFB">
        <w:rPr>
          <w:rFonts w:ascii="Arial" w:hAnsi="Arial" w:cs="Arial"/>
          <w:bCs/>
          <w:i/>
          <w:iCs/>
          <w:sz w:val="20"/>
          <w:szCs w:val="20"/>
        </w:rPr>
        <w:t xml:space="preserve">tra i quali lo sviluppo di nuove combinazioni fisse e di nuovi agenti antiinfiammatori, somministrabili per via inalatoria, al fine di fornire una sempre </w:t>
      </w:r>
      <w:r w:rsidR="003C1D32" w:rsidRPr="00D11EFB">
        <w:rPr>
          <w:rFonts w:ascii="Arial" w:hAnsi="Arial" w:cs="Arial"/>
          <w:bCs/>
          <w:i/>
          <w:iCs/>
          <w:sz w:val="20"/>
          <w:szCs w:val="20"/>
        </w:rPr>
        <w:t>più</w:t>
      </w:r>
      <w:r w:rsidR="0017026C" w:rsidRPr="00D11EFB">
        <w:rPr>
          <w:rFonts w:ascii="Arial" w:hAnsi="Arial" w:cs="Arial"/>
          <w:bCs/>
          <w:i/>
          <w:iCs/>
          <w:sz w:val="20"/>
          <w:szCs w:val="20"/>
        </w:rPr>
        <w:t xml:space="preserve"> vasta scelta terapeutica a medici e pazienti</w:t>
      </w:r>
      <w:r w:rsidRPr="00D11EFB">
        <w:rPr>
          <w:rFonts w:ascii="Arial" w:eastAsia="Times New Roman" w:hAnsi="Arial" w:cs="Arial"/>
          <w:i/>
          <w:sz w:val="20"/>
          <w:szCs w:val="20"/>
        </w:rPr>
        <w:t>”</w:t>
      </w:r>
      <w:r w:rsidRPr="00D11EFB">
        <w:rPr>
          <w:rFonts w:ascii="Arial" w:eastAsia="Times New Roman" w:hAnsi="Arial" w:cs="Arial"/>
          <w:sz w:val="20"/>
          <w:szCs w:val="20"/>
        </w:rPr>
        <w:t>.</w:t>
      </w:r>
      <w:r w:rsidR="00680171" w:rsidRPr="00D11EFB">
        <w:rPr>
          <w:rFonts w:ascii="Arial" w:eastAsia="Times New Roman" w:hAnsi="Arial" w:cs="Arial"/>
          <w:sz w:val="20"/>
          <w:szCs w:val="20"/>
        </w:rPr>
        <w:t xml:space="preserve"> </w:t>
      </w:r>
    </w:p>
    <w:p w:rsidR="00F2752C" w:rsidRPr="00D11EFB" w:rsidRDefault="00F2752C" w:rsidP="00DD3CFD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</w:p>
    <w:p w:rsidR="00F2752C" w:rsidRDefault="00890157" w:rsidP="00DD3CFD">
      <w:pPr>
        <w:spacing w:after="0" w:line="240" w:lineRule="auto"/>
        <w:ind w:left="57"/>
        <w:jc w:val="both"/>
        <w:rPr>
          <w:rFonts w:ascii="Arial" w:hAnsi="Arial" w:cs="Arial"/>
          <w:b/>
          <w:bCs/>
          <w:sz w:val="20"/>
          <w:szCs w:val="20"/>
        </w:rPr>
      </w:pPr>
      <w:r w:rsidRPr="00D11EFB">
        <w:rPr>
          <w:rFonts w:ascii="Arial" w:hAnsi="Arial" w:cs="Arial"/>
          <w:i/>
          <w:iCs/>
          <w:sz w:val="20"/>
          <w:szCs w:val="20"/>
        </w:rPr>
        <w:t xml:space="preserve">“L’approvazione della nuova indicazione, rappresenta un nuovo traguardo per Chiesi a dimostrazione del contributo della ricerca italiana all’innovazione scientifica in quest’area, dove siamo riconosciuti non solo come leader, ma anche come pionieri grazie </w:t>
      </w:r>
      <w:r w:rsidRPr="00D11EFB">
        <w:rPr>
          <w:rFonts w:ascii="Arial" w:hAnsi="Arial" w:cs="Arial"/>
          <w:b/>
          <w:bCs/>
          <w:i/>
          <w:iCs/>
          <w:sz w:val="20"/>
          <w:szCs w:val="20"/>
        </w:rPr>
        <w:t>alla formulazione extrafine e oggi grazie al lancio</w:t>
      </w:r>
      <w:r w:rsidRPr="00D11EFB">
        <w:rPr>
          <w:rFonts w:ascii="Arial" w:hAnsi="Arial" w:cs="Arial"/>
          <w:i/>
          <w:iCs/>
          <w:sz w:val="20"/>
          <w:szCs w:val="20"/>
        </w:rPr>
        <w:t xml:space="preserve"> del primo spray per l’associazione ICS-LABA con indicazione BPCO”</w:t>
      </w:r>
      <w:r w:rsidRPr="00D11EFB">
        <w:rPr>
          <w:rFonts w:ascii="Arial" w:hAnsi="Arial" w:cs="Arial"/>
          <w:sz w:val="20"/>
          <w:szCs w:val="20"/>
        </w:rPr>
        <w:t xml:space="preserve"> - conclude </w:t>
      </w:r>
      <w:r w:rsidRPr="00D11EFB">
        <w:rPr>
          <w:rFonts w:ascii="Arial" w:hAnsi="Arial" w:cs="Arial"/>
          <w:b/>
          <w:bCs/>
          <w:sz w:val="20"/>
          <w:szCs w:val="20"/>
        </w:rPr>
        <w:t>Raffaello Innocenti, Direttore generale della Divisione Farmaceutica Italia del Gruppo Chiesi.”</w:t>
      </w:r>
    </w:p>
    <w:p w:rsidR="00DD3CFD" w:rsidRDefault="00DD3CFD" w:rsidP="00DD3CFD">
      <w:pPr>
        <w:spacing w:after="0" w:line="240" w:lineRule="auto"/>
        <w:ind w:left="57"/>
        <w:jc w:val="both"/>
        <w:rPr>
          <w:rFonts w:ascii="Arial" w:hAnsi="Arial" w:cs="Arial"/>
          <w:b/>
          <w:bCs/>
          <w:sz w:val="20"/>
          <w:szCs w:val="20"/>
        </w:rPr>
      </w:pPr>
    </w:p>
    <w:p w:rsidR="00DD3CFD" w:rsidRDefault="00DD3CFD" w:rsidP="00DD3CFD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</w:p>
    <w:p w:rsidR="00DD3CFD" w:rsidRPr="00DD3CFD" w:rsidRDefault="00DD3CFD" w:rsidP="00DD3CFD">
      <w:pPr>
        <w:spacing w:after="0" w:line="240" w:lineRule="auto"/>
        <w:ind w:left="57"/>
        <w:jc w:val="both"/>
        <w:rPr>
          <w:rFonts w:ascii="Arial" w:eastAsia="Times New Roman" w:hAnsi="Arial" w:cs="Arial"/>
          <w:b/>
          <w:sz w:val="16"/>
          <w:szCs w:val="18"/>
        </w:rPr>
      </w:pPr>
      <w:r w:rsidRPr="00DD3CFD">
        <w:rPr>
          <w:rFonts w:ascii="Arial" w:eastAsia="Times New Roman" w:hAnsi="Arial" w:cs="Arial"/>
          <w:b/>
          <w:sz w:val="16"/>
          <w:szCs w:val="18"/>
        </w:rPr>
        <w:t>Per ulteriori informazioni:</w:t>
      </w:r>
    </w:p>
    <w:p w:rsidR="00DD3CFD" w:rsidRPr="00DD3CFD" w:rsidRDefault="00DD3CFD" w:rsidP="00DD3CFD">
      <w:pPr>
        <w:spacing w:after="0" w:line="240" w:lineRule="auto"/>
        <w:ind w:left="57"/>
        <w:jc w:val="both"/>
        <w:rPr>
          <w:rFonts w:ascii="Arial" w:eastAsia="Times New Roman" w:hAnsi="Arial" w:cs="Arial"/>
          <w:b/>
          <w:sz w:val="16"/>
          <w:szCs w:val="18"/>
        </w:rPr>
      </w:pPr>
      <w:r>
        <w:rPr>
          <w:rFonts w:ascii="Arial" w:eastAsia="Times New Roman" w:hAnsi="Arial" w:cs="Arial"/>
          <w:b/>
          <w:sz w:val="16"/>
          <w:szCs w:val="18"/>
        </w:rPr>
        <w:t>CHIESI FARMACEUTICI S.p.A.</w:t>
      </w:r>
      <w:r>
        <w:rPr>
          <w:rFonts w:ascii="Arial" w:eastAsia="Times New Roman" w:hAnsi="Arial" w:cs="Arial"/>
          <w:b/>
          <w:sz w:val="16"/>
          <w:szCs w:val="18"/>
        </w:rPr>
        <w:tab/>
      </w:r>
      <w:r>
        <w:rPr>
          <w:rFonts w:ascii="Arial" w:eastAsia="Times New Roman" w:hAnsi="Arial" w:cs="Arial"/>
          <w:b/>
          <w:sz w:val="16"/>
          <w:szCs w:val="18"/>
        </w:rPr>
        <w:tab/>
      </w:r>
      <w:r>
        <w:rPr>
          <w:rFonts w:ascii="Arial" w:eastAsia="Times New Roman" w:hAnsi="Arial" w:cs="Arial"/>
          <w:b/>
          <w:sz w:val="16"/>
          <w:szCs w:val="18"/>
        </w:rPr>
        <w:tab/>
      </w:r>
      <w:r w:rsidRPr="00DD3CFD">
        <w:rPr>
          <w:rFonts w:ascii="Arial" w:eastAsia="Times New Roman" w:hAnsi="Arial" w:cs="Arial"/>
          <w:b/>
          <w:sz w:val="16"/>
          <w:szCs w:val="18"/>
        </w:rPr>
        <w:t>UFFICIO STAMPA Value Relations</w:t>
      </w:r>
    </w:p>
    <w:p w:rsidR="00DD3CFD" w:rsidRPr="00DD3CFD" w:rsidRDefault="00DD3CFD" w:rsidP="00DD3CFD">
      <w:pPr>
        <w:spacing w:after="0" w:line="240" w:lineRule="auto"/>
        <w:ind w:left="57"/>
        <w:jc w:val="both"/>
        <w:rPr>
          <w:rFonts w:ascii="Arial" w:eastAsia="Times New Roman" w:hAnsi="Arial" w:cs="Arial"/>
          <w:b/>
          <w:sz w:val="16"/>
          <w:szCs w:val="18"/>
        </w:rPr>
      </w:pPr>
      <w:r>
        <w:rPr>
          <w:rFonts w:ascii="Arial" w:eastAsia="Times New Roman" w:hAnsi="Arial" w:cs="Arial"/>
          <w:b/>
          <w:sz w:val="16"/>
          <w:szCs w:val="18"/>
        </w:rPr>
        <w:t xml:space="preserve">Monica </w:t>
      </w:r>
      <w:proofErr w:type="spellStart"/>
      <w:r>
        <w:rPr>
          <w:rFonts w:ascii="Arial" w:eastAsia="Times New Roman" w:hAnsi="Arial" w:cs="Arial"/>
          <w:b/>
          <w:sz w:val="16"/>
          <w:szCs w:val="18"/>
        </w:rPr>
        <w:t>Pigato</w:t>
      </w:r>
      <w:proofErr w:type="spellEnd"/>
      <w:r>
        <w:rPr>
          <w:rFonts w:ascii="Arial" w:eastAsia="Times New Roman" w:hAnsi="Arial" w:cs="Arial"/>
          <w:b/>
          <w:sz w:val="16"/>
          <w:szCs w:val="18"/>
        </w:rPr>
        <w:tab/>
      </w:r>
      <w:r>
        <w:rPr>
          <w:rFonts w:ascii="Arial" w:eastAsia="Times New Roman" w:hAnsi="Arial" w:cs="Arial"/>
          <w:b/>
          <w:sz w:val="16"/>
          <w:szCs w:val="18"/>
        </w:rPr>
        <w:tab/>
      </w:r>
      <w:r>
        <w:rPr>
          <w:rFonts w:ascii="Arial" w:eastAsia="Times New Roman" w:hAnsi="Arial" w:cs="Arial"/>
          <w:b/>
          <w:sz w:val="16"/>
          <w:szCs w:val="18"/>
        </w:rPr>
        <w:tab/>
      </w:r>
      <w:r>
        <w:rPr>
          <w:rFonts w:ascii="Arial" w:eastAsia="Times New Roman" w:hAnsi="Arial" w:cs="Arial"/>
          <w:b/>
          <w:sz w:val="16"/>
          <w:szCs w:val="18"/>
        </w:rPr>
        <w:tab/>
      </w:r>
      <w:r>
        <w:rPr>
          <w:rFonts w:ascii="Arial" w:eastAsia="Times New Roman" w:hAnsi="Arial" w:cs="Arial"/>
          <w:b/>
          <w:sz w:val="16"/>
          <w:szCs w:val="18"/>
        </w:rPr>
        <w:tab/>
      </w:r>
      <w:r w:rsidRPr="00DD3CFD">
        <w:rPr>
          <w:rFonts w:ascii="Arial" w:eastAsia="Times New Roman" w:hAnsi="Arial" w:cs="Arial"/>
          <w:b/>
          <w:sz w:val="16"/>
          <w:szCs w:val="18"/>
        </w:rPr>
        <w:t>Eleonora Cossa</w:t>
      </w:r>
    </w:p>
    <w:p w:rsidR="00DD3CFD" w:rsidRPr="00DD3CFD" w:rsidRDefault="00DD3CFD" w:rsidP="00DD3CFD">
      <w:pPr>
        <w:spacing w:after="0" w:line="240" w:lineRule="auto"/>
        <w:ind w:left="57"/>
        <w:jc w:val="both"/>
        <w:rPr>
          <w:rFonts w:ascii="Arial" w:eastAsia="Times New Roman" w:hAnsi="Arial" w:cs="Arial"/>
          <w:sz w:val="16"/>
          <w:szCs w:val="18"/>
        </w:rPr>
      </w:pPr>
      <w:r w:rsidRPr="00DD3CFD">
        <w:rPr>
          <w:rFonts w:ascii="Arial" w:eastAsia="Times New Roman" w:hAnsi="Arial" w:cs="Arial"/>
          <w:sz w:val="16"/>
          <w:szCs w:val="18"/>
        </w:rPr>
        <w:t>Telefono  +39 0521 279528 </w:t>
      </w:r>
      <w:r w:rsidRPr="00DD3CFD">
        <w:rPr>
          <w:rFonts w:ascii="Arial" w:eastAsia="Times New Roman" w:hAnsi="Arial" w:cs="Arial"/>
          <w:sz w:val="16"/>
          <w:szCs w:val="18"/>
        </w:rPr>
        <w:tab/>
      </w:r>
      <w:r w:rsidRPr="00DD3CFD">
        <w:rPr>
          <w:rFonts w:ascii="Arial" w:eastAsia="Times New Roman" w:hAnsi="Arial" w:cs="Arial"/>
          <w:sz w:val="16"/>
          <w:szCs w:val="18"/>
        </w:rPr>
        <w:tab/>
      </w:r>
      <w:r w:rsidRPr="00DD3CFD">
        <w:rPr>
          <w:rFonts w:ascii="Arial" w:eastAsia="Times New Roman" w:hAnsi="Arial" w:cs="Arial"/>
          <w:sz w:val="16"/>
          <w:szCs w:val="18"/>
        </w:rPr>
        <w:tab/>
      </w:r>
      <w:r w:rsidRPr="00DD3CFD">
        <w:rPr>
          <w:rFonts w:ascii="Arial" w:eastAsia="Times New Roman" w:hAnsi="Arial" w:cs="Arial"/>
          <w:sz w:val="16"/>
          <w:szCs w:val="18"/>
        </w:rPr>
        <w:tab/>
        <w:t>Tel. +39 02 20424933</w:t>
      </w:r>
    </w:p>
    <w:p w:rsidR="00DD3CFD" w:rsidRPr="00DD3CFD" w:rsidRDefault="00DD3CFD" w:rsidP="00DD3CFD">
      <w:pPr>
        <w:spacing w:after="0" w:line="240" w:lineRule="auto"/>
        <w:ind w:left="57"/>
        <w:jc w:val="both"/>
        <w:rPr>
          <w:rFonts w:ascii="Arial" w:eastAsia="Times New Roman" w:hAnsi="Arial" w:cs="Arial"/>
          <w:sz w:val="18"/>
          <w:szCs w:val="20"/>
        </w:rPr>
      </w:pPr>
      <w:proofErr w:type="spellStart"/>
      <w:r w:rsidRPr="00DD3CFD">
        <w:rPr>
          <w:rFonts w:ascii="Arial" w:eastAsia="Times New Roman" w:hAnsi="Arial" w:cs="Arial"/>
          <w:sz w:val="16"/>
          <w:szCs w:val="18"/>
        </w:rPr>
        <w:t>Email</w:t>
      </w:r>
      <w:proofErr w:type="spellEnd"/>
      <w:r w:rsidRPr="00DD3CFD">
        <w:rPr>
          <w:rFonts w:ascii="Arial" w:eastAsia="Times New Roman" w:hAnsi="Arial" w:cs="Arial"/>
          <w:sz w:val="16"/>
          <w:szCs w:val="18"/>
        </w:rPr>
        <w:t xml:space="preserve">  </w:t>
      </w:r>
      <w:hyperlink r:id="rId7" w:history="1">
        <w:r w:rsidRPr="00DD3CFD">
          <w:rPr>
            <w:rStyle w:val="Collegamentoipertestuale"/>
            <w:rFonts w:ascii="Arial" w:eastAsia="Times New Roman" w:hAnsi="Arial" w:cs="Arial"/>
            <w:sz w:val="16"/>
            <w:szCs w:val="18"/>
          </w:rPr>
          <w:t>m.pigato@chiesi.com</w:t>
        </w:r>
      </w:hyperlink>
      <w:r w:rsidRPr="00DD3CFD">
        <w:rPr>
          <w:rFonts w:ascii="Arial" w:eastAsia="Times New Roman" w:hAnsi="Arial" w:cs="Arial"/>
          <w:sz w:val="16"/>
          <w:szCs w:val="18"/>
        </w:rPr>
        <w:tab/>
      </w:r>
      <w:r w:rsidRPr="00DD3CFD">
        <w:rPr>
          <w:rFonts w:ascii="Arial" w:eastAsia="Times New Roman" w:hAnsi="Arial" w:cs="Arial"/>
          <w:sz w:val="16"/>
          <w:szCs w:val="18"/>
        </w:rPr>
        <w:tab/>
      </w:r>
      <w:r w:rsidRPr="00DD3CFD">
        <w:rPr>
          <w:rFonts w:ascii="Arial" w:eastAsia="Times New Roman" w:hAnsi="Arial" w:cs="Arial"/>
          <w:sz w:val="16"/>
          <w:szCs w:val="18"/>
        </w:rPr>
        <w:tab/>
      </w:r>
      <w:r w:rsidRPr="00DD3CFD">
        <w:rPr>
          <w:rFonts w:ascii="Arial" w:eastAsia="Times New Roman" w:hAnsi="Arial" w:cs="Arial"/>
          <w:sz w:val="16"/>
          <w:szCs w:val="18"/>
        </w:rPr>
        <w:tab/>
      </w:r>
      <w:proofErr w:type="spellStart"/>
      <w:r w:rsidRPr="00DD3CFD">
        <w:rPr>
          <w:rFonts w:ascii="Arial" w:eastAsia="Times New Roman" w:hAnsi="Arial" w:cs="Arial"/>
          <w:sz w:val="16"/>
          <w:szCs w:val="18"/>
        </w:rPr>
        <w:t>Email</w:t>
      </w:r>
      <w:proofErr w:type="spellEnd"/>
      <w:r w:rsidRPr="00DD3CFD">
        <w:rPr>
          <w:rFonts w:ascii="Arial" w:eastAsia="Times New Roman" w:hAnsi="Arial" w:cs="Arial"/>
          <w:sz w:val="16"/>
          <w:szCs w:val="18"/>
        </w:rPr>
        <w:t xml:space="preserve"> </w:t>
      </w:r>
      <w:hyperlink r:id="rId8" w:history="1">
        <w:r w:rsidRPr="00DD3CFD">
          <w:rPr>
            <w:rStyle w:val="Collegamentoipertestuale"/>
            <w:rFonts w:ascii="Arial" w:eastAsia="Times New Roman" w:hAnsi="Arial" w:cs="Arial"/>
            <w:sz w:val="16"/>
            <w:szCs w:val="18"/>
          </w:rPr>
          <w:t>e.cossa@vrelations.it</w:t>
        </w:r>
      </w:hyperlink>
    </w:p>
    <w:sectPr w:rsidR="00DD3CFD" w:rsidRPr="00DD3CFD" w:rsidSect="00516BFA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E58" w:rsidRDefault="00B20E58" w:rsidP="006C1860">
      <w:pPr>
        <w:spacing w:after="0" w:line="240" w:lineRule="auto"/>
      </w:pPr>
      <w:r>
        <w:separator/>
      </w:r>
    </w:p>
  </w:endnote>
  <w:endnote w:type="continuationSeparator" w:id="0">
    <w:p w:rsidR="00B20E58" w:rsidRDefault="00B20E58" w:rsidP="006C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489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774B5" w:rsidRDefault="00F97879">
        <w:pPr>
          <w:pStyle w:val="Pidipagina"/>
          <w:jc w:val="right"/>
        </w:pPr>
        <w:r w:rsidRPr="009774B5">
          <w:rPr>
            <w:rFonts w:ascii="Arial" w:hAnsi="Arial" w:cs="Arial"/>
            <w:sz w:val="16"/>
            <w:szCs w:val="16"/>
          </w:rPr>
          <w:fldChar w:fldCharType="begin"/>
        </w:r>
        <w:r w:rsidR="009774B5" w:rsidRPr="009774B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9774B5">
          <w:rPr>
            <w:rFonts w:ascii="Arial" w:hAnsi="Arial" w:cs="Arial"/>
            <w:sz w:val="16"/>
            <w:szCs w:val="16"/>
          </w:rPr>
          <w:fldChar w:fldCharType="separate"/>
        </w:r>
        <w:r w:rsidR="00823994">
          <w:rPr>
            <w:rFonts w:ascii="Arial" w:hAnsi="Arial" w:cs="Arial"/>
            <w:noProof/>
            <w:sz w:val="16"/>
            <w:szCs w:val="16"/>
          </w:rPr>
          <w:t>2</w:t>
        </w:r>
        <w:r w:rsidRPr="009774B5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9774B5" w:rsidRDefault="009774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E58" w:rsidRDefault="00B20E58" w:rsidP="006C1860">
      <w:pPr>
        <w:spacing w:after="0" w:line="240" w:lineRule="auto"/>
      </w:pPr>
      <w:r>
        <w:separator/>
      </w:r>
    </w:p>
  </w:footnote>
  <w:footnote w:type="continuationSeparator" w:id="0">
    <w:p w:rsidR="00B20E58" w:rsidRDefault="00B20E58" w:rsidP="006C1860">
      <w:pPr>
        <w:spacing w:after="0" w:line="240" w:lineRule="auto"/>
      </w:pPr>
      <w:r>
        <w:continuationSeparator/>
      </w:r>
    </w:p>
  </w:footnote>
  <w:footnote w:id="1">
    <w:p w:rsidR="00B8208D" w:rsidRPr="00DD3CFD" w:rsidRDefault="00B8208D" w:rsidP="00B8208D">
      <w:pPr>
        <w:pStyle w:val="Testonotaapidipagina"/>
        <w:rPr>
          <w:rFonts w:ascii="Arial" w:hAnsi="Arial" w:cs="Arial"/>
          <w:sz w:val="14"/>
          <w:szCs w:val="14"/>
        </w:rPr>
      </w:pPr>
      <w:r w:rsidRPr="00DD3CFD">
        <w:rPr>
          <w:rStyle w:val="Rimandonotaapidipagina"/>
          <w:rFonts w:ascii="Arial" w:hAnsi="Arial" w:cs="Arial"/>
          <w:sz w:val="14"/>
          <w:szCs w:val="14"/>
        </w:rPr>
        <w:footnoteRef/>
      </w:r>
      <w:r w:rsidRPr="00DD3CFD">
        <w:rPr>
          <w:rFonts w:ascii="Arial" w:hAnsi="Arial" w:cs="Arial"/>
          <w:sz w:val="14"/>
          <w:szCs w:val="14"/>
        </w:rPr>
        <w:t xml:space="preserve"> Studio FORWARD 2014</w:t>
      </w:r>
    </w:p>
  </w:footnote>
  <w:footnote w:id="2">
    <w:p w:rsidR="00B8208D" w:rsidRPr="00DD3CFD" w:rsidRDefault="00B8208D" w:rsidP="00B8208D">
      <w:pPr>
        <w:pStyle w:val="Testonotaapidipagina"/>
        <w:rPr>
          <w:rFonts w:ascii="Arial" w:hAnsi="Arial" w:cs="Arial"/>
          <w:sz w:val="14"/>
          <w:szCs w:val="14"/>
        </w:rPr>
      </w:pPr>
      <w:r w:rsidRPr="00DD3CFD">
        <w:rPr>
          <w:rStyle w:val="Rimandonotaapidipagina"/>
          <w:rFonts w:ascii="Arial" w:hAnsi="Arial" w:cs="Arial"/>
          <w:sz w:val="14"/>
          <w:szCs w:val="14"/>
        </w:rPr>
        <w:footnoteRef/>
      </w:r>
      <w:r w:rsidRPr="00DD3CFD">
        <w:rPr>
          <w:rFonts w:ascii="Arial" w:hAnsi="Arial" w:cs="Arial"/>
          <w:sz w:val="14"/>
          <w:szCs w:val="14"/>
        </w:rPr>
        <w:t xml:space="preserve"> Studio Future 2014</w:t>
      </w:r>
    </w:p>
  </w:footnote>
  <w:footnote w:id="3">
    <w:p w:rsidR="00B8208D" w:rsidRPr="00DD3CFD" w:rsidRDefault="00B8208D" w:rsidP="00B8208D">
      <w:pPr>
        <w:pStyle w:val="Testonotaapidipagina"/>
        <w:rPr>
          <w:rFonts w:ascii="Arial" w:hAnsi="Arial" w:cs="Arial"/>
          <w:sz w:val="14"/>
          <w:szCs w:val="14"/>
        </w:rPr>
      </w:pPr>
      <w:r w:rsidRPr="00DD3CFD">
        <w:rPr>
          <w:rStyle w:val="Rimandonotaapidipagina"/>
          <w:rFonts w:ascii="Arial" w:hAnsi="Arial" w:cs="Arial"/>
          <w:sz w:val="14"/>
          <w:szCs w:val="14"/>
        </w:rPr>
        <w:footnoteRef/>
      </w:r>
      <w:r w:rsidRPr="00DD3CFD">
        <w:rPr>
          <w:rFonts w:ascii="Arial" w:hAnsi="Arial" w:cs="Arial"/>
          <w:sz w:val="14"/>
          <w:szCs w:val="14"/>
        </w:rPr>
        <w:t xml:space="preserve"> Studio </w:t>
      </w:r>
      <w:proofErr w:type="spellStart"/>
      <w:r w:rsidRPr="00DD3CFD">
        <w:rPr>
          <w:rFonts w:ascii="Arial" w:hAnsi="Arial" w:cs="Arial"/>
          <w:sz w:val="14"/>
          <w:szCs w:val="14"/>
        </w:rPr>
        <w:t>Carverley</w:t>
      </w:r>
      <w:proofErr w:type="spellEnd"/>
      <w:r w:rsidRPr="00DD3CFD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D3CFD">
        <w:rPr>
          <w:rFonts w:ascii="Arial" w:hAnsi="Arial" w:cs="Arial"/>
          <w:sz w:val="14"/>
          <w:szCs w:val="14"/>
        </w:rPr>
        <w:t>et</w:t>
      </w:r>
      <w:proofErr w:type="spellEnd"/>
      <w:r w:rsidRPr="00DD3CFD">
        <w:rPr>
          <w:rFonts w:ascii="Arial" w:hAnsi="Arial" w:cs="Arial"/>
          <w:sz w:val="14"/>
          <w:szCs w:val="14"/>
        </w:rPr>
        <w:t xml:space="preserve"> al. 2010</w:t>
      </w:r>
    </w:p>
  </w:footnote>
  <w:footnote w:id="4">
    <w:p w:rsidR="00B8208D" w:rsidRPr="00DD3CFD" w:rsidRDefault="00B8208D" w:rsidP="00B8208D">
      <w:pPr>
        <w:pStyle w:val="Testonotaapidipagina"/>
        <w:rPr>
          <w:rFonts w:ascii="Arial" w:hAnsi="Arial" w:cs="Arial"/>
          <w:sz w:val="14"/>
          <w:szCs w:val="14"/>
        </w:rPr>
      </w:pPr>
      <w:r w:rsidRPr="00DD3CFD">
        <w:rPr>
          <w:rStyle w:val="Rimandonotaapidipagina"/>
          <w:rFonts w:ascii="Arial" w:hAnsi="Arial" w:cs="Arial"/>
          <w:sz w:val="14"/>
          <w:szCs w:val="14"/>
        </w:rPr>
        <w:footnoteRef/>
      </w:r>
      <w:r w:rsidRPr="00DD3CFD">
        <w:rPr>
          <w:rFonts w:ascii="Arial" w:hAnsi="Arial" w:cs="Arial"/>
          <w:sz w:val="14"/>
          <w:szCs w:val="14"/>
        </w:rPr>
        <w:t xml:space="preserve"> Studio </w:t>
      </w:r>
      <w:proofErr w:type="spellStart"/>
      <w:r w:rsidRPr="00DD3CFD">
        <w:rPr>
          <w:rFonts w:ascii="Arial" w:hAnsi="Arial" w:cs="Arial"/>
          <w:sz w:val="14"/>
          <w:szCs w:val="14"/>
        </w:rPr>
        <w:t>Carverley</w:t>
      </w:r>
      <w:proofErr w:type="spellEnd"/>
      <w:r w:rsidRPr="00DD3CFD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D3CFD">
        <w:rPr>
          <w:rFonts w:ascii="Arial" w:hAnsi="Arial" w:cs="Arial"/>
          <w:sz w:val="14"/>
          <w:szCs w:val="14"/>
        </w:rPr>
        <w:t>et</w:t>
      </w:r>
      <w:proofErr w:type="spellEnd"/>
      <w:r w:rsidRPr="00DD3CFD">
        <w:rPr>
          <w:rFonts w:ascii="Arial" w:hAnsi="Arial" w:cs="Arial"/>
          <w:sz w:val="14"/>
          <w:szCs w:val="14"/>
        </w:rPr>
        <w:t xml:space="preserve"> al. 2010</w:t>
      </w:r>
    </w:p>
  </w:footnote>
  <w:footnote w:id="5">
    <w:p w:rsidR="00300B67" w:rsidRPr="00DD3CFD" w:rsidRDefault="00300B67" w:rsidP="00300B67">
      <w:pPr>
        <w:pStyle w:val="Testonotaapidipagina"/>
        <w:rPr>
          <w:rFonts w:ascii="Arial" w:hAnsi="Arial" w:cs="Arial"/>
          <w:sz w:val="14"/>
          <w:szCs w:val="14"/>
        </w:rPr>
      </w:pPr>
      <w:r w:rsidRPr="00DD3CFD">
        <w:rPr>
          <w:rStyle w:val="Rimandonotaapidipagina"/>
          <w:rFonts w:ascii="Arial" w:hAnsi="Arial" w:cs="Arial"/>
          <w:sz w:val="14"/>
          <w:szCs w:val="14"/>
        </w:rPr>
        <w:footnoteRef/>
      </w:r>
      <w:r w:rsidRPr="00DD3CFD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D3CFD">
        <w:rPr>
          <w:rFonts w:ascii="Arial" w:hAnsi="Arial" w:cs="Arial"/>
          <w:sz w:val="14"/>
          <w:szCs w:val="14"/>
        </w:rPr>
        <w:t>Singh</w:t>
      </w:r>
      <w:proofErr w:type="spellEnd"/>
      <w:r w:rsidRPr="00DD3CFD">
        <w:rPr>
          <w:rFonts w:ascii="Arial" w:hAnsi="Arial" w:cs="Arial"/>
          <w:sz w:val="14"/>
          <w:szCs w:val="14"/>
        </w:rPr>
        <w:t xml:space="preserve"> D. et al.; BMC </w:t>
      </w:r>
      <w:proofErr w:type="spellStart"/>
      <w:r w:rsidRPr="00DD3CFD">
        <w:rPr>
          <w:rFonts w:ascii="Arial" w:hAnsi="Arial" w:cs="Arial"/>
          <w:sz w:val="14"/>
          <w:szCs w:val="14"/>
        </w:rPr>
        <w:t>Pulmonary</w:t>
      </w:r>
      <w:proofErr w:type="spellEnd"/>
      <w:r w:rsidRPr="00DD3CFD">
        <w:rPr>
          <w:rFonts w:ascii="Arial" w:hAnsi="Arial" w:cs="Arial"/>
          <w:sz w:val="14"/>
          <w:szCs w:val="14"/>
        </w:rPr>
        <w:t xml:space="preserve"> Medicine 2014; 14:43</w:t>
      </w:r>
    </w:p>
  </w:footnote>
  <w:footnote w:id="6">
    <w:p w:rsidR="00300B67" w:rsidRPr="00DD3CFD" w:rsidRDefault="00300B67" w:rsidP="00300B67">
      <w:pPr>
        <w:pStyle w:val="Testonotaapidipagina"/>
        <w:rPr>
          <w:rFonts w:ascii="Arial" w:hAnsi="Arial" w:cs="Arial"/>
          <w:sz w:val="14"/>
          <w:szCs w:val="14"/>
        </w:rPr>
      </w:pPr>
      <w:r w:rsidRPr="00DD3CFD">
        <w:rPr>
          <w:rStyle w:val="Rimandonotaapidipagina"/>
          <w:rFonts w:ascii="Arial" w:hAnsi="Arial" w:cs="Arial"/>
          <w:sz w:val="14"/>
          <w:szCs w:val="14"/>
        </w:rPr>
        <w:footnoteRef/>
      </w:r>
      <w:r w:rsidRPr="00DD3CFD">
        <w:rPr>
          <w:rFonts w:ascii="Arial" w:hAnsi="Arial" w:cs="Arial"/>
          <w:sz w:val="14"/>
          <w:szCs w:val="14"/>
        </w:rPr>
        <w:t xml:space="preserve"> Studio </w:t>
      </w:r>
      <w:proofErr w:type="spellStart"/>
      <w:r w:rsidRPr="00DD3CFD">
        <w:rPr>
          <w:rFonts w:ascii="Arial" w:hAnsi="Arial" w:cs="Arial"/>
          <w:sz w:val="14"/>
          <w:szCs w:val="14"/>
        </w:rPr>
        <w:t>Carverley</w:t>
      </w:r>
      <w:proofErr w:type="spellEnd"/>
      <w:r w:rsidRPr="00DD3CFD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D3CFD">
        <w:rPr>
          <w:rFonts w:ascii="Arial" w:hAnsi="Arial" w:cs="Arial"/>
          <w:sz w:val="14"/>
          <w:szCs w:val="14"/>
        </w:rPr>
        <w:t>et</w:t>
      </w:r>
      <w:proofErr w:type="spellEnd"/>
      <w:r w:rsidRPr="00DD3CFD">
        <w:rPr>
          <w:rFonts w:ascii="Arial" w:hAnsi="Arial" w:cs="Arial"/>
          <w:sz w:val="14"/>
          <w:szCs w:val="14"/>
        </w:rPr>
        <w:t xml:space="preserve"> al. 2010</w:t>
      </w:r>
    </w:p>
  </w:footnote>
  <w:footnote w:id="7">
    <w:p w:rsidR="00300B67" w:rsidRPr="00DD3CFD" w:rsidRDefault="00300B67" w:rsidP="00300B67">
      <w:pPr>
        <w:pStyle w:val="Testonotaapidipagina"/>
        <w:rPr>
          <w:rFonts w:ascii="Arial" w:hAnsi="Arial" w:cs="Arial"/>
          <w:sz w:val="14"/>
          <w:szCs w:val="14"/>
        </w:rPr>
      </w:pPr>
      <w:r w:rsidRPr="00DD3CFD">
        <w:rPr>
          <w:rStyle w:val="Rimandonotaapidipagina"/>
          <w:rFonts w:ascii="Arial" w:hAnsi="Arial" w:cs="Arial"/>
          <w:sz w:val="14"/>
          <w:szCs w:val="14"/>
        </w:rPr>
        <w:footnoteRef/>
      </w:r>
      <w:r w:rsidRPr="00DD3CFD">
        <w:rPr>
          <w:rFonts w:ascii="Arial" w:hAnsi="Arial" w:cs="Arial"/>
          <w:sz w:val="14"/>
          <w:szCs w:val="14"/>
        </w:rPr>
        <w:t xml:space="preserve"> Studio </w:t>
      </w:r>
      <w:proofErr w:type="spellStart"/>
      <w:r w:rsidRPr="00DD3CFD">
        <w:rPr>
          <w:rFonts w:ascii="Arial" w:hAnsi="Arial" w:cs="Arial"/>
          <w:sz w:val="14"/>
          <w:szCs w:val="14"/>
        </w:rPr>
        <w:t>Carverley</w:t>
      </w:r>
      <w:proofErr w:type="spellEnd"/>
      <w:r w:rsidRPr="00DD3CFD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D3CFD">
        <w:rPr>
          <w:rFonts w:ascii="Arial" w:hAnsi="Arial" w:cs="Arial"/>
          <w:sz w:val="14"/>
          <w:szCs w:val="14"/>
        </w:rPr>
        <w:t>et</w:t>
      </w:r>
      <w:proofErr w:type="spellEnd"/>
      <w:r w:rsidRPr="00DD3CFD">
        <w:rPr>
          <w:rFonts w:ascii="Arial" w:hAnsi="Arial" w:cs="Arial"/>
          <w:sz w:val="14"/>
          <w:szCs w:val="14"/>
        </w:rPr>
        <w:t xml:space="preserve"> al. 2010</w:t>
      </w:r>
    </w:p>
  </w:footnote>
  <w:footnote w:id="8">
    <w:p w:rsidR="007F3E1A" w:rsidRPr="00DD3CFD" w:rsidRDefault="007F3E1A" w:rsidP="00224070">
      <w:pPr>
        <w:pStyle w:val="Testonotaapidipagina"/>
        <w:rPr>
          <w:rFonts w:ascii="Arial" w:hAnsi="Arial" w:cs="Arial"/>
          <w:sz w:val="14"/>
          <w:szCs w:val="14"/>
        </w:rPr>
      </w:pPr>
      <w:r w:rsidRPr="00DD3CFD">
        <w:rPr>
          <w:rStyle w:val="Rimandonotaapidipagina"/>
          <w:rFonts w:ascii="Arial" w:hAnsi="Arial" w:cs="Arial"/>
          <w:sz w:val="14"/>
          <w:szCs w:val="14"/>
        </w:rPr>
        <w:footnoteRef/>
      </w:r>
      <w:r w:rsidRPr="00DD3CFD">
        <w:rPr>
          <w:rFonts w:ascii="Arial" w:hAnsi="Arial" w:cs="Arial"/>
          <w:sz w:val="14"/>
          <w:szCs w:val="14"/>
        </w:rPr>
        <w:t xml:space="preserve"> Società Italiana di Medicina Respiratoria, </w:t>
      </w:r>
      <w:r w:rsidRPr="00DD3CFD">
        <w:rPr>
          <w:rFonts w:ascii="Arial" w:hAnsi="Arial" w:cs="Arial"/>
          <w:i/>
          <w:sz w:val="14"/>
          <w:szCs w:val="14"/>
        </w:rPr>
        <w:t>Caleidoscopio Pneumologico. Eccellenze in pneumologia, 2011</w:t>
      </w:r>
    </w:p>
  </w:footnote>
  <w:footnote w:id="9">
    <w:p w:rsidR="007F3E1A" w:rsidRPr="00DD3CFD" w:rsidRDefault="007F3E1A" w:rsidP="006C1860">
      <w:pPr>
        <w:pStyle w:val="Testonotaapidipagina"/>
        <w:rPr>
          <w:rFonts w:ascii="Arial" w:hAnsi="Arial" w:cs="Arial"/>
          <w:sz w:val="14"/>
          <w:szCs w:val="14"/>
        </w:rPr>
      </w:pPr>
      <w:r w:rsidRPr="00DD3CFD">
        <w:rPr>
          <w:rStyle w:val="Rimandonotaapidipagina"/>
          <w:rFonts w:ascii="Arial" w:hAnsi="Arial" w:cs="Arial"/>
          <w:sz w:val="14"/>
          <w:szCs w:val="14"/>
        </w:rPr>
        <w:footnoteRef/>
      </w:r>
      <w:r w:rsidRPr="00DD3CFD">
        <w:rPr>
          <w:rFonts w:ascii="Arial" w:hAnsi="Arial" w:cs="Arial"/>
          <w:sz w:val="14"/>
          <w:szCs w:val="14"/>
        </w:rPr>
        <w:t xml:space="preserve"> Società Italiana di Medicina Respiratoria, </w:t>
      </w:r>
      <w:r w:rsidRPr="00DD3CFD">
        <w:rPr>
          <w:rFonts w:ascii="Arial" w:hAnsi="Arial" w:cs="Arial"/>
          <w:i/>
          <w:sz w:val="14"/>
          <w:szCs w:val="14"/>
        </w:rPr>
        <w:t xml:space="preserve">Caleidoscopio Pneumologico. Eccellenze in pneumologia, </w:t>
      </w:r>
      <w:r w:rsidRPr="00DD3CFD">
        <w:rPr>
          <w:rFonts w:ascii="Arial" w:hAnsi="Arial" w:cs="Arial"/>
          <w:i/>
          <w:sz w:val="14"/>
          <w:szCs w:val="14"/>
        </w:rPr>
        <w:t>2011</w:t>
      </w:r>
    </w:p>
  </w:footnote>
  <w:footnote w:id="10">
    <w:p w:rsidR="007F3E1A" w:rsidRPr="00DD3CFD" w:rsidRDefault="007F3E1A" w:rsidP="006C1860">
      <w:pPr>
        <w:pStyle w:val="Testonotaapidipagina"/>
        <w:rPr>
          <w:rFonts w:ascii="Arial" w:hAnsi="Arial" w:cs="Arial"/>
          <w:sz w:val="14"/>
          <w:szCs w:val="14"/>
          <w:lang w:val="en-US"/>
        </w:rPr>
      </w:pPr>
      <w:r w:rsidRPr="00DD3CFD">
        <w:rPr>
          <w:rStyle w:val="Rimandonotaapidipagina"/>
          <w:rFonts w:ascii="Arial" w:hAnsi="Arial" w:cs="Arial"/>
          <w:sz w:val="14"/>
          <w:szCs w:val="14"/>
        </w:rPr>
        <w:footnoteRef/>
      </w:r>
      <w:r w:rsidRPr="00DD3CFD">
        <w:rPr>
          <w:rFonts w:ascii="Arial" w:hAnsi="Arial" w:cs="Arial"/>
          <w:sz w:val="14"/>
          <w:szCs w:val="14"/>
          <w:lang w:val="en-US"/>
        </w:rPr>
        <w:t xml:space="preserve"> B.R. Celli et al., Statement ATS/ERS 2015, </w:t>
      </w:r>
      <w:proofErr w:type="spellStart"/>
      <w:r w:rsidRPr="00DD3CFD">
        <w:rPr>
          <w:rFonts w:ascii="Arial" w:hAnsi="Arial" w:cs="Arial"/>
          <w:sz w:val="14"/>
          <w:szCs w:val="14"/>
          <w:lang w:val="en-US"/>
        </w:rPr>
        <w:t>Eur</w:t>
      </w:r>
      <w:proofErr w:type="spellEnd"/>
      <w:r w:rsidRPr="00DD3CFD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DD3CFD">
        <w:rPr>
          <w:rFonts w:ascii="Arial" w:hAnsi="Arial" w:cs="Arial"/>
          <w:sz w:val="14"/>
          <w:szCs w:val="14"/>
          <w:lang w:val="en-US"/>
        </w:rPr>
        <w:t>Respir</w:t>
      </w:r>
      <w:proofErr w:type="spellEnd"/>
      <w:r w:rsidRPr="00DD3CFD">
        <w:rPr>
          <w:rFonts w:ascii="Arial" w:hAnsi="Arial" w:cs="Arial"/>
          <w:sz w:val="14"/>
          <w:szCs w:val="14"/>
          <w:lang w:val="en-US"/>
        </w:rPr>
        <w:t xml:space="preserve"> J 2015; 45: 879 – 905 DOI: 10.1183/09031936.00009015</w:t>
      </w:r>
    </w:p>
  </w:footnote>
  <w:footnote w:id="11">
    <w:p w:rsidR="007F3E1A" w:rsidRPr="00DD3CFD" w:rsidRDefault="007F3E1A" w:rsidP="000A36D2">
      <w:pPr>
        <w:pStyle w:val="Testonotaapidipagina"/>
        <w:rPr>
          <w:rFonts w:ascii="Arial" w:hAnsi="Arial" w:cs="Arial"/>
          <w:sz w:val="14"/>
          <w:szCs w:val="14"/>
        </w:rPr>
      </w:pPr>
      <w:r w:rsidRPr="00DD3CFD">
        <w:rPr>
          <w:rStyle w:val="Rimandonotaapidipagina"/>
          <w:rFonts w:ascii="Arial" w:hAnsi="Arial" w:cs="Arial"/>
          <w:sz w:val="14"/>
          <w:szCs w:val="14"/>
        </w:rPr>
        <w:footnoteRef/>
      </w:r>
      <w:r w:rsidRPr="00DD3CFD">
        <w:rPr>
          <w:rFonts w:ascii="Arial" w:hAnsi="Arial" w:cs="Arial"/>
          <w:sz w:val="14"/>
          <w:szCs w:val="14"/>
        </w:rPr>
        <w:t xml:space="preserve"> 17° Congresso Nazionale sulle malattie respiratorie, 2013</w:t>
      </w:r>
    </w:p>
  </w:footnote>
  <w:footnote w:id="12">
    <w:p w:rsidR="007F3E1A" w:rsidRPr="00DD3CFD" w:rsidRDefault="007F3E1A" w:rsidP="000A36D2">
      <w:pPr>
        <w:pStyle w:val="Testonotaapidipagina"/>
        <w:rPr>
          <w:rFonts w:ascii="Arial" w:hAnsi="Arial" w:cs="Arial"/>
          <w:sz w:val="14"/>
          <w:szCs w:val="14"/>
        </w:rPr>
      </w:pPr>
      <w:r w:rsidRPr="00DD3CFD">
        <w:rPr>
          <w:rStyle w:val="Rimandonotaapidipagina"/>
          <w:rFonts w:ascii="Arial" w:hAnsi="Arial" w:cs="Arial"/>
          <w:sz w:val="14"/>
          <w:szCs w:val="14"/>
        </w:rPr>
        <w:footnoteRef/>
      </w:r>
      <w:r w:rsidRPr="00DD3CFD">
        <w:rPr>
          <w:rFonts w:ascii="Arial" w:hAnsi="Arial" w:cs="Arial"/>
          <w:sz w:val="14"/>
          <w:szCs w:val="14"/>
        </w:rPr>
        <w:t xml:space="preserve"> Progetto Libra 2010, </w:t>
      </w:r>
      <w:r w:rsidRPr="00DD3CFD">
        <w:rPr>
          <w:rFonts w:ascii="Arial" w:hAnsi="Arial" w:cs="Arial"/>
          <w:i/>
          <w:sz w:val="14"/>
          <w:szCs w:val="14"/>
        </w:rPr>
        <w:t xml:space="preserve">Road </w:t>
      </w:r>
      <w:proofErr w:type="spellStart"/>
      <w:r w:rsidRPr="00DD3CFD">
        <w:rPr>
          <w:rFonts w:ascii="Arial" w:hAnsi="Arial" w:cs="Arial"/>
          <w:i/>
          <w:sz w:val="14"/>
          <w:szCs w:val="14"/>
        </w:rPr>
        <w:t>Map</w:t>
      </w:r>
      <w:proofErr w:type="spellEnd"/>
      <w:r w:rsidRPr="00DD3CFD">
        <w:rPr>
          <w:rFonts w:ascii="Arial" w:hAnsi="Arial" w:cs="Arial"/>
          <w:i/>
          <w:sz w:val="14"/>
          <w:szCs w:val="14"/>
        </w:rPr>
        <w:t xml:space="preserve"> BPCO, Rinite e Asma</w:t>
      </w:r>
      <w:r w:rsidRPr="00DD3CFD">
        <w:rPr>
          <w:rFonts w:ascii="Arial" w:hAnsi="Arial" w:cs="Arial"/>
          <w:sz w:val="14"/>
          <w:szCs w:val="14"/>
        </w:rPr>
        <w:t>, www.goldcopd.it</w:t>
      </w:r>
    </w:p>
  </w:footnote>
  <w:footnote w:id="13">
    <w:p w:rsidR="007F3E1A" w:rsidRPr="00DD3CFD" w:rsidRDefault="007F3E1A" w:rsidP="000A36D2">
      <w:pPr>
        <w:pStyle w:val="Testonotaapidipagina"/>
        <w:rPr>
          <w:rFonts w:ascii="Arial" w:hAnsi="Arial" w:cs="Arial"/>
          <w:sz w:val="14"/>
          <w:szCs w:val="14"/>
        </w:rPr>
      </w:pPr>
      <w:r w:rsidRPr="00DD3CFD">
        <w:rPr>
          <w:rStyle w:val="Rimandonotaapidipagina"/>
          <w:rFonts w:ascii="Arial" w:hAnsi="Arial" w:cs="Arial"/>
          <w:sz w:val="14"/>
          <w:szCs w:val="14"/>
        </w:rPr>
        <w:footnoteRef/>
      </w:r>
      <w:r w:rsidRPr="00DD3CFD">
        <w:rPr>
          <w:rFonts w:ascii="Arial" w:hAnsi="Arial" w:cs="Arial"/>
          <w:sz w:val="14"/>
          <w:szCs w:val="14"/>
        </w:rPr>
        <w:t xml:space="preserve"> 17° Congresso Nazionale sulle malattie respiratorie, 2013</w:t>
      </w:r>
    </w:p>
  </w:footnote>
  <w:footnote w:id="14">
    <w:p w:rsidR="007F3E1A" w:rsidRPr="00DD3CFD" w:rsidRDefault="007F3E1A" w:rsidP="00F21E08">
      <w:pPr>
        <w:pStyle w:val="Testonotaapidipagina"/>
        <w:rPr>
          <w:rFonts w:ascii="Arial" w:hAnsi="Arial" w:cs="Arial"/>
          <w:sz w:val="14"/>
          <w:szCs w:val="14"/>
        </w:rPr>
      </w:pPr>
      <w:r w:rsidRPr="00DD3CFD">
        <w:rPr>
          <w:rStyle w:val="Rimandonotaapidipagina"/>
          <w:rFonts w:ascii="Arial" w:hAnsi="Arial" w:cs="Arial"/>
          <w:sz w:val="14"/>
          <w:szCs w:val="14"/>
        </w:rPr>
        <w:footnoteRef/>
      </w:r>
      <w:r w:rsidRPr="00DD3CFD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D3CFD">
        <w:rPr>
          <w:rFonts w:ascii="Arial" w:hAnsi="Arial" w:cs="Arial"/>
          <w:sz w:val="14"/>
          <w:szCs w:val="14"/>
        </w:rPr>
        <w:t>Bettoncelli</w:t>
      </w:r>
      <w:proofErr w:type="spellEnd"/>
      <w:r w:rsidRPr="00DD3CFD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D3CFD">
        <w:rPr>
          <w:rFonts w:ascii="Arial" w:hAnsi="Arial" w:cs="Arial"/>
          <w:sz w:val="14"/>
          <w:szCs w:val="14"/>
        </w:rPr>
        <w:t>et</w:t>
      </w:r>
      <w:proofErr w:type="spellEnd"/>
      <w:r w:rsidRPr="00DD3CFD">
        <w:rPr>
          <w:rFonts w:ascii="Arial" w:hAnsi="Arial" w:cs="Arial"/>
          <w:sz w:val="14"/>
          <w:szCs w:val="14"/>
        </w:rPr>
        <w:t xml:space="preserve"> al. </w:t>
      </w:r>
      <w:proofErr w:type="spellStart"/>
      <w:r w:rsidRPr="00DD3CFD">
        <w:rPr>
          <w:rFonts w:ascii="Arial" w:hAnsi="Arial" w:cs="Arial"/>
          <w:sz w:val="14"/>
          <w:szCs w:val="14"/>
        </w:rPr>
        <w:t>Multidisciplinary</w:t>
      </w:r>
      <w:proofErr w:type="spellEnd"/>
      <w:r w:rsidRPr="00DD3CFD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D3CFD">
        <w:rPr>
          <w:rFonts w:ascii="Arial" w:hAnsi="Arial" w:cs="Arial"/>
          <w:sz w:val="14"/>
          <w:szCs w:val="14"/>
        </w:rPr>
        <w:t>Respiratory</w:t>
      </w:r>
      <w:proofErr w:type="spellEnd"/>
      <w:r w:rsidRPr="00DD3CFD">
        <w:rPr>
          <w:rFonts w:ascii="Arial" w:hAnsi="Arial" w:cs="Arial"/>
          <w:sz w:val="14"/>
          <w:szCs w:val="14"/>
        </w:rPr>
        <w:t xml:space="preserve"> Medicine 2014, 9:25</w:t>
      </w:r>
    </w:p>
  </w:footnote>
  <w:footnote w:id="15">
    <w:p w:rsidR="007F3E1A" w:rsidRPr="00DD3CFD" w:rsidRDefault="007F3E1A" w:rsidP="00F21E08">
      <w:pPr>
        <w:pStyle w:val="Testonotaapidipagina"/>
        <w:rPr>
          <w:rFonts w:ascii="Arial" w:hAnsi="Arial" w:cs="Arial"/>
          <w:i/>
          <w:sz w:val="14"/>
          <w:szCs w:val="14"/>
          <w:lang w:val="en-US"/>
        </w:rPr>
      </w:pPr>
      <w:r w:rsidRPr="00DD3CFD">
        <w:rPr>
          <w:rStyle w:val="Rimandonotaapidipagina"/>
          <w:rFonts w:ascii="Arial" w:hAnsi="Arial" w:cs="Arial"/>
          <w:sz w:val="14"/>
          <w:szCs w:val="14"/>
        </w:rPr>
        <w:footnoteRef/>
      </w:r>
      <w:r w:rsidRPr="00DD3CFD">
        <w:rPr>
          <w:rFonts w:ascii="Arial" w:hAnsi="Arial" w:cs="Arial"/>
          <w:sz w:val="14"/>
          <w:szCs w:val="14"/>
          <w:lang w:val="en-US"/>
        </w:rPr>
        <w:t xml:space="preserve"> Global initiative for chronic obstructive lung disease, </w:t>
      </w:r>
      <w:proofErr w:type="spellStart"/>
      <w:r w:rsidRPr="00DD3CFD">
        <w:rPr>
          <w:rFonts w:ascii="Arial" w:hAnsi="Arial" w:cs="Arial"/>
          <w:i/>
          <w:sz w:val="14"/>
          <w:szCs w:val="14"/>
          <w:lang w:val="en-US"/>
        </w:rPr>
        <w:t>Progetto</w:t>
      </w:r>
      <w:proofErr w:type="spellEnd"/>
      <w:r w:rsidRPr="00DD3CFD">
        <w:rPr>
          <w:rFonts w:ascii="Arial" w:hAnsi="Arial" w:cs="Arial"/>
          <w:i/>
          <w:sz w:val="14"/>
          <w:szCs w:val="14"/>
          <w:lang w:val="en-US"/>
        </w:rPr>
        <w:t xml:space="preserve"> </w:t>
      </w:r>
      <w:proofErr w:type="spellStart"/>
      <w:r w:rsidRPr="00DD3CFD">
        <w:rPr>
          <w:rFonts w:ascii="Arial" w:hAnsi="Arial" w:cs="Arial"/>
          <w:i/>
          <w:sz w:val="14"/>
          <w:szCs w:val="14"/>
          <w:lang w:val="en-US"/>
        </w:rPr>
        <w:t>Mondiale</w:t>
      </w:r>
      <w:proofErr w:type="spellEnd"/>
      <w:r w:rsidRPr="00DD3CFD">
        <w:rPr>
          <w:rFonts w:ascii="Arial" w:hAnsi="Arial" w:cs="Arial"/>
          <w:i/>
          <w:sz w:val="14"/>
          <w:szCs w:val="14"/>
          <w:lang w:val="en-US"/>
        </w:rPr>
        <w:t xml:space="preserve"> BPCO</w:t>
      </w:r>
      <w:r w:rsidRPr="00DD3CFD">
        <w:rPr>
          <w:rFonts w:ascii="Arial" w:hAnsi="Arial" w:cs="Arial"/>
          <w:sz w:val="14"/>
          <w:szCs w:val="14"/>
          <w:lang w:val="en-US"/>
        </w:rPr>
        <w:t>, Aggiornamento 2016, www.goldcopd.org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2CC" w:rsidRDefault="00FD02CC">
    <w:pPr>
      <w:pStyle w:val="Intestazione"/>
    </w:pPr>
    <w:r w:rsidRPr="00FD02CC">
      <w:rPr>
        <w:noProof/>
      </w:rPr>
      <w:drawing>
        <wp:inline distT="0" distB="0" distL="0" distR="0">
          <wp:extent cx="1843618" cy="528320"/>
          <wp:effectExtent l="0" t="0" r="4445" b="5080"/>
          <wp:docPr id="1" name="Immagine 1" descr="Chiesi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esi_Logo_Cy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618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02CC" w:rsidRDefault="00FD02C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2221"/>
    <w:multiLevelType w:val="hybridMultilevel"/>
    <w:tmpl w:val="0512E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2058"/>
    <w:rsid w:val="00004D4B"/>
    <w:rsid w:val="000378D4"/>
    <w:rsid w:val="00047E55"/>
    <w:rsid w:val="00064671"/>
    <w:rsid w:val="0006669A"/>
    <w:rsid w:val="00070F39"/>
    <w:rsid w:val="000A36D2"/>
    <w:rsid w:val="000C11A5"/>
    <w:rsid w:val="000D2CA3"/>
    <w:rsid w:val="00107A58"/>
    <w:rsid w:val="0016500E"/>
    <w:rsid w:val="0017026C"/>
    <w:rsid w:val="00175C7E"/>
    <w:rsid w:val="001A2058"/>
    <w:rsid w:val="001C0193"/>
    <w:rsid w:val="001C3889"/>
    <w:rsid w:val="001D2779"/>
    <w:rsid w:val="001D686C"/>
    <w:rsid w:val="00202AB7"/>
    <w:rsid w:val="002038F2"/>
    <w:rsid w:val="00224070"/>
    <w:rsid w:val="00261BBF"/>
    <w:rsid w:val="002821C6"/>
    <w:rsid w:val="00300B67"/>
    <w:rsid w:val="00320AE7"/>
    <w:rsid w:val="00372EC4"/>
    <w:rsid w:val="003B17F9"/>
    <w:rsid w:val="003C1D32"/>
    <w:rsid w:val="003E36C5"/>
    <w:rsid w:val="00444DF4"/>
    <w:rsid w:val="00474699"/>
    <w:rsid w:val="00492E74"/>
    <w:rsid w:val="004A1DF4"/>
    <w:rsid w:val="004A33C2"/>
    <w:rsid w:val="004A3B43"/>
    <w:rsid w:val="004C5BE9"/>
    <w:rsid w:val="00506C72"/>
    <w:rsid w:val="00512135"/>
    <w:rsid w:val="00516BFA"/>
    <w:rsid w:val="0052701D"/>
    <w:rsid w:val="00527276"/>
    <w:rsid w:val="005376F3"/>
    <w:rsid w:val="00574876"/>
    <w:rsid w:val="00592D70"/>
    <w:rsid w:val="005B559E"/>
    <w:rsid w:val="005B6C56"/>
    <w:rsid w:val="005C5FE2"/>
    <w:rsid w:val="0062513E"/>
    <w:rsid w:val="00631F27"/>
    <w:rsid w:val="006422E5"/>
    <w:rsid w:val="00656812"/>
    <w:rsid w:val="00680171"/>
    <w:rsid w:val="006858D8"/>
    <w:rsid w:val="006C1860"/>
    <w:rsid w:val="0073434E"/>
    <w:rsid w:val="007B1F99"/>
    <w:rsid w:val="007F316D"/>
    <w:rsid w:val="007F3E1A"/>
    <w:rsid w:val="00815767"/>
    <w:rsid w:val="00823994"/>
    <w:rsid w:val="00825C35"/>
    <w:rsid w:val="008664CB"/>
    <w:rsid w:val="0088609F"/>
    <w:rsid w:val="00890157"/>
    <w:rsid w:val="008E4F87"/>
    <w:rsid w:val="0090554A"/>
    <w:rsid w:val="00915AEE"/>
    <w:rsid w:val="00936CBA"/>
    <w:rsid w:val="00954B93"/>
    <w:rsid w:val="00965C37"/>
    <w:rsid w:val="009774B5"/>
    <w:rsid w:val="009837F1"/>
    <w:rsid w:val="009B0F1C"/>
    <w:rsid w:val="009D5795"/>
    <w:rsid w:val="009F1649"/>
    <w:rsid w:val="00A01AAC"/>
    <w:rsid w:val="00A8393E"/>
    <w:rsid w:val="00AE1410"/>
    <w:rsid w:val="00AF5803"/>
    <w:rsid w:val="00B00F01"/>
    <w:rsid w:val="00B0324C"/>
    <w:rsid w:val="00B068AC"/>
    <w:rsid w:val="00B20E58"/>
    <w:rsid w:val="00B36F97"/>
    <w:rsid w:val="00B8208D"/>
    <w:rsid w:val="00BD71CA"/>
    <w:rsid w:val="00BF075A"/>
    <w:rsid w:val="00BF1646"/>
    <w:rsid w:val="00C1601B"/>
    <w:rsid w:val="00C16047"/>
    <w:rsid w:val="00C25607"/>
    <w:rsid w:val="00C334B8"/>
    <w:rsid w:val="00C65A8A"/>
    <w:rsid w:val="00CC773E"/>
    <w:rsid w:val="00CF30AB"/>
    <w:rsid w:val="00D019A9"/>
    <w:rsid w:val="00D11EFB"/>
    <w:rsid w:val="00D1311D"/>
    <w:rsid w:val="00D17B2D"/>
    <w:rsid w:val="00D27205"/>
    <w:rsid w:val="00D468EB"/>
    <w:rsid w:val="00D74B69"/>
    <w:rsid w:val="00D75509"/>
    <w:rsid w:val="00D83DFF"/>
    <w:rsid w:val="00D864F4"/>
    <w:rsid w:val="00DA15BC"/>
    <w:rsid w:val="00DD3338"/>
    <w:rsid w:val="00DD3CFD"/>
    <w:rsid w:val="00DE06F9"/>
    <w:rsid w:val="00DF00AF"/>
    <w:rsid w:val="00DF10D4"/>
    <w:rsid w:val="00E63D40"/>
    <w:rsid w:val="00EA220F"/>
    <w:rsid w:val="00EC19C2"/>
    <w:rsid w:val="00F21E08"/>
    <w:rsid w:val="00F2752C"/>
    <w:rsid w:val="00F32972"/>
    <w:rsid w:val="00F5132E"/>
    <w:rsid w:val="00F85FEB"/>
    <w:rsid w:val="00F93A34"/>
    <w:rsid w:val="00F97879"/>
    <w:rsid w:val="00FA225F"/>
    <w:rsid w:val="00FB1482"/>
    <w:rsid w:val="00FC4354"/>
    <w:rsid w:val="00FD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2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15B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186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186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186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186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D0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02CC"/>
  </w:style>
  <w:style w:type="paragraph" w:styleId="Pidipagina">
    <w:name w:val="footer"/>
    <w:basedOn w:val="Normale"/>
    <w:link w:val="PidipaginaCarattere"/>
    <w:uiPriority w:val="99"/>
    <w:unhideWhenUsed/>
    <w:rsid w:val="00FD0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2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2CC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202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15B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186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186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186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186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D0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02CC"/>
  </w:style>
  <w:style w:type="paragraph" w:styleId="Pidipagina">
    <w:name w:val="footer"/>
    <w:basedOn w:val="Normale"/>
    <w:link w:val="PidipaginaCarattere"/>
    <w:uiPriority w:val="99"/>
    <w:unhideWhenUsed/>
    <w:rsid w:val="00FD0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2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2CC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202A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cossa@vrelations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.pigato@chies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Cossa</dc:creator>
  <cp:lastModifiedBy>Eleonora Cossa</cp:lastModifiedBy>
  <cp:revision>20</cp:revision>
  <dcterms:created xsi:type="dcterms:W3CDTF">2016-04-14T09:57:00Z</dcterms:created>
  <dcterms:modified xsi:type="dcterms:W3CDTF">2016-04-18T08:44:00Z</dcterms:modified>
</cp:coreProperties>
</file>