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F7" w:rsidRDefault="000149F7" w:rsidP="00595481">
      <w:pPr>
        <w:jc w:val="center"/>
        <w:rPr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1544320" cy="46609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F7" w:rsidRDefault="000149F7" w:rsidP="00595481">
      <w:pPr>
        <w:jc w:val="center"/>
        <w:rPr>
          <w:bCs/>
          <w:sz w:val="24"/>
          <w:szCs w:val="24"/>
          <w:u w:val="single"/>
        </w:rPr>
      </w:pPr>
    </w:p>
    <w:p w:rsidR="00595481" w:rsidRPr="000149F7" w:rsidRDefault="00595481" w:rsidP="00595481">
      <w:pPr>
        <w:jc w:val="center"/>
        <w:rPr>
          <w:i/>
        </w:rPr>
      </w:pPr>
      <w:r w:rsidRPr="000149F7">
        <w:rPr>
          <w:bCs/>
          <w:i/>
          <w:sz w:val="24"/>
          <w:szCs w:val="24"/>
          <w:u w:val="single"/>
        </w:rPr>
        <w:t>Comunicato Stampa</w:t>
      </w:r>
    </w:p>
    <w:p w:rsidR="00595481" w:rsidRPr="00062A89" w:rsidRDefault="00595481" w:rsidP="00062A89">
      <w:pPr>
        <w:rPr>
          <w:b/>
          <w:bCs/>
          <w:sz w:val="24"/>
          <w:szCs w:val="24"/>
        </w:rPr>
      </w:pPr>
    </w:p>
    <w:p w:rsidR="00595481" w:rsidRPr="00595481" w:rsidRDefault="00595481" w:rsidP="00595481">
      <w:pPr>
        <w:jc w:val="center"/>
        <w:rPr>
          <w:b/>
          <w:bCs/>
          <w:sz w:val="36"/>
          <w:szCs w:val="24"/>
        </w:rPr>
      </w:pPr>
      <w:r w:rsidRPr="00595481">
        <w:rPr>
          <w:b/>
          <w:bCs/>
          <w:sz w:val="36"/>
          <w:szCs w:val="24"/>
        </w:rPr>
        <w:t>Verso il pancreas artificiale</w:t>
      </w:r>
    </w:p>
    <w:p w:rsidR="00595481" w:rsidRPr="004A1C85" w:rsidRDefault="00595481" w:rsidP="00595481">
      <w:pPr>
        <w:jc w:val="center"/>
        <w:rPr>
          <w:i/>
          <w:sz w:val="24"/>
        </w:rPr>
      </w:pPr>
      <w:r w:rsidRPr="004A1C85">
        <w:rPr>
          <w:bCs/>
          <w:i/>
          <w:sz w:val="28"/>
          <w:szCs w:val="24"/>
        </w:rPr>
        <w:t>Studio Medtronic per valutare il sistema ibrido ad ansa chiusa</w:t>
      </w:r>
    </w:p>
    <w:p w:rsidR="00595481" w:rsidRPr="00595481" w:rsidRDefault="00595481" w:rsidP="00595481">
      <w:r>
        <w:rPr>
          <w:sz w:val="24"/>
          <w:szCs w:val="24"/>
        </w:rPr>
        <w:t> </w:t>
      </w:r>
    </w:p>
    <w:p w:rsidR="00595481" w:rsidRDefault="00595481" w:rsidP="00595481">
      <w:pPr>
        <w:jc w:val="both"/>
        <w:rPr>
          <w:sz w:val="24"/>
          <w:szCs w:val="24"/>
        </w:rPr>
      </w:pPr>
    </w:p>
    <w:p w:rsidR="001070DF" w:rsidRDefault="00595481" w:rsidP="001070DF">
      <w:pPr>
        <w:jc w:val="both"/>
        <w:rPr>
          <w:sz w:val="24"/>
          <w:szCs w:val="24"/>
        </w:rPr>
      </w:pPr>
      <w:r w:rsidRPr="00595481">
        <w:rPr>
          <w:b/>
          <w:sz w:val="24"/>
          <w:szCs w:val="24"/>
        </w:rPr>
        <w:t xml:space="preserve">Milano, 13 novembre 2015 </w:t>
      </w:r>
      <w:r w:rsidR="001070DF">
        <w:rPr>
          <w:b/>
          <w:sz w:val="24"/>
          <w:szCs w:val="24"/>
        </w:rPr>
        <w:t>–</w:t>
      </w:r>
      <w:r w:rsidRPr="00595481">
        <w:rPr>
          <w:b/>
          <w:sz w:val="24"/>
          <w:szCs w:val="24"/>
        </w:rPr>
        <w:t xml:space="preserve"> </w:t>
      </w:r>
      <w:proofErr w:type="spellStart"/>
      <w:r w:rsidR="001070DF">
        <w:rPr>
          <w:sz w:val="24"/>
          <w:szCs w:val="24"/>
        </w:rPr>
        <w:t>Medtronic</w:t>
      </w:r>
      <w:proofErr w:type="spellEnd"/>
      <w:r w:rsidR="001070DF">
        <w:rPr>
          <w:sz w:val="24"/>
          <w:szCs w:val="24"/>
        </w:rPr>
        <w:t xml:space="preserve">, </w:t>
      </w:r>
      <w:r w:rsidR="001070DF">
        <w:rPr>
          <w:color w:val="000000"/>
          <w:sz w:val="24"/>
          <w:szCs w:val="24"/>
        </w:rPr>
        <w:t>azienda leader nel settore dei dispositivi medici,</w:t>
      </w:r>
      <w:r w:rsidR="001070DF">
        <w:rPr>
          <w:sz w:val="24"/>
          <w:szCs w:val="24"/>
        </w:rPr>
        <w:t xml:space="preserve"> arruola negli USA il primo paziente in uno studio volto a determinare la sicurezza di un nuovo dispositivo per la gestione del diabete di tipo1. Si tratta del sistema tecnologicamente più avanzato – attualmente in fase sperimentale - verso il pancreas artificiale, di fatto l’ultimo passo per la chiusura dell’ansa.</w:t>
      </w:r>
    </w:p>
    <w:p w:rsidR="001070DF" w:rsidRDefault="001070DF" w:rsidP="001070DF">
      <w:pPr>
        <w:jc w:val="both"/>
        <w:rPr>
          <w:sz w:val="24"/>
          <w:szCs w:val="24"/>
        </w:rPr>
      </w:pPr>
    </w:p>
    <w:p w:rsidR="001070DF" w:rsidRDefault="001070DF" w:rsidP="001070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sistema si basa sulla tecnologia innovativa di </w:t>
      </w:r>
      <w:proofErr w:type="spellStart"/>
      <w:r>
        <w:rPr>
          <w:sz w:val="24"/>
          <w:szCs w:val="24"/>
        </w:rPr>
        <w:t>MiniMed</w:t>
      </w:r>
      <w:proofErr w:type="spellEnd"/>
      <w:r>
        <w:rPr>
          <w:sz w:val="24"/>
          <w:szCs w:val="24"/>
        </w:rPr>
        <w:t xml:space="preserve"> 640G, già disponibile in Italia da inizio del 2015, costituito da un microinfusore e da un sensore che dialogano tra loro. </w:t>
      </w:r>
      <w:proofErr w:type="spellStart"/>
      <w:r>
        <w:rPr>
          <w:sz w:val="24"/>
          <w:szCs w:val="24"/>
        </w:rPr>
        <w:t>MiniMed</w:t>
      </w:r>
      <w:proofErr w:type="spellEnd"/>
      <w:r>
        <w:rPr>
          <w:sz w:val="24"/>
          <w:szCs w:val="24"/>
        </w:rPr>
        <w:t xml:space="preserve"> 640G prevede già un importante livello di automazione per la prevenzione dell’ipoglicemia, l’evento acuto più temuto dalle persone con diabete di tipo1. </w:t>
      </w:r>
    </w:p>
    <w:p w:rsidR="001070DF" w:rsidRDefault="001070DF" w:rsidP="001070DF">
      <w:pPr>
        <w:jc w:val="both"/>
        <w:rPr>
          <w:sz w:val="24"/>
          <w:szCs w:val="24"/>
        </w:rPr>
      </w:pPr>
    </w:p>
    <w:p w:rsidR="001070DF" w:rsidRDefault="001070DF" w:rsidP="001070DF">
      <w:pPr>
        <w:jc w:val="both"/>
        <w:rPr>
          <w:sz w:val="24"/>
          <w:szCs w:val="24"/>
        </w:rPr>
      </w:pPr>
      <w:r>
        <w:rPr>
          <w:sz w:val="24"/>
          <w:szCs w:val="24"/>
        </w:rPr>
        <w:t>Il nuovo sistema ibrido è progettato per un’ottimale gestione del diabete, attraverso il controllo automatico dei livelli di glucosio 24 ore al giorno lasciando all’utilizzatore solo la gestione dell’insulina ai pasti.</w:t>
      </w:r>
    </w:p>
    <w:p w:rsidR="001070DF" w:rsidRDefault="001070DF" w:rsidP="001070DF">
      <w:pPr>
        <w:jc w:val="both"/>
        <w:rPr>
          <w:sz w:val="24"/>
          <w:szCs w:val="24"/>
        </w:rPr>
      </w:pPr>
    </w:p>
    <w:p w:rsidR="001070DF" w:rsidRDefault="001070DF" w:rsidP="001070DF">
      <w:pPr>
        <w:jc w:val="both"/>
        <w:rPr>
          <w:sz w:val="24"/>
          <w:szCs w:val="24"/>
        </w:rPr>
      </w:pPr>
      <w:r w:rsidRPr="001070DF">
        <w:rPr>
          <w:sz w:val="24"/>
          <w:szCs w:val="24"/>
        </w:rPr>
        <w:t>“</w:t>
      </w:r>
      <w:r w:rsidRPr="001070DF">
        <w:rPr>
          <w:i/>
          <w:sz w:val="24"/>
          <w:szCs w:val="24"/>
        </w:rPr>
        <w:t>Dopo anni di ricerche, finalmente i componenti chiave di un sistema ad ansa chiusa ci sono</w:t>
      </w:r>
      <w:r w:rsidRPr="001070DF">
        <w:rPr>
          <w:sz w:val="24"/>
          <w:szCs w:val="24"/>
        </w:rPr>
        <w:t xml:space="preserve">” commenta </w:t>
      </w:r>
      <w:proofErr w:type="spellStart"/>
      <w:r w:rsidRPr="001070DF">
        <w:rPr>
          <w:sz w:val="24"/>
          <w:szCs w:val="24"/>
        </w:rPr>
        <w:t>Francine</w:t>
      </w:r>
      <w:proofErr w:type="spellEnd"/>
      <w:r w:rsidRPr="001070DF">
        <w:rPr>
          <w:sz w:val="24"/>
          <w:szCs w:val="24"/>
        </w:rPr>
        <w:t xml:space="preserve"> Kaufman, M.D., </w:t>
      </w:r>
      <w:proofErr w:type="spellStart"/>
      <w:r w:rsidRPr="001070DF">
        <w:rPr>
          <w:sz w:val="24"/>
          <w:szCs w:val="24"/>
        </w:rPr>
        <w:t>Chief</w:t>
      </w:r>
      <w:proofErr w:type="spellEnd"/>
      <w:r w:rsidRPr="001070DF">
        <w:rPr>
          <w:sz w:val="24"/>
          <w:szCs w:val="24"/>
        </w:rPr>
        <w:t xml:space="preserve"> Medical </w:t>
      </w:r>
      <w:proofErr w:type="spellStart"/>
      <w:r w:rsidRPr="001070DF">
        <w:rPr>
          <w:sz w:val="24"/>
          <w:szCs w:val="24"/>
        </w:rPr>
        <w:t>Officer</w:t>
      </w:r>
      <w:proofErr w:type="spellEnd"/>
      <w:r w:rsidRPr="001070DF">
        <w:rPr>
          <w:sz w:val="24"/>
          <w:szCs w:val="24"/>
        </w:rPr>
        <w:t xml:space="preserve"> e Vice </w:t>
      </w:r>
      <w:proofErr w:type="spellStart"/>
      <w:r w:rsidRPr="001070DF">
        <w:rPr>
          <w:sz w:val="24"/>
          <w:szCs w:val="24"/>
        </w:rPr>
        <w:t>President</w:t>
      </w:r>
      <w:proofErr w:type="spellEnd"/>
      <w:r w:rsidRPr="001070DF">
        <w:rPr>
          <w:sz w:val="24"/>
          <w:szCs w:val="24"/>
        </w:rPr>
        <w:t xml:space="preserve">, Global Medical, Clinical &amp; </w:t>
      </w:r>
      <w:proofErr w:type="spellStart"/>
      <w:r w:rsidRPr="001070DF">
        <w:rPr>
          <w:sz w:val="24"/>
          <w:szCs w:val="24"/>
        </w:rPr>
        <w:t>Health</w:t>
      </w:r>
      <w:proofErr w:type="spellEnd"/>
      <w:r w:rsidRPr="001070DF">
        <w:rPr>
          <w:sz w:val="24"/>
          <w:szCs w:val="24"/>
        </w:rPr>
        <w:t xml:space="preserve"> </w:t>
      </w:r>
      <w:proofErr w:type="spellStart"/>
      <w:r w:rsidRPr="001070DF">
        <w:rPr>
          <w:sz w:val="24"/>
          <w:szCs w:val="24"/>
        </w:rPr>
        <w:t>Affairs</w:t>
      </w:r>
      <w:proofErr w:type="spellEnd"/>
      <w:r w:rsidRPr="001070DF">
        <w:rPr>
          <w:sz w:val="24"/>
          <w:szCs w:val="24"/>
        </w:rPr>
        <w:t xml:space="preserve"> in </w:t>
      </w:r>
      <w:proofErr w:type="spellStart"/>
      <w:r w:rsidRPr="001070DF">
        <w:rPr>
          <w:sz w:val="24"/>
          <w:szCs w:val="24"/>
        </w:rPr>
        <w:t>Medtronic</w:t>
      </w:r>
      <w:proofErr w:type="spellEnd"/>
      <w:r w:rsidRPr="001070DF">
        <w:rPr>
          <w:sz w:val="24"/>
          <w:szCs w:val="24"/>
        </w:rPr>
        <w:t xml:space="preserve"> </w:t>
      </w:r>
      <w:proofErr w:type="spellStart"/>
      <w:r w:rsidRPr="001070DF">
        <w:rPr>
          <w:sz w:val="24"/>
          <w:szCs w:val="24"/>
        </w:rPr>
        <w:t>Diabetes</w:t>
      </w:r>
      <w:proofErr w:type="spellEnd"/>
      <w:r w:rsidRPr="001070DF">
        <w:rPr>
          <w:sz w:val="24"/>
          <w:szCs w:val="24"/>
        </w:rPr>
        <w:t>. “</w:t>
      </w:r>
      <w:r w:rsidRPr="001070DF">
        <w:rPr>
          <w:i/>
          <w:sz w:val="24"/>
          <w:szCs w:val="24"/>
        </w:rPr>
        <w:t>Siamo entusiasti di collaborare con i principali sperimentatori a livello mondiale per portare avanti l’attività clinica necessaria per rilasciare questa tecnologia sul mercato, in modo che possa aiutare le persone con diabete a godere di una maggior libertà e di una miglior salute</w:t>
      </w:r>
      <w:r w:rsidRPr="001070DF">
        <w:rPr>
          <w:sz w:val="24"/>
          <w:szCs w:val="24"/>
        </w:rPr>
        <w:t>”.</w:t>
      </w:r>
    </w:p>
    <w:p w:rsidR="001070DF" w:rsidRPr="001070DF" w:rsidRDefault="001070DF" w:rsidP="001070DF">
      <w:pPr>
        <w:jc w:val="both"/>
        <w:rPr>
          <w:sz w:val="24"/>
          <w:szCs w:val="24"/>
        </w:rPr>
      </w:pPr>
    </w:p>
    <w:p w:rsidR="001070DF" w:rsidRDefault="001070DF" w:rsidP="001070DF">
      <w:pPr>
        <w:jc w:val="both"/>
        <w:rPr>
          <w:sz w:val="24"/>
          <w:szCs w:val="24"/>
        </w:rPr>
      </w:pPr>
      <w:r>
        <w:rPr>
          <w:sz w:val="24"/>
          <w:szCs w:val="24"/>
        </w:rPr>
        <w:t>In Italia le persone con diabete di tipo 1 sono circa 300.000 con un significativo incremento in tutto il mondo. L’incidenza tra il 2001 e il 2009 nei soggetti al di sotto dei 20 anni è aumentata del 23%, con un trend di crescita del 3% annuo.</w:t>
      </w:r>
    </w:p>
    <w:p w:rsidR="001070DF" w:rsidRDefault="001070DF" w:rsidP="00595481">
      <w:pPr>
        <w:jc w:val="both"/>
        <w:rPr>
          <w:b/>
          <w:sz w:val="24"/>
          <w:szCs w:val="24"/>
        </w:rPr>
      </w:pPr>
    </w:p>
    <w:p w:rsidR="001070DF" w:rsidRDefault="001070DF" w:rsidP="00595481">
      <w:pPr>
        <w:jc w:val="both"/>
        <w:rPr>
          <w:b/>
          <w:sz w:val="24"/>
          <w:szCs w:val="24"/>
        </w:rPr>
      </w:pPr>
    </w:p>
    <w:p w:rsidR="00595481" w:rsidRPr="00595481" w:rsidRDefault="00595481" w:rsidP="00117D4B">
      <w:pPr>
        <w:jc w:val="both"/>
      </w:pPr>
    </w:p>
    <w:p w:rsidR="00ED5FE4" w:rsidRDefault="00ED5FE4" w:rsidP="000149F7">
      <w:pPr>
        <w:jc w:val="both"/>
        <w:rPr>
          <w:rFonts w:eastAsia="Times New Roman"/>
          <w:b/>
        </w:rPr>
      </w:pPr>
    </w:p>
    <w:p w:rsidR="001070DF" w:rsidRPr="001070DF" w:rsidRDefault="001070DF" w:rsidP="001070DF">
      <w:pPr>
        <w:jc w:val="both"/>
        <w:rPr>
          <w:b/>
          <w:sz w:val="24"/>
          <w:szCs w:val="24"/>
        </w:rPr>
      </w:pPr>
      <w:r w:rsidRPr="001070DF">
        <w:rPr>
          <w:b/>
          <w:sz w:val="24"/>
          <w:szCs w:val="24"/>
        </w:rPr>
        <w:t>Per ulteriori informazioni</w:t>
      </w:r>
    </w:p>
    <w:p w:rsidR="001070DF" w:rsidRDefault="001070DF" w:rsidP="001070DF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</w:p>
    <w:p w:rsidR="001070DF" w:rsidRPr="001070DF" w:rsidRDefault="001070DF" w:rsidP="001070DF">
      <w:pPr>
        <w:autoSpaceDE w:val="0"/>
        <w:autoSpaceDN w:val="0"/>
        <w:adjustRightInd w:val="0"/>
        <w:jc w:val="both"/>
        <w:rPr>
          <w:rFonts w:cs="Arial"/>
          <w:b/>
        </w:rPr>
      </w:pPr>
      <w:proofErr w:type="spellStart"/>
      <w:r w:rsidRPr="001070DF">
        <w:rPr>
          <w:rFonts w:cs="Arial"/>
          <w:b/>
        </w:rPr>
        <w:t>Medtronic</w:t>
      </w:r>
      <w:proofErr w:type="spellEnd"/>
    </w:p>
    <w:p w:rsidR="001070DF" w:rsidRPr="001070DF" w:rsidRDefault="001070DF" w:rsidP="001070DF">
      <w:pPr>
        <w:rPr>
          <w:rFonts w:cs="Arial"/>
        </w:rPr>
      </w:pPr>
      <w:r w:rsidRPr="001070DF">
        <w:rPr>
          <w:rFonts w:cs="Arial"/>
        </w:rPr>
        <w:t xml:space="preserve">Riccardo Chiappani – </w:t>
      </w:r>
      <w:hyperlink r:id="rId7" w:history="1">
        <w:r w:rsidRPr="001070DF">
          <w:rPr>
            <w:rStyle w:val="Collegamentoipertestuale"/>
            <w:rFonts w:cs="Arial"/>
          </w:rPr>
          <w:t>riccardo.chiappani@medtronic.com</w:t>
        </w:r>
      </w:hyperlink>
      <w:r w:rsidRPr="001070DF">
        <w:rPr>
          <w:rFonts w:cs="Arial"/>
        </w:rPr>
        <w:t xml:space="preserve"> – 335 7152965</w:t>
      </w:r>
    </w:p>
    <w:p w:rsidR="001070DF" w:rsidRPr="001070DF" w:rsidRDefault="001070DF" w:rsidP="001070DF">
      <w:pPr>
        <w:rPr>
          <w:rFonts w:cs="Arial"/>
        </w:rPr>
      </w:pPr>
      <w:proofErr w:type="spellStart"/>
      <w:r w:rsidRPr="001070DF">
        <w:rPr>
          <w:rFonts w:cs="Arial"/>
        </w:rPr>
        <w:t>Marica</w:t>
      </w:r>
      <w:proofErr w:type="spellEnd"/>
      <w:r w:rsidRPr="001070DF">
        <w:rPr>
          <w:rFonts w:cs="Arial"/>
        </w:rPr>
        <w:t xml:space="preserve"> Orlandi – </w:t>
      </w:r>
      <w:hyperlink r:id="rId8" w:history="1">
        <w:r w:rsidRPr="001070DF">
          <w:rPr>
            <w:rStyle w:val="Collegamentoipertestuale"/>
            <w:rFonts w:cs="Arial"/>
          </w:rPr>
          <w:t>maria.enrica.orlandi@medtronic.com</w:t>
        </w:r>
      </w:hyperlink>
      <w:r w:rsidRPr="001070DF">
        <w:rPr>
          <w:rFonts w:cs="Arial"/>
        </w:rPr>
        <w:t xml:space="preserve">  – 348 9701925</w:t>
      </w:r>
    </w:p>
    <w:p w:rsidR="001070DF" w:rsidRPr="001070DF" w:rsidRDefault="001070DF" w:rsidP="001070DF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1070DF" w:rsidRPr="001070DF" w:rsidRDefault="001070DF" w:rsidP="001070DF">
      <w:pPr>
        <w:autoSpaceDE w:val="0"/>
        <w:autoSpaceDN w:val="0"/>
        <w:adjustRightInd w:val="0"/>
        <w:jc w:val="both"/>
        <w:rPr>
          <w:rFonts w:cs="Arial"/>
        </w:rPr>
      </w:pPr>
      <w:r w:rsidRPr="001070DF">
        <w:rPr>
          <w:rFonts w:cs="Arial"/>
          <w:b/>
        </w:rPr>
        <w:t>Value Relations Srl -  </w:t>
      </w:r>
      <w:r w:rsidRPr="001070DF">
        <w:rPr>
          <w:rFonts w:cs="Arial"/>
        </w:rPr>
        <w:t>Tel. 02 204249</w:t>
      </w:r>
      <w:r>
        <w:rPr>
          <w:rFonts w:cs="Arial"/>
        </w:rPr>
        <w:t>1</w:t>
      </w:r>
    </w:p>
    <w:p w:rsidR="001070DF" w:rsidRPr="001070DF" w:rsidRDefault="001070DF" w:rsidP="001070DF">
      <w:pPr>
        <w:rPr>
          <w:rFonts w:cs="Arial"/>
        </w:rPr>
      </w:pPr>
      <w:r w:rsidRPr="001070DF">
        <w:rPr>
          <w:rFonts w:cs="Arial"/>
        </w:rPr>
        <w:t xml:space="preserve">Maria Luisa Paleari – </w:t>
      </w:r>
      <w:hyperlink r:id="rId9" w:history="1">
        <w:r w:rsidRPr="001070DF">
          <w:rPr>
            <w:rFonts w:cs="Arial"/>
          </w:rPr>
          <w:t>ml.paleari@vrelations.it</w:t>
        </w:r>
      </w:hyperlink>
      <w:r w:rsidRPr="001070DF">
        <w:rPr>
          <w:rFonts w:cs="Arial"/>
        </w:rPr>
        <w:t xml:space="preserve"> - 331 6718518</w:t>
      </w:r>
    </w:p>
    <w:p w:rsidR="001070DF" w:rsidRPr="001070DF" w:rsidRDefault="001070DF" w:rsidP="001070DF">
      <w:r w:rsidRPr="001070DF">
        <w:rPr>
          <w:rFonts w:cs="Arial"/>
        </w:rPr>
        <w:t xml:space="preserve">Alessio Pappagallo – </w:t>
      </w:r>
      <w:hyperlink r:id="rId10" w:history="1">
        <w:r w:rsidRPr="001070DF">
          <w:rPr>
            <w:rFonts w:cs="Arial"/>
          </w:rPr>
          <w:t>a.pappagallo@vrelations.it</w:t>
        </w:r>
      </w:hyperlink>
      <w:r w:rsidRPr="001070DF">
        <w:rPr>
          <w:rFonts w:cs="Arial"/>
        </w:rPr>
        <w:t xml:space="preserve"> - 339 5897483</w:t>
      </w:r>
    </w:p>
    <w:p w:rsidR="000149F7" w:rsidRDefault="000149F7"/>
    <w:sectPr w:rsidR="000149F7" w:rsidSect="00863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4B" w:rsidRDefault="00117D4B" w:rsidP="00595481">
      <w:r>
        <w:separator/>
      </w:r>
    </w:p>
  </w:endnote>
  <w:endnote w:type="continuationSeparator" w:id="0">
    <w:p w:rsidR="00117D4B" w:rsidRDefault="00117D4B" w:rsidP="0059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4B" w:rsidRDefault="00117D4B" w:rsidP="00595481">
      <w:r>
        <w:separator/>
      </w:r>
    </w:p>
  </w:footnote>
  <w:footnote w:type="continuationSeparator" w:id="0">
    <w:p w:rsidR="00117D4B" w:rsidRDefault="00117D4B" w:rsidP="00595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481"/>
    <w:rsid w:val="000149F7"/>
    <w:rsid w:val="00062A89"/>
    <w:rsid w:val="000A2E2D"/>
    <w:rsid w:val="000C2016"/>
    <w:rsid w:val="001070DF"/>
    <w:rsid w:val="00117D4B"/>
    <w:rsid w:val="0015394B"/>
    <w:rsid w:val="001B2BA3"/>
    <w:rsid w:val="00286F5C"/>
    <w:rsid w:val="004A1C85"/>
    <w:rsid w:val="004D734A"/>
    <w:rsid w:val="00595481"/>
    <w:rsid w:val="00863339"/>
    <w:rsid w:val="008E1FBF"/>
    <w:rsid w:val="0097398A"/>
    <w:rsid w:val="00A329E5"/>
    <w:rsid w:val="00AA403B"/>
    <w:rsid w:val="00C2256F"/>
    <w:rsid w:val="00DB0BD9"/>
    <w:rsid w:val="00ED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481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54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481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954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481"/>
    <w:rPr>
      <w:rFonts w:ascii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9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9F7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A329E5"/>
    <w:rPr>
      <w:b/>
      <w:bCs/>
    </w:rPr>
  </w:style>
  <w:style w:type="character" w:customStyle="1" w:styleId="apple-converted-space">
    <w:name w:val="apple-converted-space"/>
    <w:basedOn w:val="Carpredefinitoparagrafo"/>
    <w:rsid w:val="00A329E5"/>
  </w:style>
  <w:style w:type="character" w:styleId="Collegamentoipertestuale">
    <w:name w:val="Hyperlink"/>
    <w:uiPriority w:val="99"/>
    <w:unhideWhenUsed/>
    <w:rsid w:val="00107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enrica.orlandi@medtroni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ccardo.chiappani@medtroni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.pappagallo@vrelations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l.paleari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2015-11-13T08:24:00Z</dcterms:created>
  <dcterms:modified xsi:type="dcterms:W3CDTF">2015-11-13T14:04:00Z</dcterms:modified>
</cp:coreProperties>
</file>