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5C" w:rsidRPr="00C81C17" w:rsidRDefault="00E9605C" w:rsidP="00844738">
      <w:pPr>
        <w:pStyle w:val="Testonormale"/>
        <w:ind w:right="709"/>
        <w:jc w:val="both"/>
        <w:rPr>
          <w:rFonts w:asciiTheme="minorHAnsi" w:hAnsiTheme="minorHAnsi"/>
          <w:b/>
          <w:color w:val="002060"/>
          <w:sz w:val="28"/>
          <w:szCs w:val="28"/>
        </w:rPr>
      </w:pPr>
    </w:p>
    <w:p w:rsidR="003F4518" w:rsidRDefault="003F4518" w:rsidP="00A50F51">
      <w:pPr>
        <w:pStyle w:val="Testonormale"/>
        <w:ind w:right="1276"/>
        <w:jc w:val="both"/>
        <w:rPr>
          <w:rFonts w:asciiTheme="minorHAnsi" w:hAnsiTheme="minorHAnsi"/>
          <w:b/>
          <w:color w:val="002060"/>
          <w:sz w:val="28"/>
          <w:szCs w:val="28"/>
        </w:rPr>
      </w:pPr>
    </w:p>
    <w:p w:rsidR="00915709" w:rsidRDefault="00915709" w:rsidP="00E636F4">
      <w:pPr>
        <w:pStyle w:val="Testonormale"/>
        <w:ind w:right="1276"/>
        <w:jc w:val="center"/>
        <w:rPr>
          <w:rFonts w:asciiTheme="minorHAnsi" w:hAnsiTheme="minorHAnsi"/>
          <w:b/>
          <w:color w:val="002060"/>
          <w:sz w:val="28"/>
          <w:szCs w:val="28"/>
        </w:rPr>
      </w:pPr>
      <w:r>
        <w:rPr>
          <w:rFonts w:asciiTheme="minorHAnsi" w:hAnsiTheme="minorHAnsi"/>
          <w:b/>
          <w:color w:val="002060"/>
          <w:sz w:val="28"/>
          <w:szCs w:val="28"/>
        </w:rPr>
        <w:t>Approcci Innovativi per il Controllo delle Infezioni: realizzato il progetto AICI</w:t>
      </w:r>
    </w:p>
    <w:p w:rsidR="00B1118E" w:rsidRPr="00915709" w:rsidRDefault="00915709" w:rsidP="00E636F4">
      <w:pPr>
        <w:pStyle w:val="Testonormale"/>
        <w:ind w:right="1276"/>
        <w:jc w:val="center"/>
        <w:rPr>
          <w:rFonts w:asciiTheme="minorHAnsi" w:hAnsiTheme="minorHAnsi"/>
          <w:i/>
          <w:color w:val="002060"/>
          <w:sz w:val="28"/>
          <w:szCs w:val="28"/>
        </w:rPr>
      </w:pPr>
      <w:r w:rsidRPr="00915709">
        <w:rPr>
          <w:rFonts w:asciiTheme="minorHAnsi" w:hAnsiTheme="minorHAnsi"/>
          <w:i/>
          <w:color w:val="002060"/>
          <w:sz w:val="28"/>
          <w:szCs w:val="28"/>
        </w:rPr>
        <w:t>D</w:t>
      </w:r>
      <w:r w:rsidR="003F4518" w:rsidRPr="00915709">
        <w:rPr>
          <w:rFonts w:asciiTheme="minorHAnsi" w:hAnsiTheme="minorHAnsi"/>
          <w:i/>
          <w:color w:val="002060"/>
          <w:sz w:val="28"/>
          <w:szCs w:val="28"/>
        </w:rPr>
        <w:t>al disegno e sintesi di molecole originali ad approcci sperimentali per aumentare qualità e appropriatezza terapeutica</w:t>
      </w:r>
      <w:r w:rsidRPr="00915709">
        <w:rPr>
          <w:rFonts w:asciiTheme="minorHAnsi" w:hAnsiTheme="minorHAnsi"/>
          <w:i/>
          <w:color w:val="002060"/>
          <w:sz w:val="28"/>
          <w:szCs w:val="28"/>
        </w:rPr>
        <w:t xml:space="preserve"> nella cura delle infezioni</w:t>
      </w:r>
      <w:r w:rsidR="00B1118E" w:rsidRPr="00915709">
        <w:rPr>
          <w:rFonts w:asciiTheme="minorHAnsi" w:hAnsiTheme="minorHAnsi"/>
          <w:i/>
          <w:color w:val="002060"/>
          <w:sz w:val="28"/>
          <w:szCs w:val="28"/>
        </w:rPr>
        <w:t>.</w:t>
      </w:r>
    </w:p>
    <w:p w:rsidR="006B7BEA" w:rsidRDefault="00B1118E" w:rsidP="00B1118E">
      <w:pPr>
        <w:pStyle w:val="Testonormale"/>
        <w:tabs>
          <w:tab w:val="left" w:pos="2554"/>
        </w:tabs>
        <w:ind w:right="1276"/>
        <w:jc w:val="both"/>
        <w:rPr>
          <w:rFonts w:asciiTheme="minorHAnsi" w:hAnsiTheme="minorHAnsi"/>
          <w:b/>
          <w:color w:val="002060"/>
          <w:sz w:val="28"/>
          <w:szCs w:val="28"/>
        </w:rPr>
      </w:pPr>
      <w:r>
        <w:rPr>
          <w:rFonts w:asciiTheme="minorHAnsi" w:hAnsiTheme="minorHAnsi"/>
          <w:b/>
          <w:color w:val="002060"/>
          <w:sz w:val="28"/>
          <w:szCs w:val="28"/>
        </w:rPr>
        <w:tab/>
      </w:r>
    </w:p>
    <w:p w:rsidR="003F4518" w:rsidRPr="00F70422" w:rsidRDefault="006B7BEA" w:rsidP="00A50F51">
      <w:pPr>
        <w:pStyle w:val="Testonormale"/>
        <w:ind w:right="1276"/>
        <w:jc w:val="both"/>
        <w:rPr>
          <w:rFonts w:asciiTheme="minorHAnsi" w:hAnsiTheme="minorHAnsi"/>
          <w:b/>
          <w:color w:val="002060"/>
          <w:sz w:val="24"/>
          <w:szCs w:val="28"/>
        </w:rPr>
      </w:pPr>
      <w:r w:rsidRPr="00AF0F44">
        <w:rPr>
          <w:rFonts w:asciiTheme="minorHAnsi" w:hAnsiTheme="minorHAnsi"/>
          <w:i/>
          <w:color w:val="002060"/>
          <w:sz w:val="24"/>
          <w:szCs w:val="28"/>
        </w:rPr>
        <w:t>Attivo dal 2013</w:t>
      </w:r>
      <w:r w:rsidR="00C0560B" w:rsidRPr="00AF0F44">
        <w:rPr>
          <w:rFonts w:asciiTheme="minorHAnsi" w:hAnsiTheme="minorHAnsi"/>
          <w:i/>
          <w:color w:val="002060"/>
          <w:sz w:val="24"/>
          <w:szCs w:val="28"/>
        </w:rPr>
        <w:t xml:space="preserve">, </w:t>
      </w:r>
      <w:r w:rsidRPr="00AF0F44">
        <w:rPr>
          <w:rFonts w:asciiTheme="minorHAnsi" w:hAnsiTheme="minorHAnsi"/>
          <w:i/>
          <w:color w:val="002060"/>
          <w:sz w:val="24"/>
          <w:szCs w:val="28"/>
        </w:rPr>
        <w:t xml:space="preserve">AICI rappresenta un </w:t>
      </w:r>
      <w:r w:rsidR="00C0560B" w:rsidRPr="00AF0F44">
        <w:rPr>
          <w:rFonts w:asciiTheme="minorHAnsi" w:hAnsiTheme="minorHAnsi"/>
          <w:i/>
          <w:color w:val="002060"/>
          <w:sz w:val="24"/>
          <w:szCs w:val="28"/>
        </w:rPr>
        <w:t>esempio di proficua collaborazione tra aziende all’avanguardia nella ricerca scientifica</w:t>
      </w:r>
      <w:r w:rsidR="00C0560B" w:rsidRPr="00AF0F44">
        <w:rPr>
          <w:rFonts w:asciiTheme="minorHAnsi" w:hAnsiTheme="minorHAnsi"/>
          <w:i/>
          <w:color w:val="002060"/>
          <w:sz w:val="28"/>
          <w:szCs w:val="28"/>
        </w:rPr>
        <w:t>.</w:t>
      </w:r>
      <w:r w:rsidRPr="00AF0F44">
        <w:rPr>
          <w:rFonts w:asciiTheme="minorHAnsi" w:hAnsiTheme="minorHAnsi"/>
          <w:i/>
          <w:color w:val="002060"/>
          <w:sz w:val="28"/>
          <w:szCs w:val="28"/>
        </w:rPr>
        <w:t xml:space="preserve"> </w:t>
      </w:r>
      <w:r w:rsidRPr="00AF0F44">
        <w:rPr>
          <w:rFonts w:asciiTheme="minorHAnsi" w:hAnsiTheme="minorHAnsi"/>
          <w:i/>
          <w:color w:val="002060"/>
          <w:sz w:val="24"/>
          <w:szCs w:val="28"/>
        </w:rPr>
        <w:t xml:space="preserve">Il network è composto da Angelini, IBN Savio, IRBM Science Park, </w:t>
      </w:r>
      <w:proofErr w:type="spellStart"/>
      <w:r w:rsidRPr="00AF0F44">
        <w:rPr>
          <w:rFonts w:asciiTheme="minorHAnsi" w:hAnsiTheme="minorHAnsi"/>
          <w:i/>
          <w:color w:val="002060"/>
          <w:sz w:val="24"/>
          <w:szCs w:val="28"/>
        </w:rPr>
        <w:t>Ylichron</w:t>
      </w:r>
      <w:proofErr w:type="spellEnd"/>
      <w:r w:rsidRPr="00AF0F44">
        <w:rPr>
          <w:rFonts w:asciiTheme="minorHAnsi" w:hAnsiTheme="minorHAnsi"/>
          <w:i/>
          <w:color w:val="002060"/>
          <w:sz w:val="24"/>
          <w:szCs w:val="28"/>
        </w:rPr>
        <w:t>.</w:t>
      </w:r>
    </w:p>
    <w:p w:rsidR="00A448D1" w:rsidRDefault="00A448D1" w:rsidP="00A50F51">
      <w:pPr>
        <w:pStyle w:val="Testonormale"/>
        <w:ind w:right="1276"/>
        <w:jc w:val="both"/>
        <w:rPr>
          <w:rFonts w:asciiTheme="minorHAnsi" w:hAnsiTheme="minorHAnsi"/>
          <w:b/>
          <w:color w:val="002060"/>
          <w:sz w:val="28"/>
          <w:szCs w:val="28"/>
        </w:rPr>
      </w:pPr>
    </w:p>
    <w:p w:rsidR="004A41E7" w:rsidRDefault="004A41E7" w:rsidP="00463E7C">
      <w:pPr>
        <w:pStyle w:val="Testonormale"/>
        <w:ind w:right="1276"/>
        <w:jc w:val="both"/>
        <w:rPr>
          <w:rFonts w:asciiTheme="minorHAnsi" w:hAnsiTheme="minorHAnsi"/>
          <w:color w:val="002060"/>
          <w:sz w:val="24"/>
          <w:szCs w:val="24"/>
        </w:rPr>
      </w:pPr>
    </w:p>
    <w:p w:rsidR="00A50F51" w:rsidRDefault="006B7BEA" w:rsidP="00BE22D8">
      <w:pPr>
        <w:pStyle w:val="Testonormale"/>
        <w:ind w:right="1276"/>
        <w:jc w:val="both"/>
        <w:rPr>
          <w:rFonts w:asciiTheme="minorHAnsi" w:hAnsiTheme="minorHAnsi"/>
          <w:color w:val="002060"/>
          <w:sz w:val="24"/>
          <w:szCs w:val="24"/>
        </w:rPr>
      </w:pPr>
      <w:r w:rsidRPr="00B27F82">
        <w:rPr>
          <w:rFonts w:asciiTheme="minorHAnsi" w:hAnsiTheme="minorHAnsi"/>
          <w:b/>
          <w:color w:val="002060"/>
          <w:sz w:val="24"/>
          <w:szCs w:val="24"/>
        </w:rPr>
        <w:t xml:space="preserve">Roma, </w:t>
      </w:r>
      <w:r w:rsidR="002B2E6C" w:rsidRPr="00B27F82">
        <w:rPr>
          <w:rFonts w:asciiTheme="minorHAnsi" w:hAnsiTheme="minorHAnsi"/>
          <w:b/>
          <w:color w:val="002060"/>
          <w:sz w:val="24"/>
          <w:szCs w:val="24"/>
        </w:rPr>
        <w:t>24</w:t>
      </w:r>
      <w:r w:rsidRPr="00B27F82">
        <w:rPr>
          <w:rFonts w:asciiTheme="minorHAnsi" w:hAnsiTheme="minorHAnsi"/>
          <w:b/>
          <w:color w:val="002060"/>
          <w:sz w:val="24"/>
          <w:szCs w:val="24"/>
        </w:rPr>
        <w:t xml:space="preserve"> giugno 2015</w:t>
      </w:r>
      <w:r>
        <w:rPr>
          <w:rFonts w:asciiTheme="minorHAnsi" w:hAnsiTheme="minorHAnsi"/>
          <w:color w:val="002060"/>
          <w:sz w:val="24"/>
          <w:szCs w:val="24"/>
        </w:rPr>
        <w:t xml:space="preserve"> - </w:t>
      </w:r>
      <w:r w:rsidR="00773FB3">
        <w:rPr>
          <w:rFonts w:asciiTheme="minorHAnsi" w:hAnsiTheme="minorHAnsi"/>
          <w:color w:val="002060"/>
          <w:sz w:val="24"/>
          <w:szCs w:val="24"/>
        </w:rPr>
        <w:t>Con un workshop tenuto</w:t>
      </w:r>
      <w:r>
        <w:rPr>
          <w:rFonts w:asciiTheme="minorHAnsi" w:hAnsiTheme="minorHAnsi"/>
          <w:color w:val="002060"/>
          <w:sz w:val="24"/>
          <w:szCs w:val="24"/>
        </w:rPr>
        <w:t>si</w:t>
      </w:r>
      <w:r w:rsidR="00773FB3">
        <w:rPr>
          <w:rFonts w:asciiTheme="minorHAnsi" w:hAnsiTheme="minorHAnsi"/>
          <w:color w:val="002060"/>
          <w:sz w:val="24"/>
          <w:szCs w:val="24"/>
        </w:rPr>
        <w:t xml:space="preserve"> presso il Centro di Ricerche Angelini di S. Palomba (Roma) si è concluso </w:t>
      </w:r>
      <w:r w:rsidR="00706919">
        <w:rPr>
          <w:rFonts w:asciiTheme="minorHAnsi" w:hAnsiTheme="minorHAnsi"/>
          <w:color w:val="002060"/>
          <w:sz w:val="24"/>
          <w:szCs w:val="24"/>
        </w:rPr>
        <w:t xml:space="preserve">lo scorso maggio </w:t>
      </w:r>
      <w:r w:rsidR="00773FB3">
        <w:rPr>
          <w:rFonts w:asciiTheme="minorHAnsi" w:hAnsiTheme="minorHAnsi"/>
          <w:color w:val="002060"/>
          <w:sz w:val="24"/>
          <w:szCs w:val="24"/>
        </w:rPr>
        <w:t xml:space="preserve">il progetto </w:t>
      </w:r>
      <w:r w:rsidR="00773FB3" w:rsidRPr="0054071F">
        <w:rPr>
          <w:rFonts w:asciiTheme="minorHAnsi" w:hAnsiTheme="minorHAnsi"/>
          <w:b/>
          <w:color w:val="002060"/>
          <w:sz w:val="24"/>
          <w:szCs w:val="24"/>
        </w:rPr>
        <w:t>AICI, Approcci Innovativi per il Controllo delle Infezioni</w:t>
      </w:r>
      <w:r w:rsidR="00773FB3">
        <w:rPr>
          <w:rFonts w:asciiTheme="minorHAnsi" w:hAnsiTheme="minorHAnsi"/>
          <w:color w:val="002060"/>
          <w:sz w:val="24"/>
          <w:szCs w:val="24"/>
        </w:rPr>
        <w:t>, portato avanti da un network</w:t>
      </w:r>
      <w:r w:rsidR="004A41E7">
        <w:rPr>
          <w:rFonts w:asciiTheme="minorHAnsi" w:hAnsiTheme="minorHAnsi"/>
          <w:color w:val="002060"/>
          <w:sz w:val="24"/>
          <w:szCs w:val="24"/>
        </w:rPr>
        <w:t xml:space="preserve"> di imprese </w:t>
      </w:r>
      <w:r w:rsidR="00E52922">
        <w:rPr>
          <w:rFonts w:asciiTheme="minorHAnsi" w:hAnsiTheme="minorHAnsi"/>
          <w:color w:val="002060"/>
          <w:sz w:val="24"/>
          <w:szCs w:val="24"/>
        </w:rPr>
        <w:t xml:space="preserve">attive </w:t>
      </w:r>
      <w:r w:rsidR="00F70422">
        <w:rPr>
          <w:rFonts w:asciiTheme="minorHAnsi" w:hAnsiTheme="minorHAnsi"/>
          <w:color w:val="002060"/>
          <w:sz w:val="24"/>
          <w:szCs w:val="24"/>
        </w:rPr>
        <w:t>n</w:t>
      </w:r>
      <w:r w:rsidR="003C4D25">
        <w:rPr>
          <w:rFonts w:asciiTheme="minorHAnsi" w:hAnsiTheme="minorHAnsi"/>
          <w:color w:val="002060"/>
          <w:sz w:val="24"/>
          <w:szCs w:val="24"/>
        </w:rPr>
        <w:t>el</w:t>
      </w:r>
      <w:r w:rsidR="00F70422">
        <w:rPr>
          <w:rFonts w:asciiTheme="minorHAnsi" w:hAnsiTheme="minorHAnsi"/>
          <w:color w:val="002060"/>
          <w:sz w:val="24"/>
          <w:szCs w:val="24"/>
        </w:rPr>
        <w:t xml:space="preserve"> campo del</w:t>
      </w:r>
      <w:r w:rsidR="003C4D25">
        <w:rPr>
          <w:rFonts w:asciiTheme="minorHAnsi" w:hAnsiTheme="minorHAnsi"/>
          <w:color w:val="002060"/>
          <w:sz w:val="24"/>
          <w:szCs w:val="24"/>
        </w:rPr>
        <w:t>la ricerca scientifica</w:t>
      </w:r>
      <w:r w:rsidR="00706919">
        <w:rPr>
          <w:rFonts w:asciiTheme="minorHAnsi" w:hAnsiTheme="minorHAnsi"/>
          <w:color w:val="002060"/>
          <w:sz w:val="24"/>
          <w:szCs w:val="24"/>
        </w:rPr>
        <w:t>:</w:t>
      </w:r>
      <w:r w:rsidR="003C4D25">
        <w:rPr>
          <w:rFonts w:asciiTheme="minorHAnsi" w:hAnsiTheme="minorHAnsi"/>
          <w:color w:val="002060"/>
          <w:sz w:val="24"/>
          <w:szCs w:val="24"/>
        </w:rPr>
        <w:t xml:space="preserve"> </w:t>
      </w:r>
      <w:r w:rsidR="00A448D1" w:rsidRPr="0054071F">
        <w:rPr>
          <w:rFonts w:asciiTheme="minorHAnsi" w:hAnsiTheme="minorHAnsi"/>
          <w:b/>
          <w:color w:val="002060"/>
          <w:sz w:val="24"/>
          <w:szCs w:val="24"/>
        </w:rPr>
        <w:t>Angelini</w:t>
      </w:r>
      <w:r w:rsidR="00C633DA" w:rsidRPr="0054071F">
        <w:rPr>
          <w:rFonts w:asciiTheme="minorHAnsi" w:hAnsiTheme="minorHAnsi"/>
          <w:b/>
          <w:color w:val="002060"/>
          <w:sz w:val="24"/>
          <w:szCs w:val="24"/>
        </w:rPr>
        <w:t>, IBN Savio</w:t>
      </w:r>
      <w:r w:rsidR="00A448D1" w:rsidRPr="0054071F">
        <w:rPr>
          <w:rFonts w:asciiTheme="minorHAnsi" w:hAnsiTheme="minorHAnsi"/>
          <w:b/>
          <w:color w:val="002060"/>
          <w:sz w:val="24"/>
          <w:szCs w:val="24"/>
        </w:rPr>
        <w:t xml:space="preserve">, IRBM Science Park </w:t>
      </w:r>
      <w:r w:rsidR="00A448D1" w:rsidRPr="00DB1862">
        <w:rPr>
          <w:rFonts w:asciiTheme="minorHAnsi" w:hAnsiTheme="minorHAnsi"/>
          <w:color w:val="002060"/>
          <w:sz w:val="24"/>
          <w:szCs w:val="24"/>
        </w:rPr>
        <w:t>e</w:t>
      </w:r>
      <w:r w:rsidR="00A448D1" w:rsidRPr="0054071F">
        <w:rPr>
          <w:rFonts w:asciiTheme="minorHAnsi" w:hAnsiTheme="minorHAnsi"/>
          <w:b/>
          <w:color w:val="002060"/>
          <w:sz w:val="24"/>
          <w:szCs w:val="24"/>
        </w:rPr>
        <w:t xml:space="preserve"> Ylichron</w:t>
      </w:r>
      <w:r w:rsidR="004A41E7">
        <w:rPr>
          <w:rFonts w:asciiTheme="minorHAnsi" w:hAnsiTheme="minorHAnsi"/>
          <w:color w:val="002060"/>
          <w:sz w:val="24"/>
          <w:szCs w:val="24"/>
        </w:rPr>
        <w:t xml:space="preserve">. </w:t>
      </w:r>
    </w:p>
    <w:p w:rsidR="007309D5" w:rsidRDefault="007309D5" w:rsidP="00BE22D8">
      <w:pPr>
        <w:pStyle w:val="Testonormale"/>
        <w:ind w:right="1276"/>
        <w:jc w:val="both"/>
        <w:rPr>
          <w:rFonts w:asciiTheme="minorHAnsi" w:hAnsiTheme="minorHAnsi"/>
          <w:color w:val="002060"/>
          <w:sz w:val="24"/>
          <w:szCs w:val="24"/>
        </w:rPr>
      </w:pPr>
    </w:p>
    <w:p w:rsidR="007309D5" w:rsidRPr="00E3384A" w:rsidRDefault="0034156C" w:rsidP="007309D5">
      <w:pPr>
        <w:pStyle w:val="Testonormale"/>
        <w:ind w:right="1276"/>
        <w:jc w:val="both"/>
        <w:rPr>
          <w:rFonts w:asciiTheme="minorHAnsi" w:hAnsiTheme="minorHAnsi"/>
          <w:color w:val="002060"/>
          <w:sz w:val="24"/>
          <w:szCs w:val="24"/>
        </w:rPr>
      </w:pPr>
      <w:r>
        <w:rPr>
          <w:rFonts w:asciiTheme="minorHAnsi" w:hAnsiTheme="minorHAnsi"/>
          <w:color w:val="002060"/>
          <w:sz w:val="24"/>
          <w:szCs w:val="24"/>
        </w:rPr>
        <w:t xml:space="preserve">Il progetto </w:t>
      </w:r>
      <w:r w:rsidR="007309D5">
        <w:rPr>
          <w:rFonts w:asciiTheme="minorHAnsi" w:hAnsiTheme="minorHAnsi"/>
          <w:color w:val="002060"/>
          <w:sz w:val="24"/>
          <w:szCs w:val="24"/>
        </w:rPr>
        <w:t xml:space="preserve">AICI </w:t>
      </w:r>
      <w:r w:rsidR="00706919">
        <w:rPr>
          <w:rFonts w:asciiTheme="minorHAnsi" w:hAnsiTheme="minorHAnsi"/>
          <w:color w:val="002060"/>
          <w:sz w:val="24"/>
          <w:szCs w:val="24"/>
        </w:rPr>
        <w:t>è</w:t>
      </w:r>
      <w:r w:rsidR="007309D5">
        <w:rPr>
          <w:rFonts w:asciiTheme="minorHAnsi" w:hAnsiTheme="minorHAnsi"/>
          <w:color w:val="002060"/>
          <w:sz w:val="24"/>
          <w:szCs w:val="24"/>
        </w:rPr>
        <w:t xml:space="preserve"> </w:t>
      </w:r>
      <w:r w:rsidR="00E52922">
        <w:rPr>
          <w:rFonts w:asciiTheme="minorHAnsi" w:hAnsiTheme="minorHAnsi"/>
          <w:color w:val="002060"/>
          <w:sz w:val="24"/>
          <w:szCs w:val="24"/>
        </w:rPr>
        <w:t>nato</w:t>
      </w:r>
      <w:r w:rsidR="007309D5">
        <w:rPr>
          <w:rFonts w:asciiTheme="minorHAnsi" w:hAnsiTheme="minorHAnsi"/>
          <w:color w:val="002060"/>
          <w:sz w:val="24"/>
          <w:szCs w:val="24"/>
        </w:rPr>
        <w:t xml:space="preserve"> nell’ottobre 2013 con l’</w:t>
      </w:r>
      <w:r w:rsidR="007309D5" w:rsidRPr="00E3384A">
        <w:rPr>
          <w:rFonts w:asciiTheme="minorHAnsi" w:hAnsiTheme="minorHAnsi"/>
          <w:color w:val="002060"/>
          <w:sz w:val="24"/>
          <w:szCs w:val="24"/>
        </w:rPr>
        <w:t xml:space="preserve">obiettivo </w:t>
      </w:r>
      <w:r w:rsidR="007309D5">
        <w:rPr>
          <w:rFonts w:asciiTheme="minorHAnsi" w:hAnsiTheme="minorHAnsi"/>
          <w:color w:val="002060"/>
          <w:sz w:val="24"/>
          <w:szCs w:val="24"/>
        </w:rPr>
        <w:t>di</w:t>
      </w:r>
      <w:r w:rsidR="007309D5" w:rsidRPr="00E3384A">
        <w:rPr>
          <w:rFonts w:asciiTheme="minorHAnsi" w:hAnsiTheme="minorHAnsi"/>
          <w:color w:val="002060"/>
          <w:sz w:val="24"/>
          <w:szCs w:val="24"/>
        </w:rPr>
        <w:t xml:space="preserve"> crea</w:t>
      </w:r>
      <w:r w:rsidR="007309D5">
        <w:rPr>
          <w:rFonts w:asciiTheme="minorHAnsi" w:hAnsiTheme="minorHAnsi"/>
          <w:color w:val="002060"/>
          <w:sz w:val="24"/>
          <w:szCs w:val="24"/>
        </w:rPr>
        <w:t>r</w:t>
      </w:r>
      <w:r w:rsidR="007309D5" w:rsidRPr="00E3384A">
        <w:rPr>
          <w:rFonts w:asciiTheme="minorHAnsi" w:hAnsiTheme="minorHAnsi"/>
          <w:color w:val="002060"/>
          <w:sz w:val="24"/>
          <w:szCs w:val="24"/>
        </w:rPr>
        <w:t xml:space="preserve">e una </w:t>
      </w:r>
      <w:r w:rsidR="007309D5">
        <w:rPr>
          <w:rFonts w:asciiTheme="minorHAnsi" w:hAnsiTheme="minorHAnsi"/>
          <w:color w:val="002060"/>
          <w:sz w:val="24"/>
          <w:szCs w:val="24"/>
        </w:rPr>
        <w:t>p</w:t>
      </w:r>
      <w:r w:rsidR="007309D5" w:rsidRPr="00E3384A">
        <w:rPr>
          <w:rFonts w:asciiTheme="minorHAnsi" w:hAnsiTheme="minorHAnsi"/>
          <w:color w:val="002060"/>
          <w:sz w:val="24"/>
          <w:szCs w:val="24"/>
        </w:rPr>
        <w:t xml:space="preserve">iattaforma per il controllo delle infezioni, sia attraverso l’ideazione e </w:t>
      </w:r>
      <w:r w:rsidR="007309D5">
        <w:rPr>
          <w:rFonts w:asciiTheme="minorHAnsi" w:hAnsiTheme="minorHAnsi"/>
          <w:color w:val="002060"/>
          <w:sz w:val="24"/>
          <w:szCs w:val="24"/>
        </w:rPr>
        <w:t xml:space="preserve">la </w:t>
      </w:r>
      <w:r w:rsidR="007309D5" w:rsidRPr="00E3384A">
        <w:rPr>
          <w:rFonts w:asciiTheme="minorHAnsi" w:hAnsiTheme="minorHAnsi"/>
          <w:color w:val="002060"/>
          <w:sz w:val="24"/>
          <w:szCs w:val="24"/>
        </w:rPr>
        <w:t>sintesi di nuove entità chimiche</w:t>
      </w:r>
      <w:r w:rsidR="00E52922">
        <w:rPr>
          <w:rFonts w:asciiTheme="minorHAnsi" w:hAnsiTheme="minorHAnsi"/>
          <w:color w:val="002060"/>
          <w:sz w:val="24"/>
          <w:szCs w:val="24"/>
        </w:rPr>
        <w:t>,</w:t>
      </w:r>
      <w:r w:rsidR="007309D5" w:rsidRPr="00E3384A">
        <w:rPr>
          <w:rFonts w:asciiTheme="minorHAnsi" w:hAnsiTheme="minorHAnsi"/>
          <w:color w:val="002060"/>
          <w:sz w:val="24"/>
          <w:szCs w:val="24"/>
        </w:rPr>
        <w:t xml:space="preserve"> che attraverso l’ottimizzazione delle formulazioni e di processi industriali per garantire una maggiore ef</w:t>
      </w:r>
      <w:r w:rsidR="007309D5">
        <w:rPr>
          <w:rFonts w:asciiTheme="minorHAnsi" w:hAnsiTheme="minorHAnsi"/>
          <w:color w:val="002060"/>
          <w:sz w:val="24"/>
          <w:szCs w:val="24"/>
        </w:rPr>
        <w:t>ficacia ed appropriatezza d’uso</w:t>
      </w:r>
      <w:r w:rsidR="00637487">
        <w:rPr>
          <w:rFonts w:asciiTheme="minorHAnsi" w:hAnsiTheme="minorHAnsi"/>
          <w:color w:val="002060"/>
          <w:sz w:val="24"/>
          <w:szCs w:val="24"/>
        </w:rPr>
        <w:t xml:space="preserve">. </w:t>
      </w:r>
      <w:r w:rsidR="00F70422" w:rsidRPr="00F70422">
        <w:rPr>
          <w:rFonts w:asciiTheme="minorHAnsi" w:hAnsiTheme="minorHAnsi"/>
          <w:color w:val="002060"/>
          <w:sz w:val="24"/>
          <w:szCs w:val="24"/>
        </w:rPr>
        <w:t>È</w:t>
      </w:r>
      <w:r w:rsidR="00637487" w:rsidRPr="00F70422">
        <w:rPr>
          <w:rFonts w:asciiTheme="minorHAnsi" w:hAnsiTheme="minorHAnsi"/>
          <w:color w:val="002060"/>
          <w:sz w:val="24"/>
          <w:szCs w:val="24"/>
        </w:rPr>
        <w:t xml:space="preserve"> stato </w:t>
      </w:r>
      <w:r w:rsidR="007309D5" w:rsidRPr="00F70422">
        <w:rPr>
          <w:rFonts w:asciiTheme="minorHAnsi" w:hAnsiTheme="minorHAnsi"/>
          <w:color w:val="002060"/>
          <w:sz w:val="24"/>
          <w:szCs w:val="24"/>
        </w:rPr>
        <w:t>ammesso a contributo dell’avviso pubblico “</w:t>
      </w:r>
      <w:r w:rsidR="007309D5" w:rsidRPr="00DB1862">
        <w:rPr>
          <w:rFonts w:asciiTheme="minorHAnsi" w:hAnsiTheme="minorHAnsi"/>
          <w:b/>
          <w:color w:val="002060"/>
          <w:sz w:val="24"/>
          <w:szCs w:val="24"/>
        </w:rPr>
        <w:t>Insieme x Vincere</w:t>
      </w:r>
      <w:r w:rsidR="007309D5" w:rsidRPr="00F70422">
        <w:rPr>
          <w:rFonts w:asciiTheme="minorHAnsi" w:hAnsiTheme="minorHAnsi"/>
          <w:color w:val="002060"/>
          <w:sz w:val="24"/>
          <w:szCs w:val="24"/>
        </w:rPr>
        <w:t>”</w:t>
      </w:r>
      <w:r w:rsidR="00F70422" w:rsidRPr="00F70422">
        <w:rPr>
          <w:rFonts w:asciiTheme="minorHAnsi" w:hAnsiTheme="minorHAnsi"/>
          <w:color w:val="002060"/>
          <w:sz w:val="24"/>
          <w:szCs w:val="24"/>
        </w:rPr>
        <w:t>,</w:t>
      </w:r>
      <w:r w:rsidR="007309D5" w:rsidRPr="00F70422">
        <w:rPr>
          <w:rFonts w:asciiTheme="minorHAnsi" w:hAnsiTheme="minorHAnsi"/>
          <w:color w:val="002060"/>
          <w:sz w:val="24"/>
          <w:szCs w:val="24"/>
        </w:rPr>
        <w:t xml:space="preserve"> realizzato con il concorso di risorse dell’</w:t>
      </w:r>
      <w:r w:rsidR="007309D5" w:rsidRPr="00DB1862">
        <w:rPr>
          <w:rFonts w:asciiTheme="minorHAnsi" w:hAnsiTheme="minorHAnsi"/>
          <w:b/>
          <w:color w:val="002060"/>
          <w:sz w:val="24"/>
          <w:szCs w:val="24"/>
        </w:rPr>
        <w:t>Unione Europea</w:t>
      </w:r>
      <w:r w:rsidR="007309D5" w:rsidRPr="00F70422">
        <w:rPr>
          <w:rFonts w:asciiTheme="minorHAnsi" w:hAnsiTheme="minorHAnsi"/>
          <w:color w:val="002060"/>
          <w:sz w:val="24"/>
          <w:szCs w:val="24"/>
        </w:rPr>
        <w:t xml:space="preserve"> parte </w:t>
      </w:r>
      <w:r w:rsidR="007309D5" w:rsidRPr="00DB1862">
        <w:rPr>
          <w:rFonts w:asciiTheme="minorHAnsi" w:hAnsiTheme="minorHAnsi"/>
          <w:b/>
          <w:color w:val="002060"/>
          <w:sz w:val="24"/>
          <w:szCs w:val="24"/>
        </w:rPr>
        <w:t>POR FESR</w:t>
      </w:r>
      <w:r w:rsidR="007309D5" w:rsidRPr="00F70422">
        <w:rPr>
          <w:rFonts w:asciiTheme="minorHAnsi" w:hAnsiTheme="minorHAnsi"/>
          <w:color w:val="002060"/>
          <w:sz w:val="24"/>
          <w:szCs w:val="24"/>
        </w:rPr>
        <w:t xml:space="preserve"> e della </w:t>
      </w:r>
      <w:r w:rsidR="007309D5" w:rsidRPr="00DB1862">
        <w:rPr>
          <w:rFonts w:asciiTheme="minorHAnsi" w:hAnsiTheme="minorHAnsi"/>
          <w:b/>
          <w:color w:val="002060"/>
          <w:sz w:val="24"/>
          <w:szCs w:val="24"/>
        </w:rPr>
        <w:t>Regione Lazio</w:t>
      </w:r>
      <w:r w:rsidR="007309D5" w:rsidRPr="00F70422">
        <w:rPr>
          <w:rFonts w:asciiTheme="minorHAnsi" w:hAnsiTheme="minorHAnsi"/>
          <w:color w:val="002060"/>
          <w:sz w:val="24"/>
          <w:szCs w:val="24"/>
        </w:rPr>
        <w:t>.</w:t>
      </w:r>
    </w:p>
    <w:p w:rsidR="00706919" w:rsidRDefault="00706919" w:rsidP="006B4081">
      <w:pPr>
        <w:pStyle w:val="Testonormale"/>
        <w:ind w:right="1276"/>
        <w:jc w:val="both"/>
        <w:rPr>
          <w:rFonts w:asciiTheme="minorHAnsi" w:hAnsiTheme="minorHAnsi"/>
          <w:color w:val="002060"/>
          <w:sz w:val="24"/>
          <w:szCs w:val="24"/>
        </w:rPr>
      </w:pPr>
    </w:p>
    <w:p w:rsidR="006B4081" w:rsidRPr="00931541" w:rsidRDefault="00E60DF5" w:rsidP="006B4081">
      <w:pPr>
        <w:pStyle w:val="Testonormale"/>
        <w:ind w:right="1276"/>
        <w:jc w:val="both"/>
        <w:rPr>
          <w:rFonts w:asciiTheme="minorHAnsi" w:hAnsiTheme="minorHAnsi"/>
          <w:color w:val="002060"/>
          <w:sz w:val="24"/>
          <w:szCs w:val="24"/>
        </w:rPr>
      </w:pPr>
      <w:r>
        <w:rPr>
          <w:rFonts w:asciiTheme="minorHAnsi" w:hAnsiTheme="minorHAnsi"/>
          <w:color w:val="002060"/>
          <w:sz w:val="24"/>
          <w:szCs w:val="24"/>
        </w:rPr>
        <w:t xml:space="preserve">Nello specifico, </w:t>
      </w:r>
      <w:r w:rsidR="00706919">
        <w:rPr>
          <w:rFonts w:asciiTheme="minorHAnsi" w:hAnsiTheme="minorHAnsi"/>
          <w:color w:val="002060"/>
          <w:sz w:val="24"/>
          <w:szCs w:val="24"/>
        </w:rPr>
        <w:t>nell’ambito del progetto sono stati</w:t>
      </w:r>
      <w:r>
        <w:rPr>
          <w:rFonts w:asciiTheme="minorHAnsi" w:hAnsiTheme="minorHAnsi"/>
          <w:color w:val="002060"/>
          <w:sz w:val="24"/>
          <w:szCs w:val="24"/>
        </w:rPr>
        <w:t xml:space="preserve"> sviluppat</w:t>
      </w:r>
      <w:r w:rsidR="00706919">
        <w:rPr>
          <w:rFonts w:asciiTheme="minorHAnsi" w:hAnsiTheme="minorHAnsi"/>
          <w:color w:val="002060"/>
          <w:sz w:val="24"/>
          <w:szCs w:val="24"/>
        </w:rPr>
        <w:t>i</w:t>
      </w:r>
      <w:r w:rsidR="006B4081">
        <w:rPr>
          <w:rFonts w:asciiTheme="minorHAnsi" w:hAnsiTheme="minorHAnsi"/>
          <w:color w:val="002060"/>
          <w:sz w:val="24"/>
          <w:szCs w:val="24"/>
        </w:rPr>
        <w:t xml:space="preserve"> </w:t>
      </w:r>
      <w:r w:rsidR="006B4081" w:rsidRPr="00E3384A">
        <w:rPr>
          <w:rFonts w:asciiTheme="minorHAnsi" w:hAnsiTheme="minorHAnsi"/>
          <w:color w:val="002060"/>
          <w:sz w:val="24"/>
          <w:szCs w:val="24"/>
        </w:rPr>
        <w:t xml:space="preserve">in parallelo </w:t>
      </w:r>
      <w:r w:rsidR="006B4081">
        <w:rPr>
          <w:rFonts w:asciiTheme="minorHAnsi" w:hAnsiTheme="minorHAnsi"/>
          <w:color w:val="002060"/>
          <w:sz w:val="24"/>
          <w:szCs w:val="24"/>
        </w:rPr>
        <w:t xml:space="preserve">due programmi </w:t>
      </w:r>
      <w:r w:rsidR="006B4081" w:rsidRPr="00E3384A">
        <w:rPr>
          <w:rFonts w:asciiTheme="minorHAnsi" w:hAnsiTheme="minorHAnsi"/>
          <w:color w:val="002060"/>
          <w:sz w:val="24"/>
          <w:szCs w:val="24"/>
        </w:rPr>
        <w:t>di lavoro</w:t>
      </w:r>
      <w:r w:rsidR="007B72E8">
        <w:rPr>
          <w:rFonts w:asciiTheme="minorHAnsi" w:hAnsiTheme="minorHAnsi"/>
          <w:color w:val="002060"/>
          <w:sz w:val="24"/>
          <w:szCs w:val="24"/>
        </w:rPr>
        <w:t xml:space="preserve">, </w:t>
      </w:r>
      <w:r w:rsidR="006B4081">
        <w:rPr>
          <w:rFonts w:asciiTheme="minorHAnsi" w:hAnsiTheme="minorHAnsi"/>
          <w:color w:val="002060"/>
          <w:sz w:val="24"/>
          <w:szCs w:val="24"/>
        </w:rPr>
        <w:t xml:space="preserve">denominati </w:t>
      </w:r>
      <w:proofErr w:type="spellStart"/>
      <w:r w:rsidR="006B4081" w:rsidRPr="005F3EF4">
        <w:rPr>
          <w:rFonts w:asciiTheme="minorHAnsi" w:hAnsiTheme="minorHAnsi"/>
          <w:b/>
          <w:color w:val="002060"/>
          <w:sz w:val="24"/>
          <w:szCs w:val="24"/>
        </w:rPr>
        <w:t>WorkPackage</w:t>
      </w:r>
      <w:proofErr w:type="spellEnd"/>
      <w:r w:rsidR="006B4081" w:rsidRPr="005F3EF4">
        <w:rPr>
          <w:rFonts w:asciiTheme="minorHAnsi" w:hAnsiTheme="minorHAnsi"/>
          <w:b/>
          <w:color w:val="002060"/>
          <w:sz w:val="24"/>
          <w:szCs w:val="24"/>
        </w:rPr>
        <w:t xml:space="preserve"> (WP)</w:t>
      </w:r>
      <w:r w:rsidR="006B4081" w:rsidRPr="005F3EF4">
        <w:rPr>
          <w:rFonts w:asciiTheme="minorHAnsi" w:hAnsiTheme="minorHAnsi"/>
          <w:color w:val="002060"/>
          <w:sz w:val="24"/>
          <w:szCs w:val="24"/>
        </w:rPr>
        <w:t>:</w:t>
      </w:r>
      <w:r w:rsidR="006B4081" w:rsidRPr="005F3EF4">
        <w:rPr>
          <w:rFonts w:asciiTheme="minorHAnsi" w:hAnsiTheme="minorHAnsi"/>
          <w:b/>
          <w:color w:val="002060"/>
          <w:sz w:val="24"/>
          <w:szCs w:val="24"/>
        </w:rPr>
        <w:t xml:space="preserve"> da HIT a prototipo (WP1) </w:t>
      </w:r>
      <w:r w:rsidR="006B4081" w:rsidRPr="005F3EF4">
        <w:rPr>
          <w:rFonts w:asciiTheme="minorHAnsi" w:hAnsiTheme="minorHAnsi"/>
          <w:color w:val="002060"/>
          <w:sz w:val="24"/>
          <w:szCs w:val="24"/>
        </w:rPr>
        <w:t>e</w:t>
      </w:r>
      <w:r w:rsidR="006B4081" w:rsidRPr="005F3EF4">
        <w:rPr>
          <w:rFonts w:asciiTheme="minorHAnsi" w:hAnsiTheme="minorHAnsi"/>
          <w:b/>
          <w:color w:val="002060"/>
          <w:sz w:val="24"/>
          <w:szCs w:val="24"/>
        </w:rPr>
        <w:t xml:space="preserve"> da prototipo a uomo (WP2)</w:t>
      </w:r>
      <w:r w:rsidR="00F75CC0" w:rsidRPr="00931541">
        <w:rPr>
          <w:rFonts w:asciiTheme="minorHAnsi" w:hAnsiTheme="minorHAnsi"/>
          <w:color w:val="002060"/>
          <w:sz w:val="24"/>
          <w:szCs w:val="24"/>
        </w:rPr>
        <w:t>, consistenti in</w:t>
      </w:r>
      <w:r w:rsidRPr="00931541">
        <w:rPr>
          <w:rFonts w:asciiTheme="minorHAnsi" w:hAnsiTheme="minorHAnsi"/>
          <w:color w:val="002060"/>
          <w:sz w:val="24"/>
          <w:szCs w:val="24"/>
        </w:rPr>
        <w:t xml:space="preserve"> </w:t>
      </w:r>
      <w:r w:rsidR="006B4081" w:rsidRPr="00931541">
        <w:rPr>
          <w:rFonts w:asciiTheme="minorHAnsi" w:hAnsiTheme="minorHAnsi"/>
          <w:color w:val="002060"/>
          <w:sz w:val="24"/>
          <w:szCs w:val="24"/>
        </w:rPr>
        <w:t xml:space="preserve">otto linee di ricerca innovative in ambito chimico, </w:t>
      </w:r>
      <w:proofErr w:type="spellStart"/>
      <w:r w:rsidR="006B4081" w:rsidRPr="00931541">
        <w:rPr>
          <w:rFonts w:asciiTheme="minorHAnsi" w:hAnsiTheme="minorHAnsi"/>
          <w:color w:val="002060"/>
          <w:sz w:val="24"/>
          <w:szCs w:val="24"/>
        </w:rPr>
        <w:t>formulativo</w:t>
      </w:r>
      <w:proofErr w:type="spellEnd"/>
      <w:r w:rsidR="006B4081" w:rsidRPr="00931541">
        <w:rPr>
          <w:rFonts w:asciiTheme="minorHAnsi" w:hAnsiTheme="minorHAnsi"/>
          <w:color w:val="002060"/>
          <w:sz w:val="24"/>
          <w:szCs w:val="24"/>
        </w:rPr>
        <w:t xml:space="preserve"> e di processo.</w:t>
      </w:r>
    </w:p>
    <w:p w:rsidR="00E87333" w:rsidRPr="00931541" w:rsidRDefault="004813B5" w:rsidP="004813B5">
      <w:pPr>
        <w:pStyle w:val="Testonormale"/>
        <w:ind w:right="1276"/>
        <w:jc w:val="both"/>
        <w:rPr>
          <w:rFonts w:asciiTheme="minorHAnsi" w:hAnsiTheme="minorHAnsi" w:cs="Arial"/>
          <w:color w:val="002060"/>
          <w:sz w:val="24"/>
          <w:szCs w:val="24"/>
        </w:rPr>
      </w:pPr>
      <w:r w:rsidRPr="00931541">
        <w:rPr>
          <w:rFonts w:asciiTheme="minorHAnsi" w:hAnsiTheme="minorHAnsi"/>
          <w:color w:val="002060"/>
          <w:sz w:val="24"/>
          <w:szCs w:val="24"/>
        </w:rPr>
        <w:t>Il WP1</w:t>
      </w:r>
      <w:r w:rsidR="00E52922" w:rsidRPr="00931541">
        <w:rPr>
          <w:rFonts w:asciiTheme="minorHAnsi" w:hAnsiTheme="minorHAnsi"/>
          <w:color w:val="002060"/>
          <w:sz w:val="24"/>
          <w:szCs w:val="24"/>
        </w:rPr>
        <w:t>,</w:t>
      </w:r>
      <w:r w:rsidRPr="00931541">
        <w:rPr>
          <w:rFonts w:asciiTheme="minorHAnsi" w:hAnsiTheme="minorHAnsi"/>
          <w:color w:val="002060"/>
          <w:sz w:val="24"/>
          <w:szCs w:val="24"/>
        </w:rPr>
        <w:t xml:space="preserve"> </w:t>
      </w:r>
      <w:r w:rsidR="0034156C" w:rsidRPr="00931541">
        <w:rPr>
          <w:rFonts w:asciiTheme="minorHAnsi" w:hAnsiTheme="minorHAnsi"/>
          <w:color w:val="002060"/>
          <w:sz w:val="24"/>
          <w:szCs w:val="24"/>
        </w:rPr>
        <w:t>che consiste</w:t>
      </w:r>
      <w:r w:rsidRPr="00931541">
        <w:rPr>
          <w:rFonts w:asciiTheme="minorHAnsi" w:hAnsiTheme="minorHAnsi"/>
          <w:color w:val="002060"/>
          <w:sz w:val="24"/>
          <w:szCs w:val="24"/>
        </w:rPr>
        <w:t xml:space="preserve"> </w:t>
      </w:r>
      <w:r w:rsidR="0034156C" w:rsidRPr="00931541">
        <w:rPr>
          <w:rFonts w:asciiTheme="minorHAnsi" w:hAnsiTheme="minorHAnsi"/>
          <w:color w:val="002060"/>
          <w:sz w:val="24"/>
          <w:szCs w:val="24"/>
        </w:rPr>
        <w:t>ne</w:t>
      </w:r>
      <w:r w:rsidRPr="00931541">
        <w:rPr>
          <w:rFonts w:asciiTheme="minorHAnsi" w:hAnsiTheme="minorHAnsi"/>
          <w:color w:val="002060"/>
          <w:sz w:val="24"/>
          <w:szCs w:val="24"/>
        </w:rPr>
        <w:t xml:space="preserve">llo sviluppo di attività e </w:t>
      </w:r>
      <w:r w:rsidR="0034156C" w:rsidRPr="00931541">
        <w:rPr>
          <w:rFonts w:asciiTheme="minorHAnsi" w:hAnsiTheme="minorHAnsi"/>
          <w:color w:val="002060"/>
          <w:sz w:val="24"/>
          <w:szCs w:val="24"/>
        </w:rPr>
        <w:t>ne</w:t>
      </w:r>
      <w:r w:rsidRPr="00931541">
        <w:rPr>
          <w:rFonts w:asciiTheme="minorHAnsi" w:hAnsiTheme="minorHAnsi"/>
          <w:color w:val="002060"/>
          <w:sz w:val="24"/>
          <w:szCs w:val="24"/>
        </w:rPr>
        <w:t xml:space="preserve">l raggiungimento di obiettivi propri delle </w:t>
      </w:r>
      <w:r w:rsidRPr="00931541">
        <w:rPr>
          <w:color w:val="002060"/>
          <w:sz w:val="24"/>
          <w:szCs w:val="24"/>
        </w:rPr>
        <w:t>fasi più precoci della ricerca</w:t>
      </w:r>
      <w:r w:rsidR="00E52922" w:rsidRPr="00931541">
        <w:rPr>
          <w:rFonts w:asciiTheme="minorHAnsi" w:hAnsiTheme="minorHAnsi"/>
          <w:color w:val="002060"/>
          <w:sz w:val="24"/>
          <w:szCs w:val="24"/>
        </w:rPr>
        <w:t>,</w:t>
      </w:r>
      <w:r w:rsidRPr="00931541">
        <w:rPr>
          <w:rFonts w:asciiTheme="minorHAnsi" w:hAnsiTheme="minorHAnsi"/>
          <w:color w:val="002060"/>
          <w:sz w:val="24"/>
          <w:szCs w:val="24"/>
        </w:rPr>
        <w:t xml:space="preserve"> </w:t>
      </w:r>
      <w:r w:rsidR="00E52922" w:rsidRPr="00931541">
        <w:rPr>
          <w:rFonts w:asciiTheme="minorHAnsi" w:hAnsiTheme="minorHAnsi"/>
          <w:color w:val="002060"/>
          <w:sz w:val="24"/>
          <w:szCs w:val="24"/>
        </w:rPr>
        <w:t>ha portato al</w:t>
      </w:r>
      <w:r w:rsidRPr="00931541">
        <w:rPr>
          <w:rFonts w:asciiTheme="minorHAnsi" w:hAnsiTheme="minorHAnsi"/>
          <w:color w:val="002060"/>
          <w:sz w:val="24"/>
          <w:szCs w:val="24"/>
        </w:rPr>
        <w:t xml:space="preserve"> disegn</w:t>
      </w:r>
      <w:r w:rsidR="00E52922" w:rsidRPr="00931541">
        <w:rPr>
          <w:rFonts w:asciiTheme="minorHAnsi" w:hAnsiTheme="minorHAnsi"/>
          <w:color w:val="002060"/>
          <w:sz w:val="24"/>
          <w:szCs w:val="24"/>
        </w:rPr>
        <w:t>o</w:t>
      </w:r>
      <w:r w:rsidRPr="00931541">
        <w:rPr>
          <w:rFonts w:asciiTheme="minorHAnsi" w:hAnsiTheme="minorHAnsi"/>
          <w:color w:val="002060"/>
          <w:sz w:val="24"/>
          <w:szCs w:val="24"/>
        </w:rPr>
        <w:t xml:space="preserve"> e</w:t>
      </w:r>
      <w:r w:rsidR="00E52922" w:rsidRPr="00931541">
        <w:rPr>
          <w:rFonts w:asciiTheme="minorHAnsi" w:hAnsiTheme="minorHAnsi"/>
          <w:color w:val="002060"/>
          <w:sz w:val="24"/>
          <w:szCs w:val="24"/>
        </w:rPr>
        <w:t xml:space="preserve"> </w:t>
      </w:r>
      <w:r w:rsidRPr="00931541">
        <w:rPr>
          <w:rFonts w:asciiTheme="minorHAnsi" w:hAnsiTheme="minorHAnsi"/>
          <w:color w:val="002060"/>
          <w:sz w:val="24"/>
          <w:szCs w:val="24"/>
        </w:rPr>
        <w:t>sinte</w:t>
      </w:r>
      <w:r w:rsidR="00E52922" w:rsidRPr="00931541">
        <w:rPr>
          <w:rFonts w:asciiTheme="minorHAnsi" w:hAnsiTheme="minorHAnsi"/>
          <w:color w:val="002060"/>
          <w:sz w:val="24"/>
          <w:szCs w:val="24"/>
        </w:rPr>
        <w:t>s</w:t>
      </w:r>
      <w:r w:rsidRPr="00931541">
        <w:rPr>
          <w:rFonts w:asciiTheme="minorHAnsi" w:hAnsiTheme="minorHAnsi"/>
          <w:color w:val="002060"/>
          <w:sz w:val="24"/>
          <w:szCs w:val="24"/>
        </w:rPr>
        <w:t>i</w:t>
      </w:r>
      <w:r w:rsidR="00E52922" w:rsidRPr="00931541">
        <w:rPr>
          <w:rFonts w:asciiTheme="minorHAnsi" w:hAnsiTheme="minorHAnsi"/>
          <w:color w:val="002060"/>
          <w:sz w:val="24"/>
          <w:szCs w:val="24"/>
        </w:rPr>
        <w:t xml:space="preserve"> di</w:t>
      </w:r>
      <w:r w:rsidRPr="00931541">
        <w:rPr>
          <w:rFonts w:asciiTheme="minorHAnsi" w:hAnsiTheme="minorHAnsi"/>
          <w:color w:val="002060"/>
          <w:sz w:val="24"/>
          <w:szCs w:val="24"/>
        </w:rPr>
        <w:t xml:space="preserve"> </w:t>
      </w:r>
      <w:r w:rsidRPr="005F3EF4">
        <w:rPr>
          <w:rFonts w:asciiTheme="minorHAnsi" w:hAnsiTheme="minorHAnsi"/>
          <w:b/>
          <w:color w:val="002060"/>
          <w:sz w:val="24"/>
          <w:szCs w:val="24"/>
        </w:rPr>
        <w:t>molecole originali come antimalarici o antibatterici</w:t>
      </w:r>
      <w:r w:rsidRPr="00931541">
        <w:rPr>
          <w:rFonts w:asciiTheme="minorHAnsi" w:hAnsiTheme="minorHAnsi"/>
          <w:color w:val="002060"/>
          <w:sz w:val="24"/>
          <w:szCs w:val="24"/>
        </w:rPr>
        <w:t xml:space="preserve">, attive su </w:t>
      </w:r>
      <w:r w:rsidRPr="005F3EF4">
        <w:rPr>
          <w:rFonts w:asciiTheme="minorHAnsi" w:hAnsiTheme="minorHAnsi"/>
          <w:b/>
          <w:color w:val="002060"/>
          <w:sz w:val="24"/>
          <w:szCs w:val="24"/>
        </w:rPr>
        <w:t>target molecolari innovativi</w:t>
      </w:r>
      <w:r w:rsidRPr="00931541">
        <w:rPr>
          <w:rFonts w:asciiTheme="minorHAnsi" w:hAnsiTheme="minorHAnsi"/>
          <w:color w:val="002060"/>
          <w:sz w:val="24"/>
          <w:szCs w:val="24"/>
        </w:rPr>
        <w:t xml:space="preserve">. </w:t>
      </w:r>
      <w:r w:rsidR="00EC6C03" w:rsidRPr="00931541">
        <w:rPr>
          <w:rFonts w:asciiTheme="minorHAnsi" w:hAnsiTheme="minorHAnsi"/>
          <w:color w:val="002060"/>
          <w:sz w:val="24"/>
          <w:szCs w:val="24"/>
        </w:rPr>
        <w:t>Il lavoro ha tenuto conto di numerosi fattori critici nel campo dell’infettivologia:</w:t>
      </w:r>
      <w:r w:rsidR="00E52922" w:rsidRPr="00931541">
        <w:rPr>
          <w:rFonts w:asciiTheme="minorHAnsi" w:hAnsiTheme="minorHAnsi"/>
          <w:color w:val="002060"/>
          <w:sz w:val="24"/>
          <w:szCs w:val="24"/>
        </w:rPr>
        <w:t xml:space="preserve"> </w:t>
      </w:r>
      <w:r w:rsidR="00EC6C03" w:rsidRPr="00931541">
        <w:rPr>
          <w:rFonts w:asciiTheme="minorHAnsi" w:hAnsiTheme="minorHAnsi"/>
          <w:color w:val="002060"/>
          <w:sz w:val="24"/>
          <w:szCs w:val="24"/>
        </w:rPr>
        <w:t>oltre al</w:t>
      </w:r>
      <w:r w:rsidRPr="00931541">
        <w:rPr>
          <w:rFonts w:asciiTheme="minorHAnsi" w:hAnsiTheme="minorHAnsi"/>
          <w:color w:val="002060"/>
          <w:sz w:val="24"/>
          <w:szCs w:val="24"/>
        </w:rPr>
        <w:t>la crescente problematica della antibiotico-resistenza</w:t>
      </w:r>
      <w:r w:rsidR="00EC6C03" w:rsidRPr="00931541">
        <w:rPr>
          <w:rFonts w:asciiTheme="minorHAnsi" w:hAnsiTheme="minorHAnsi"/>
          <w:color w:val="002060"/>
          <w:sz w:val="24"/>
          <w:szCs w:val="24"/>
        </w:rPr>
        <w:t>,</w:t>
      </w:r>
      <w:r w:rsidR="007B72E8" w:rsidRPr="00931541">
        <w:rPr>
          <w:rFonts w:asciiTheme="minorHAnsi" w:hAnsiTheme="minorHAnsi"/>
          <w:color w:val="002060"/>
          <w:sz w:val="24"/>
          <w:szCs w:val="24"/>
        </w:rPr>
        <w:t xml:space="preserve"> </w:t>
      </w:r>
      <w:r w:rsidR="00EC6C03" w:rsidRPr="00931541">
        <w:rPr>
          <w:rFonts w:asciiTheme="minorHAnsi" w:hAnsiTheme="minorHAnsi"/>
          <w:color w:val="002060"/>
          <w:sz w:val="24"/>
          <w:szCs w:val="24"/>
        </w:rPr>
        <w:t>è</w:t>
      </w:r>
      <w:r w:rsidRPr="00931541">
        <w:rPr>
          <w:rFonts w:asciiTheme="minorHAnsi" w:hAnsiTheme="minorHAnsi"/>
          <w:color w:val="002060"/>
          <w:sz w:val="24"/>
          <w:szCs w:val="24"/>
        </w:rPr>
        <w:t xml:space="preserve"> stata valutata la potenziale riduzione di effetti collaterali rispetto alle molecole </w:t>
      </w:r>
      <w:r w:rsidR="00EC6C03" w:rsidRPr="00931541">
        <w:rPr>
          <w:rFonts w:asciiTheme="minorHAnsi" w:hAnsiTheme="minorHAnsi"/>
          <w:color w:val="002060"/>
          <w:sz w:val="24"/>
          <w:szCs w:val="24"/>
        </w:rPr>
        <w:t>già esistenti</w:t>
      </w:r>
      <w:r w:rsidRPr="00931541">
        <w:rPr>
          <w:rFonts w:asciiTheme="minorHAnsi" w:hAnsiTheme="minorHAnsi"/>
          <w:color w:val="002060"/>
          <w:sz w:val="24"/>
          <w:szCs w:val="24"/>
        </w:rPr>
        <w:t xml:space="preserve">. </w:t>
      </w:r>
      <w:r w:rsidR="008E5A1A" w:rsidRPr="00931541">
        <w:rPr>
          <w:rFonts w:asciiTheme="minorHAnsi" w:hAnsiTheme="minorHAnsi"/>
          <w:color w:val="002060"/>
          <w:sz w:val="24"/>
          <w:szCs w:val="24"/>
        </w:rPr>
        <w:t>Anche in fasi di sviluppo più avanzate, il tema dell’antibiotico</w:t>
      </w:r>
      <w:r w:rsidR="007B72E8" w:rsidRPr="00931541">
        <w:rPr>
          <w:rFonts w:asciiTheme="minorHAnsi" w:hAnsiTheme="minorHAnsi"/>
          <w:color w:val="002060"/>
          <w:sz w:val="24"/>
          <w:szCs w:val="24"/>
        </w:rPr>
        <w:t>-</w:t>
      </w:r>
      <w:r w:rsidR="008E5A1A" w:rsidRPr="00931541">
        <w:rPr>
          <w:rFonts w:asciiTheme="minorHAnsi" w:hAnsiTheme="minorHAnsi"/>
          <w:color w:val="002060"/>
          <w:sz w:val="24"/>
          <w:szCs w:val="24"/>
        </w:rPr>
        <w:t>resistenza rimane di primaria importanza: tale parametro ha costituito la linea guida anche per i</w:t>
      </w:r>
      <w:r w:rsidRPr="00931541">
        <w:rPr>
          <w:rFonts w:asciiTheme="minorHAnsi" w:hAnsiTheme="minorHAnsi"/>
          <w:color w:val="002060"/>
          <w:sz w:val="24"/>
          <w:szCs w:val="24"/>
        </w:rPr>
        <w:t>l WP2</w:t>
      </w:r>
      <w:r w:rsidR="008E5A1A" w:rsidRPr="00931541">
        <w:rPr>
          <w:rFonts w:asciiTheme="minorHAnsi" w:hAnsiTheme="minorHAnsi"/>
          <w:color w:val="002060"/>
          <w:sz w:val="24"/>
          <w:szCs w:val="24"/>
        </w:rPr>
        <w:t xml:space="preserve">, che si </w:t>
      </w:r>
      <w:r w:rsidRPr="00931541">
        <w:rPr>
          <w:rFonts w:asciiTheme="minorHAnsi" w:hAnsiTheme="minorHAnsi"/>
          <w:color w:val="002060"/>
          <w:sz w:val="24"/>
          <w:szCs w:val="24"/>
        </w:rPr>
        <w:t xml:space="preserve">è articolato in </w:t>
      </w:r>
      <w:r w:rsidRPr="00931541">
        <w:rPr>
          <w:rFonts w:asciiTheme="minorHAnsi" w:hAnsiTheme="minorHAnsi" w:cs="Arial"/>
          <w:color w:val="002060"/>
          <w:sz w:val="24"/>
          <w:szCs w:val="24"/>
        </w:rPr>
        <w:t xml:space="preserve">quattro approcci sperimentali </w:t>
      </w:r>
      <w:r w:rsidR="00EC6C03" w:rsidRPr="00931541">
        <w:rPr>
          <w:rFonts w:asciiTheme="minorHAnsi" w:hAnsiTheme="minorHAnsi" w:cs="Arial"/>
          <w:color w:val="002060"/>
          <w:sz w:val="24"/>
          <w:szCs w:val="24"/>
        </w:rPr>
        <w:t xml:space="preserve"> tesi a dimostrare il miglioramento </w:t>
      </w:r>
      <w:r w:rsidRPr="00931541">
        <w:rPr>
          <w:rFonts w:asciiTheme="minorHAnsi" w:hAnsiTheme="minorHAnsi" w:cs="Arial"/>
          <w:color w:val="002060"/>
          <w:sz w:val="24"/>
          <w:szCs w:val="24"/>
        </w:rPr>
        <w:t>della qualità e dell’appropriatezza dei trattamenti</w:t>
      </w:r>
      <w:r w:rsidR="00F55D84" w:rsidRPr="00931541">
        <w:rPr>
          <w:rFonts w:asciiTheme="minorHAnsi" w:hAnsiTheme="minorHAnsi" w:cs="Arial"/>
          <w:color w:val="002060"/>
          <w:sz w:val="24"/>
          <w:szCs w:val="24"/>
        </w:rPr>
        <w:t xml:space="preserve">. </w:t>
      </w:r>
    </w:p>
    <w:p w:rsidR="00E87333" w:rsidRPr="00931541" w:rsidRDefault="00E87333" w:rsidP="004813B5">
      <w:pPr>
        <w:pStyle w:val="Testonormale"/>
        <w:ind w:right="1276"/>
        <w:jc w:val="both"/>
        <w:rPr>
          <w:rFonts w:asciiTheme="minorHAnsi" w:hAnsiTheme="minorHAnsi" w:cs="Arial"/>
          <w:color w:val="002060"/>
          <w:sz w:val="24"/>
          <w:szCs w:val="24"/>
        </w:rPr>
      </w:pPr>
    </w:p>
    <w:p w:rsidR="00E87333" w:rsidRDefault="00540F4A" w:rsidP="00E87333">
      <w:pPr>
        <w:pStyle w:val="Testonormale"/>
        <w:ind w:right="1276"/>
        <w:jc w:val="both"/>
        <w:rPr>
          <w:rFonts w:asciiTheme="minorHAnsi" w:hAnsiTheme="minorHAnsi"/>
          <w:color w:val="002060"/>
          <w:sz w:val="24"/>
          <w:szCs w:val="24"/>
        </w:rPr>
      </w:pPr>
      <w:r>
        <w:rPr>
          <w:rFonts w:asciiTheme="minorHAnsi" w:hAnsiTheme="minorHAnsi"/>
          <w:color w:val="002060"/>
          <w:sz w:val="24"/>
          <w:szCs w:val="24"/>
        </w:rPr>
        <w:t>I</w:t>
      </w:r>
      <w:r w:rsidR="00E87333">
        <w:rPr>
          <w:rFonts w:asciiTheme="minorHAnsi" w:hAnsiTheme="minorHAnsi"/>
          <w:color w:val="002060"/>
          <w:sz w:val="24"/>
          <w:szCs w:val="24"/>
        </w:rPr>
        <w:t>l workshop</w:t>
      </w:r>
      <w:r w:rsidR="00815A18">
        <w:rPr>
          <w:rFonts w:asciiTheme="minorHAnsi" w:hAnsiTheme="minorHAnsi"/>
          <w:color w:val="002060"/>
          <w:sz w:val="24"/>
          <w:szCs w:val="24"/>
        </w:rPr>
        <w:t xml:space="preserve"> conclusivo</w:t>
      </w:r>
      <w:r w:rsidR="00E87333">
        <w:rPr>
          <w:rFonts w:asciiTheme="minorHAnsi" w:hAnsiTheme="minorHAnsi"/>
          <w:color w:val="002060"/>
          <w:sz w:val="24"/>
          <w:szCs w:val="24"/>
        </w:rPr>
        <w:t xml:space="preserve">, cui hanno partecipato rappresentanti di enti di ricerca pubblici e privati, è stato articolato in relazioni tecnico-scientifiche </w:t>
      </w:r>
      <w:r w:rsidR="00815A18">
        <w:rPr>
          <w:rFonts w:asciiTheme="minorHAnsi" w:hAnsiTheme="minorHAnsi"/>
          <w:color w:val="002060"/>
          <w:sz w:val="24"/>
          <w:szCs w:val="24"/>
        </w:rPr>
        <w:t>per</w:t>
      </w:r>
      <w:r w:rsidR="00E87333">
        <w:rPr>
          <w:rFonts w:asciiTheme="minorHAnsi" w:hAnsiTheme="minorHAnsi"/>
          <w:color w:val="002060"/>
          <w:sz w:val="24"/>
          <w:szCs w:val="24"/>
        </w:rPr>
        <w:t xml:space="preserve"> la presentazione dei risultati. Un’area dedicata ai poster ha consentito ulteriori approfondimenti </w:t>
      </w:r>
      <w:r w:rsidR="008C0EFF">
        <w:rPr>
          <w:rFonts w:asciiTheme="minorHAnsi" w:hAnsiTheme="minorHAnsi"/>
          <w:color w:val="002060"/>
          <w:sz w:val="24"/>
          <w:szCs w:val="24"/>
        </w:rPr>
        <w:t>con i ricercatori coinvolti</w:t>
      </w:r>
      <w:r w:rsidR="00E87333">
        <w:rPr>
          <w:rFonts w:asciiTheme="minorHAnsi" w:hAnsiTheme="minorHAnsi"/>
          <w:color w:val="002060"/>
          <w:sz w:val="24"/>
          <w:szCs w:val="24"/>
        </w:rPr>
        <w:t xml:space="preserve">.   </w:t>
      </w:r>
    </w:p>
    <w:p w:rsidR="00B178CC" w:rsidRDefault="00931541" w:rsidP="00B178CC">
      <w:pPr>
        <w:pStyle w:val="Testonormale"/>
        <w:ind w:right="1276"/>
        <w:jc w:val="both"/>
        <w:rPr>
          <w:rFonts w:asciiTheme="minorHAnsi" w:hAnsiTheme="minorHAnsi"/>
          <w:color w:val="002060"/>
          <w:sz w:val="24"/>
          <w:szCs w:val="24"/>
        </w:rPr>
      </w:pPr>
      <w:r>
        <w:rPr>
          <w:rFonts w:asciiTheme="minorHAnsi" w:hAnsiTheme="minorHAnsi"/>
          <w:color w:val="002060"/>
          <w:sz w:val="24"/>
          <w:szCs w:val="24"/>
        </w:rPr>
        <w:t>D</w:t>
      </w:r>
      <w:r w:rsidR="00B178CC">
        <w:rPr>
          <w:rFonts w:asciiTheme="minorHAnsi" w:hAnsiTheme="minorHAnsi"/>
          <w:color w:val="002060"/>
          <w:sz w:val="24"/>
          <w:szCs w:val="24"/>
        </w:rPr>
        <w:t>u</w:t>
      </w:r>
      <w:r w:rsidR="00B178CC" w:rsidRPr="00461076">
        <w:rPr>
          <w:rFonts w:asciiTheme="minorHAnsi" w:hAnsiTheme="minorHAnsi"/>
          <w:color w:val="002060"/>
          <w:sz w:val="24"/>
          <w:szCs w:val="24"/>
        </w:rPr>
        <w:t xml:space="preserve">e letture magistrali </w:t>
      </w:r>
      <w:r>
        <w:rPr>
          <w:rFonts w:asciiTheme="minorHAnsi" w:hAnsiTheme="minorHAnsi"/>
          <w:color w:val="002060"/>
          <w:sz w:val="24"/>
          <w:szCs w:val="24"/>
        </w:rPr>
        <w:t xml:space="preserve">sono state </w:t>
      </w:r>
      <w:r w:rsidR="00B178CC" w:rsidRPr="00461076">
        <w:rPr>
          <w:rFonts w:asciiTheme="minorHAnsi" w:hAnsiTheme="minorHAnsi"/>
          <w:color w:val="002060"/>
          <w:sz w:val="24"/>
          <w:szCs w:val="24"/>
        </w:rPr>
        <w:t xml:space="preserve">tenute dal </w:t>
      </w:r>
      <w:r w:rsidR="00B178CC" w:rsidRPr="005F3EF4">
        <w:rPr>
          <w:rFonts w:asciiTheme="minorHAnsi" w:hAnsiTheme="minorHAnsi"/>
          <w:b/>
          <w:color w:val="002060"/>
          <w:sz w:val="24"/>
          <w:szCs w:val="24"/>
        </w:rPr>
        <w:t xml:space="preserve">Prof. G.M. </w:t>
      </w:r>
      <w:proofErr w:type="spellStart"/>
      <w:r w:rsidR="00B178CC" w:rsidRPr="005F3EF4">
        <w:rPr>
          <w:rFonts w:asciiTheme="minorHAnsi" w:hAnsiTheme="minorHAnsi"/>
          <w:b/>
          <w:color w:val="002060"/>
          <w:sz w:val="24"/>
          <w:szCs w:val="24"/>
        </w:rPr>
        <w:t>Rossolini</w:t>
      </w:r>
      <w:proofErr w:type="spellEnd"/>
      <w:r w:rsidR="00B178CC" w:rsidRPr="00461076">
        <w:rPr>
          <w:rFonts w:asciiTheme="minorHAnsi" w:hAnsiTheme="minorHAnsi"/>
          <w:color w:val="002060"/>
          <w:sz w:val="24"/>
          <w:szCs w:val="24"/>
        </w:rPr>
        <w:t xml:space="preserve"> dell’Università di Firenze </w:t>
      </w:r>
      <w:r w:rsidR="00B178CC">
        <w:rPr>
          <w:rFonts w:asciiTheme="minorHAnsi" w:hAnsiTheme="minorHAnsi"/>
          <w:color w:val="002060"/>
          <w:sz w:val="24"/>
          <w:szCs w:val="24"/>
        </w:rPr>
        <w:t>(</w:t>
      </w:r>
      <w:r w:rsidR="00B178CC" w:rsidRPr="00AF75A2">
        <w:rPr>
          <w:rFonts w:asciiTheme="minorHAnsi" w:hAnsiTheme="minorHAnsi"/>
          <w:color w:val="002060"/>
          <w:sz w:val="24"/>
          <w:szCs w:val="24"/>
        </w:rPr>
        <w:t>"</w:t>
      </w:r>
      <w:r w:rsidR="00B178CC" w:rsidRPr="00AF75A2">
        <w:rPr>
          <w:rFonts w:asciiTheme="minorHAnsi" w:hAnsiTheme="minorHAnsi"/>
          <w:i/>
          <w:color w:val="002060"/>
          <w:sz w:val="24"/>
          <w:szCs w:val="24"/>
        </w:rPr>
        <w:t>Nuove frontiere nella diagnostica delle malattie infettive</w:t>
      </w:r>
      <w:r w:rsidR="00B178CC" w:rsidRPr="00AF75A2">
        <w:rPr>
          <w:rFonts w:asciiTheme="minorHAnsi" w:hAnsiTheme="minorHAnsi"/>
          <w:color w:val="002060"/>
          <w:sz w:val="24"/>
          <w:szCs w:val="24"/>
        </w:rPr>
        <w:t>"</w:t>
      </w:r>
      <w:r w:rsidR="00B178CC">
        <w:rPr>
          <w:rFonts w:asciiTheme="minorHAnsi" w:hAnsiTheme="minorHAnsi"/>
          <w:color w:val="002060"/>
          <w:sz w:val="24"/>
          <w:szCs w:val="24"/>
        </w:rPr>
        <w:t xml:space="preserve">) </w:t>
      </w:r>
      <w:r w:rsidR="00B178CC" w:rsidRPr="00461076">
        <w:rPr>
          <w:rFonts w:asciiTheme="minorHAnsi" w:hAnsiTheme="minorHAnsi"/>
          <w:color w:val="002060"/>
          <w:sz w:val="24"/>
          <w:szCs w:val="24"/>
        </w:rPr>
        <w:t xml:space="preserve">e dalla </w:t>
      </w:r>
      <w:r w:rsidR="00B178CC" w:rsidRPr="005F3EF4">
        <w:rPr>
          <w:rFonts w:asciiTheme="minorHAnsi" w:hAnsiTheme="minorHAnsi"/>
          <w:b/>
          <w:color w:val="002060"/>
          <w:sz w:val="24"/>
          <w:szCs w:val="24"/>
        </w:rPr>
        <w:t>Dott.ssa C.</w:t>
      </w:r>
      <w:r w:rsidRPr="005F3EF4">
        <w:rPr>
          <w:rFonts w:asciiTheme="minorHAnsi" w:hAnsiTheme="minorHAnsi"/>
          <w:b/>
          <w:color w:val="002060"/>
          <w:sz w:val="24"/>
          <w:szCs w:val="24"/>
        </w:rPr>
        <w:t xml:space="preserve"> </w:t>
      </w:r>
      <w:r w:rsidR="00B178CC" w:rsidRPr="005F3EF4">
        <w:rPr>
          <w:rFonts w:asciiTheme="minorHAnsi" w:hAnsiTheme="minorHAnsi"/>
          <w:b/>
          <w:color w:val="002060"/>
          <w:sz w:val="24"/>
          <w:szCs w:val="24"/>
        </w:rPr>
        <w:t xml:space="preserve">Alisi </w:t>
      </w:r>
      <w:r w:rsidR="00B178CC" w:rsidRPr="00461076">
        <w:rPr>
          <w:rFonts w:asciiTheme="minorHAnsi" w:hAnsiTheme="minorHAnsi"/>
          <w:color w:val="002060"/>
          <w:sz w:val="24"/>
          <w:szCs w:val="24"/>
        </w:rPr>
        <w:t>dell'ENEA-Casaccia di Roma</w:t>
      </w:r>
      <w:r w:rsidR="00B178CC">
        <w:rPr>
          <w:rFonts w:asciiTheme="minorHAnsi" w:hAnsiTheme="minorHAnsi"/>
          <w:color w:val="002060"/>
          <w:sz w:val="24"/>
          <w:szCs w:val="24"/>
        </w:rPr>
        <w:t xml:space="preserve"> (</w:t>
      </w:r>
      <w:r w:rsidR="00B178CC" w:rsidRPr="00AF75A2">
        <w:rPr>
          <w:rFonts w:asciiTheme="minorHAnsi" w:hAnsiTheme="minorHAnsi"/>
          <w:color w:val="002060"/>
          <w:sz w:val="24"/>
          <w:szCs w:val="24"/>
        </w:rPr>
        <w:t>"</w:t>
      </w:r>
      <w:r w:rsidR="00B178CC" w:rsidRPr="00AF75A2">
        <w:rPr>
          <w:rFonts w:asciiTheme="minorHAnsi" w:hAnsiTheme="minorHAnsi"/>
          <w:i/>
          <w:color w:val="002060"/>
          <w:sz w:val="24"/>
          <w:szCs w:val="24"/>
        </w:rPr>
        <w:t xml:space="preserve">I microrganismi: da problema  a  risorsa - Il </w:t>
      </w:r>
      <w:proofErr w:type="spellStart"/>
      <w:r w:rsidR="00B178CC" w:rsidRPr="00AF75A2">
        <w:rPr>
          <w:rFonts w:asciiTheme="minorHAnsi" w:hAnsiTheme="minorHAnsi"/>
          <w:i/>
          <w:color w:val="002060"/>
          <w:sz w:val="24"/>
          <w:szCs w:val="24"/>
        </w:rPr>
        <w:t>biorestauro</w:t>
      </w:r>
      <w:proofErr w:type="spellEnd"/>
      <w:r w:rsidR="00B178CC" w:rsidRPr="00AF75A2">
        <w:rPr>
          <w:rFonts w:asciiTheme="minorHAnsi" w:hAnsiTheme="minorHAnsi"/>
          <w:color w:val="002060"/>
          <w:sz w:val="24"/>
          <w:szCs w:val="24"/>
        </w:rPr>
        <w:t>"</w:t>
      </w:r>
      <w:r w:rsidR="00B178CC">
        <w:rPr>
          <w:rFonts w:asciiTheme="minorHAnsi" w:hAnsiTheme="minorHAnsi"/>
          <w:color w:val="002060"/>
          <w:sz w:val="24"/>
          <w:szCs w:val="24"/>
        </w:rPr>
        <w:t>)</w:t>
      </w:r>
      <w:r w:rsidR="00B178CC" w:rsidRPr="00461076">
        <w:rPr>
          <w:rFonts w:asciiTheme="minorHAnsi" w:hAnsiTheme="minorHAnsi"/>
          <w:color w:val="002060"/>
          <w:sz w:val="24"/>
          <w:szCs w:val="24"/>
        </w:rPr>
        <w:t>.</w:t>
      </w:r>
      <w:r w:rsidR="00B178CC">
        <w:rPr>
          <w:rFonts w:asciiTheme="minorHAnsi" w:hAnsiTheme="minorHAnsi"/>
          <w:color w:val="002060"/>
          <w:sz w:val="24"/>
          <w:szCs w:val="24"/>
        </w:rPr>
        <w:t xml:space="preserve"> Le letture sono state una finestra aperta su</w:t>
      </w:r>
      <w:r w:rsidR="00B178CC" w:rsidRPr="00DC422C">
        <w:rPr>
          <w:rFonts w:asciiTheme="minorHAnsi" w:hAnsiTheme="minorHAnsi"/>
          <w:color w:val="002060"/>
          <w:sz w:val="24"/>
          <w:szCs w:val="24"/>
        </w:rPr>
        <w:t xml:space="preserve">gli aspetti innovativi della diagnostica e </w:t>
      </w:r>
      <w:r w:rsidR="00B178CC">
        <w:rPr>
          <w:rFonts w:asciiTheme="minorHAnsi" w:hAnsiTheme="minorHAnsi"/>
          <w:color w:val="002060"/>
          <w:sz w:val="24"/>
          <w:szCs w:val="24"/>
        </w:rPr>
        <w:t xml:space="preserve">sulle </w:t>
      </w:r>
      <w:r w:rsidR="00B178CC" w:rsidRPr="00DC422C">
        <w:rPr>
          <w:rFonts w:asciiTheme="minorHAnsi" w:hAnsiTheme="minorHAnsi"/>
          <w:color w:val="002060"/>
          <w:sz w:val="24"/>
          <w:szCs w:val="24"/>
        </w:rPr>
        <w:t>opp</w:t>
      </w:r>
      <w:r w:rsidR="00B178CC">
        <w:rPr>
          <w:rFonts w:asciiTheme="minorHAnsi" w:hAnsiTheme="minorHAnsi"/>
          <w:color w:val="002060"/>
          <w:sz w:val="24"/>
          <w:szCs w:val="24"/>
        </w:rPr>
        <w:t>or</w:t>
      </w:r>
      <w:r w:rsidR="00B178CC" w:rsidRPr="00DC422C">
        <w:rPr>
          <w:rFonts w:asciiTheme="minorHAnsi" w:hAnsiTheme="minorHAnsi"/>
          <w:color w:val="002060"/>
          <w:sz w:val="24"/>
          <w:szCs w:val="24"/>
        </w:rPr>
        <w:t xml:space="preserve">tunità </w:t>
      </w:r>
      <w:r w:rsidR="00B178CC">
        <w:rPr>
          <w:rFonts w:asciiTheme="minorHAnsi" w:hAnsiTheme="minorHAnsi"/>
          <w:color w:val="002060"/>
          <w:sz w:val="24"/>
          <w:szCs w:val="24"/>
        </w:rPr>
        <w:t xml:space="preserve">offerte da </w:t>
      </w:r>
      <w:r w:rsidR="00B178CC" w:rsidRPr="00DC422C">
        <w:rPr>
          <w:rFonts w:asciiTheme="minorHAnsi" w:hAnsiTheme="minorHAnsi"/>
          <w:color w:val="002060"/>
          <w:sz w:val="24"/>
          <w:szCs w:val="24"/>
        </w:rPr>
        <w:t>un mo</w:t>
      </w:r>
      <w:r w:rsidR="00B178CC">
        <w:rPr>
          <w:rFonts w:asciiTheme="minorHAnsi" w:hAnsiTheme="minorHAnsi"/>
          <w:color w:val="002060"/>
          <w:sz w:val="24"/>
          <w:szCs w:val="24"/>
        </w:rPr>
        <w:t>ndo tecnico-</w:t>
      </w:r>
      <w:r w:rsidR="00B178CC" w:rsidRPr="00DC422C">
        <w:rPr>
          <w:rFonts w:asciiTheme="minorHAnsi" w:hAnsiTheme="minorHAnsi"/>
          <w:color w:val="002060"/>
          <w:sz w:val="24"/>
          <w:szCs w:val="24"/>
        </w:rPr>
        <w:t>scientif</w:t>
      </w:r>
      <w:r w:rsidR="00B178CC">
        <w:rPr>
          <w:rFonts w:asciiTheme="minorHAnsi" w:hAnsiTheme="minorHAnsi"/>
          <w:color w:val="002060"/>
          <w:sz w:val="24"/>
          <w:szCs w:val="24"/>
        </w:rPr>
        <w:t>i</w:t>
      </w:r>
      <w:r w:rsidR="00B178CC" w:rsidRPr="00DC422C">
        <w:rPr>
          <w:rFonts w:asciiTheme="minorHAnsi" w:hAnsiTheme="minorHAnsi"/>
          <w:color w:val="002060"/>
          <w:sz w:val="24"/>
          <w:szCs w:val="24"/>
        </w:rPr>
        <w:t xml:space="preserve">co sempre </w:t>
      </w:r>
      <w:r w:rsidR="00B178CC">
        <w:rPr>
          <w:rFonts w:asciiTheme="minorHAnsi" w:hAnsiTheme="minorHAnsi"/>
          <w:color w:val="002060"/>
          <w:sz w:val="24"/>
          <w:szCs w:val="24"/>
        </w:rPr>
        <w:t xml:space="preserve">più </w:t>
      </w:r>
      <w:r w:rsidR="00B178CC" w:rsidRPr="00DC422C">
        <w:rPr>
          <w:rFonts w:asciiTheme="minorHAnsi" w:hAnsiTheme="minorHAnsi"/>
          <w:color w:val="002060"/>
          <w:sz w:val="24"/>
          <w:szCs w:val="24"/>
        </w:rPr>
        <w:t>multidisc</w:t>
      </w:r>
      <w:r w:rsidR="00B178CC">
        <w:rPr>
          <w:rFonts w:asciiTheme="minorHAnsi" w:hAnsiTheme="minorHAnsi"/>
          <w:color w:val="002060"/>
          <w:sz w:val="24"/>
          <w:szCs w:val="24"/>
        </w:rPr>
        <w:t>i</w:t>
      </w:r>
      <w:r w:rsidR="00B178CC" w:rsidRPr="00DC422C">
        <w:rPr>
          <w:rFonts w:asciiTheme="minorHAnsi" w:hAnsiTheme="minorHAnsi"/>
          <w:color w:val="002060"/>
          <w:sz w:val="24"/>
          <w:szCs w:val="24"/>
        </w:rPr>
        <w:t xml:space="preserve">plinare </w:t>
      </w:r>
      <w:r w:rsidR="00B178CC">
        <w:rPr>
          <w:rFonts w:asciiTheme="minorHAnsi" w:hAnsiTheme="minorHAnsi"/>
          <w:color w:val="002060"/>
          <w:sz w:val="24"/>
          <w:szCs w:val="24"/>
        </w:rPr>
        <w:t xml:space="preserve">e </w:t>
      </w:r>
      <w:r w:rsidR="00B178CC" w:rsidRPr="00DC422C">
        <w:rPr>
          <w:rFonts w:asciiTheme="minorHAnsi" w:hAnsiTheme="minorHAnsi"/>
          <w:color w:val="002060"/>
          <w:sz w:val="24"/>
          <w:szCs w:val="24"/>
        </w:rPr>
        <w:t>globale</w:t>
      </w:r>
      <w:r w:rsidR="00B178CC">
        <w:rPr>
          <w:rFonts w:asciiTheme="minorHAnsi" w:hAnsiTheme="minorHAnsi"/>
          <w:color w:val="002060"/>
          <w:sz w:val="24"/>
          <w:szCs w:val="24"/>
        </w:rPr>
        <w:t>.</w:t>
      </w:r>
    </w:p>
    <w:p w:rsidR="00B178CC" w:rsidRDefault="00B178CC" w:rsidP="0034156C">
      <w:pPr>
        <w:pStyle w:val="Testonormale"/>
        <w:ind w:right="1276"/>
        <w:jc w:val="both"/>
        <w:rPr>
          <w:rFonts w:asciiTheme="minorHAnsi" w:hAnsiTheme="minorHAnsi"/>
          <w:color w:val="002060"/>
          <w:sz w:val="24"/>
          <w:szCs w:val="24"/>
        </w:rPr>
      </w:pPr>
    </w:p>
    <w:p w:rsidR="00B178CC" w:rsidRDefault="00B178CC" w:rsidP="0034156C">
      <w:pPr>
        <w:pStyle w:val="Testonormale"/>
        <w:ind w:right="1276"/>
        <w:jc w:val="both"/>
        <w:rPr>
          <w:rFonts w:asciiTheme="minorHAnsi" w:hAnsiTheme="minorHAnsi"/>
          <w:color w:val="002060"/>
          <w:sz w:val="24"/>
          <w:szCs w:val="24"/>
        </w:rPr>
      </w:pPr>
    </w:p>
    <w:p w:rsidR="0034156C" w:rsidRDefault="0034156C" w:rsidP="0034156C">
      <w:pPr>
        <w:pStyle w:val="Testonormale"/>
        <w:ind w:right="1276"/>
        <w:jc w:val="both"/>
        <w:rPr>
          <w:rFonts w:asciiTheme="minorHAnsi" w:hAnsiTheme="minorHAnsi"/>
          <w:color w:val="002060"/>
          <w:sz w:val="24"/>
          <w:szCs w:val="24"/>
        </w:rPr>
      </w:pPr>
      <w:r w:rsidRPr="00220762">
        <w:rPr>
          <w:rFonts w:asciiTheme="minorHAnsi" w:hAnsiTheme="minorHAnsi"/>
          <w:color w:val="002060"/>
          <w:sz w:val="24"/>
          <w:szCs w:val="24"/>
        </w:rPr>
        <w:t xml:space="preserve">Il workshop ha costituito inoltre un’occasione di confronto </w:t>
      </w:r>
      <w:r w:rsidR="00E25BB6" w:rsidRPr="00220762">
        <w:rPr>
          <w:rFonts w:asciiTheme="minorHAnsi" w:hAnsiTheme="minorHAnsi"/>
          <w:color w:val="002060"/>
          <w:sz w:val="24"/>
          <w:szCs w:val="24"/>
        </w:rPr>
        <w:t xml:space="preserve">e aggiornamento </w:t>
      </w:r>
      <w:r w:rsidRPr="00220762">
        <w:rPr>
          <w:rFonts w:asciiTheme="minorHAnsi" w:hAnsiTheme="minorHAnsi"/>
          <w:color w:val="002060"/>
          <w:sz w:val="24"/>
          <w:szCs w:val="24"/>
        </w:rPr>
        <w:t xml:space="preserve">tra le aziende </w:t>
      </w:r>
      <w:r w:rsidR="00E25BB6" w:rsidRPr="00220762">
        <w:rPr>
          <w:rFonts w:asciiTheme="minorHAnsi" w:hAnsiTheme="minorHAnsi"/>
          <w:color w:val="002060"/>
          <w:sz w:val="24"/>
          <w:szCs w:val="24"/>
        </w:rPr>
        <w:t xml:space="preserve">del network circa i progetti portati avanti </w:t>
      </w:r>
      <w:r w:rsidRPr="00220762">
        <w:rPr>
          <w:rFonts w:asciiTheme="minorHAnsi" w:hAnsiTheme="minorHAnsi"/>
          <w:color w:val="002060"/>
          <w:sz w:val="24"/>
          <w:szCs w:val="24"/>
        </w:rPr>
        <w:t>anche in altre aree terapeutiche</w:t>
      </w:r>
      <w:r w:rsidR="00E25BB6" w:rsidRPr="00220762">
        <w:rPr>
          <w:rFonts w:asciiTheme="minorHAnsi" w:hAnsiTheme="minorHAnsi"/>
          <w:color w:val="002060"/>
          <w:sz w:val="24"/>
          <w:szCs w:val="24"/>
        </w:rPr>
        <w:t>:</w:t>
      </w:r>
      <w:r w:rsidRPr="00220762">
        <w:rPr>
          <w:rFonts w:asciiTheme="minorHAnsi" w:hAnsiTheme="minorHAnsi"/>
          <w:color w:val="002060"/>
          <w:sz w:val="24"/>
          <w:szCs w:val="24"/>
        </w:rPr>
        <w:t xml:space="preserve"> </w:t>
      </w:r>
      <w:r w:rsidR="00E25BB6" w:rsidRPr="00220762">
        <w:rPr>
          <w:rFonts w:asciiTheme="minorHAnsi" w:hAnsiTheme="minorHAnsi"/>
          <w:color w:val="002060"/>
          <w:sz w:val="24"/>
          <w:szCs w:val="24"/>
        </w:rPr>
        <w:t xml:space="preserve">Angelini ha recentemente acquisito </w:t>
      </w:r>
      <w:r w:rsidRPr="00220762">
        <w:rPr>
          <w:rFonts w:asciiTheme="minorHAnsi" w:hAnsiTheme="minorHAnsi"/>
          <w:color w:val="002060"/>
          <w:sz w:val="24"/>
          <w:szCs w:val="24"/>
        </w:rPr>
        <w:t xml:space="preserve">le licenze del nuovo antibiotico </w:t>
      </w:r>
      <w:proofErr w:type="spellStart"/>
      <w:r w:rsidRPr="00220762">
        <w:rPr>
          <w:rFonts w:asciiTheme="minorHAnsi" w:hAnsiTheme="minorHAnsi"/>
          <w:color w:val="002060"/>
          <w:sz w:val="24"/>
          <w:szCs w:val="24"/>
        </w:rPr>
        <w:t>dalbavancina</w:t>
      </w:r>
      <w:proofErr w:type="spellEnd"/>
      <w:r w:rsidRPr="00220762">
        <w:rPr>
          <w:rFonts w:asciiTheme="minorHAnsi" w:hAnsiTheme="minorHAnsi"/>
          <w:color w:val="002060"/>
          <w:sz w:val="24"/>
          <w:szCs w:val="24"/>
        </w:rPr>
        <w:t xml:space="preserve"> e del dispositivo medico </w:t>
      </w:r>
      <w:proofErr w:type="spellStart"/>
      <w:r w:rsidRPr="00220762">
        <w:rPr>
          <w:rFonts w:asciiTheme="minorHAnsi" w:hAnsiTheme="minorHAnsi"/>
          <w:color w:val="002060"/>
          <w:sz w:val="24"/>
          <w:szCs w:val="24"/>
        </w:rPr>
        <w:t>Amuphase</w:t>
      </w:r>
      <w:proofErr w:type="spellEnd"/>
      <w:r w:rsidRPr="00220762">
        <w:rPr>
          <w:rFonts w:asciiTheme="minorHAnsi" w:hAnsiTheme="minorHAnsi"/>
          <w:color w:val="002060"/>
          <w:sz w:val="24"/>
          <w:szCs w:val="24"/>
        </w:rPr>
        <w:t xml:space="preserve"> (lesioni cutanee</w:t>
      </w:r>
      <w:r w:rsidR="00E25BB6" w:rsidRPr="00220762">
        <w:rPr>
          <w:rFonts w:asciiTheme="minorHAnsi" w:hAnsiTheme="minorHAnsi"/>
          <w:color w:val="002060"/>
          <w:sz w:val="24"/>
          <w:szCs w:val="24"/>
        </w:rPr>
        <w:t>)</w:t>
      </w:r>
      <w:r w:rsidRPr="00220762">
        <w:rPr>
          <w:rFonts w:asciiTheme="minorHAnsi" w:hAnsiTheme="minorHAnsi"/>
          <w:color w:val="002060"/>
          <w:sz w:val="24"/>
          <w:szCs w:val="24"/>
        </w:rPr>
        <w:t>; IBN Savio ha siglato un vincolo di esclusiva con MSD per l’acquisto del sito di Pavia; IRBM ha sviluppato il vaccino anti-ebola; Ylichron ha validato un metodo per la quantificaz</w:t>
      </w:r>
      <w:r w:rsidR="00E04C12">
        <w:rPr>
          <w:rFonts w:asciiTheme="minorHAnsi" w:hAnsiTheme="minorHAnsi"/>
          <w:color w:val="002060"/>
          <w:sz w:val="24"/>
          <w:szCs w:val="24"/>
        </w:rPr>
        <w:t xml:space="preserve">ione assoluta di </w:t>
      </w:r>
      <w:proofErr w:type="spellStart"/>
      <w:r w:rsidR="00E04C12">
        <w:rPr>
          <w:rFonts w:asciiTheme="minorHAnsi" w:hAnsiTheme="minorHAnsi"/>
          <w:color w:val="002060"/>
          <w:sz w:val="24"/>
          <w:szCs w:val="24"/>
        </w:rPr>
        <w:t>miRNA</w:t>
      </w:r>
      <w:proofErr w:type="spellEnd"/>
      <w:r w:rsidR="00E04C12">
        <w:rPr>
          <w:rFonts w:asciiTheme="minorHAnsi" w:hAnsiTheme="minorHAnsi"/>
          <w:color w:val="002060"/>
          <w:sz w:val="24"/>
          <w:szCs w:val="24"/>
        </w:rPr>
        <w:t xml:space="preserve"> in siero</w:t>
      </w:r>
      <w:r w:rsidRPr="00220762">
        <w:rPr>
          <w:rFonts w:asciiTheme="minorHAnsi" w:hAnsiTheme="minorHAnsi"/>
          <w:color w:val="002060"/>
          <w:sz w:val="24"/>
          <w:szCs w:val="24"/>
        </w:rPr>
        <w:t>.</w:t>
      </w:r>
    </w:p>
    <w:p w:rsidR="00B178CC" w:rsidRDefault="00B178CC" w:rsidP="00B178CC">
      <w:pPr>
        <w:pStyle w:val="Testonormale"/>
        <w:ind w:right="1276"/>
        <w:jc w:val="both"/>
        <w:rPr>
          <w:rFonts w:asciiTheme="minorHAnsi" w:hAnsiTheme="minorHAnsi"/>
          <w:color w:val="002060"/>
          <w:sz w:val="24"/>
          <w:szCs w:val="24"/>
        </w:rPr>
      </w:pPr>
    </w:p>
    <w:p w:rsidR="00540F4A" w:rsidRDefault="00220762" w:rsidP="00BE22D8">
      <w:pPr>
        <w:pStyle w:val="Testonormale"/>
        <w:ind w:right="1276"/>
        <w:jc w:val="both"/>
        <w:rPr>
          <w:rFonts w:asciiTheme="minorHAnsi" w:hAnsiTheme="minorHAnsi"/>
          <w:color w:val="002060"/>
          <w:sz w:val="24"/>
          <w:szCs w:val="24"/>
        </w:rPr>
      </w:pPr>
      <w:r>
        <w:rPr>
          <w:rFonts w:asciiTheme="minorHAnsi" w:hAnsiTheme="minorHAnsi"/>
          <w:color w:val="002060"/>
          <w:sz w:val="24"/>
          <w:szCs w:val="24"/>
        </w:rPr>
        <w:t>Al</w:t>
      </w:r>
      <w:r w:rsidR="00540F4A">
        <w:rPr>
          <w:color w:val="002060"/>
          <w:sz w:val="24"/>
          <w:szCs w:val="24"/>
        </w:rPr>
        <w:t xml:space="preserve"> progetto hanno preso parte</w:t>
      </w:r>
      <w:r w:rsidR="00540F4A" w:rsidRPr="00E3384A">
        <w:rPr>
          <w:color w:val="002060"/>
          <w:sz w:val="24"/>
          <w:szCs w:val="24"/>
        </w:rPr>
        <w:t xml:space="preserve"> </w:t>
      </w:r>
      <w:r>
        <w:rPr>
          <w:color w:val="002060"/>
          <w:sz w:val="24"/>
          <w:szCs w:val="24"/>
        </w:rPr>
        <w:t xml:space="preserve">anche </w:t>
      </w:r>
      <w:r w:rsidR="00540F4A" w:rsidRPr="00E3384A">
        <w:rPr>
          <w:color w:val="002060"/>
          <w:sz w:val="24"/>
          <w:szCs w:val="24"/>
        </w:rPr>
        <w:t>o</w:t>
      </w:r>
      <w:r w:rsidR="00540F4A">
        <w:rPr>
          <w:color w:val="002060"/>
          <w:sz w:val="24"/>
          <w:szCs w:val="24"/>
        </w:rPr>
        <w:t>rganismi di ricerca pubblica:</w:t>
      </w:r>
      <w:r>
        <w:rPr>
          <w:color w:val="002060"/>
          <w:sz w:val="24"/>
          <w:szCs w:val="24"/>
        </w:rPr>
        <w:t xml:space="preserve"> Università di</w:t>
      </w:r>
      <w:r w:rsidR="00540F4A">
        <w:rPr>
          <w:color w:val="002060"/>
          <w:sz w:val="24"/>
          <w:szCs w:val="24"/>
        </w:rPr>
        <w:t xml:space="preserve"> Roma La Sapienza; </w:t>
      </w:r>
      <w:r>
        <w:rPr>
          <w:color w:val="002060"/>
          <w:sz w:val="24"/>
          <w:szCs w:val="24"/>
        </w:rPr>
        <w:t xml:space="preserve">Università di </w:t>
      </w:r>
      <w:r w:rsidR="00540F4A">
        <w:rPr>
          <w:color w:val="002060"/>
          <w:sz w:val="24"/>
          <w:szCs w:val="24"/>
        </w:rPr>
        <w:t xml:space="preserve">Roma Tor Vergata, </w:t>
      </w:r>
      <w:r>
        <w:rPr>
          <w:color w:val="002060"/>
          <w:sz w:val="24"/>
          <w:szCs w:val="24"/>
        </w:rPr>
        <w:t xml:space="preserve">Università di </w:t>
      </w:r>
      <w:r w:rsidR="00540F4A">
        <w:rPr>
          <w:color w:val="002060"/>
          <w:sz w:val="24"/>
          <w:szCs w:val="24"/>
        </w:rPr>
        <w:t xml:space="preserve">Roma Tre; Istituto Nazionale per le Malattie Infettive “Lazzaro </w:t>
      </w:r>
      <w:proofErr w:type="spellStart"/>
      <w:r w:rsidR="00540F4A">
        <w:rPr>
          <w:color w:val="002060"/>
          <w:sz w:val="24"/>
          <w:szCs w:val="24"/>
        </w:rPr>
        <w:t>Spallanzani</w:t>
      </w:r>
      <w:proofErr w:type="spellEnd"/>
      <w:r w:rsidR="00540F4A">
        <w:rPr>
          <w:color w:val="002060"/>
          <w:sz w:val="24"/>
          <w:szCs w:val="24"/>
        </w:rPr>
        <w:t xml:space="preserve">”; Istituto Superiore Sanità; Campus Biomedico Roma; Università degli Studi di Firenze; Università degli Studi di Parma; Università degli Studi di Bari; Università degli Studi di Milano; </w:t>
      </w:r>
      <w:proofErr w:type="spellStart"/>
      <w:r w:rsidR="00540F4A">
        <w:rPr>
          <w:color w:val="002060"/>
          <w:sz w:val="24"/>
          <w:szCs w:val="24"/>
        </w:rPr>
        <w:t>Universitad</w:t>
      </w:r>
      <w:proofErr w:type="spellEnd"/>
      <w:r w:rsidR="00540F4A">
        <w:rPr>
          <w:color w:val="002060"/>
          <w:sz w:val="24"/>
          <w:szCs w:val="24"/>
        </w:rPr>
        <w:t xml:space="preserve"> Miguel </w:t>
      </w:r>
      <w:proofErr w:type="spellStart"/>
      <w:r w:rsidR="00540F4A">
        <w:rPr>
          <w:color w:val="002060"/>
          <w:sz w:val="24"/>
          <w:szCs w:val="24"/>
        </w:rPr>
        <w:t>Hernandez</w:t>
      </w:r>
      <w:proofErr w:type="spellEnd"/>
      <w:r w:rsidR="00540F4A">
        <w:rPr>
          <w:color w:val="002060"/>
          <w:sz w:val="24"/>
          <w:szCs w:val="24"/>
        </w:rPr>
        <w:t xml:space="preserve"> Elche Spagna:</w:t>
      </w:r>
    </w:p>
    <w:p w:rsidR="00AA5F01" w:rsidRDefault="00AA5F01" w:rsidP="00AA5F01">
      <w:pPr>
        <w:pStyle w:val="Testonormale"/>
        <w:ind w:right="1276"/>
        <w:jc w:val="both"/>
        <w:rPr>
          <w:rFonts w:asciiTheme="minorHAnsi" w:hAnsiTheme="minorHAnsi"/>
          <w:color w:val="002060"/>
          <w:sz w:val="24"/>
          <w:szCs w:val="24"/>
        </w:rPr>
      </w:pPr>
    </w:p>
    <w:p w:rsidR="00FF5918" w:rsidRDefault="001E1C91" w:rsidP="00A448D1">
      <w:pPr>
        <w:pStyle w:val="Testonormale"/>
        <w:ind w:right="1276"/>
        <w:jc w:val="both"/>
        <w:rPr>
          <w:rFonts w:asciiTheme="minorHAnsi" w:hAnsiTheme="minorHAnsi"/>
          <w:color w:val="002060"/>
          <w:sz w:val="24"/>
          <w:szCs w:val="24"/>
        </w:rPr>
      </w:pPr>
      <w:r>
        <w:rPr>
          <w:rFonts w:asciiTheme="minorHAnsi" w:hAnsiTheme="minorHAnsi"/>
          <w:color w:val="002060"/>
          <w:sz w:val="24"/>
          <w:szCs w:val="24"/>
        </w:rPr>
        <w:t>Si prevede che l</w:t>
      </w:r>
      <w:r w:rsidR="00A448D1">
        <w:rPr>
          <w:rFonts w:asciiTheme="minorHAnsi" w:hAnsiTheme="minorHAnsi"/>
          <w:color w:val="002060"/>
          <w:sz w:val="24"/>
          <w:szCs w:val="24"/>
        </w:rPr>
        <w:t xml:space="preserve">a diffusione dei risultati </w:t>
      </w:r>
      <w:r>
        <w:rPr>
          <w:rFonts w:asciiTheme="minorHAnsi" w:hAnsiTheme="minorHAnsi"/>
          <w:color w:val="002060"/>
          <w:sz w:val="24"/>
          <w:szCs w:val="24"/>
        </w:rPr>
        <w:t xml:space="preserve">conseguiti da AICI </w:t>
      </w:r>
      <w:r w:rsidR="00B0539C">
        <w:rPr>
          <w:rFonts w:asciiTheme="minorHAnsi" w:hAnsiTheme="minorHAnsi"/>
          <w:color w:val="002060"/>
          <w:sz w:val="24"/>
          <w:szCs w:val="24"/>
        </w:rPr>
        <w:t>pro</w:t>
      </w:r>
      <w:r w:rsidR="00A448D1">
        <w:rPr>
          <w:rFonts w:asciiTheme="minorHAnsi" w:hAnsiTheme="minorHAnsi"/>
          <w:color w:val="002060"/>
          <w:sz w:val="24"/>
          <w:szCs w:val="24"/>
        </w:rPr>
        <w:t>seguirà attraverso la pubblicazione di articoli scientifici e presentazioni a congressi.</w:t>
      </w:r>
      <w:r w:rsidR="00AA5F01">
        <w:rPr>
          <w:rFonts w:asciiTheme="minorHAnsi" w:hAnsiTheme="minorHAnsi"/>
          <w:color w:val="002060"/>
          <w:sz w:val="24"/>
          <w:szCs w:val="24"/>
        </w:rPr>
        <w:t xml:space="preserve"> </w:t>
      </w:r>
      <w:r w:rsidR="00D07463">
        <w:rPr>
          <w:rFonts w:asciiTheme="minorHAnsi" w:hAnsiTheme="minorHAnsi"/>
          <w:color w:val="002060"/>
          <w:sz w:val="24"/>
          <w:szCs w:val="24"/>
        </w:rPr>
        <w:t>L</w:t>
      </w:r>
      <w:r w:rsidR="004D0315">
        <w:rPr>
          <w:rFonts w:asciiTheme="minorHAnsi" w:hAnsiTheme="minorHAnsi"/>
          <w:color w:val="002060"/>
          <w:sz w:val="24"/>
          <w:szCs w:val="24"/>
        </w:rPr>
        <w:t>a</w:t>
      </w:r>
      <w:r w:rsidR="00A448D1">
        <w:rPr>
          <w:rFonts w:asciiTheme="minorHAnsi" w:hAnsiTheme="minorHAnsi"/>
          <w:color w:val="002060"/>
          <w:sz w:val="24"/>
          <w:szCs w:val="24"/>
        </w:rPr>
        <w:t xml:space="preserve"> rete di conoscenza</w:t>
      </w:r>
      <w:r w:rsidR="00D07463">
        <w:rPr>
          <w:rFonts w:asciiTheme="minorHAnsi" w:hAnsiTheme="minorHAnsi"/>
          <w:color w:val="002060"/>
          <w:sz w:val="24"/>
          <w:szCs w:val="24"/>
        </w:rPr>
        <w:t xml:space="preserve"> </w:t>
      </w:r>
      <w:r w:rsidR="00A702FD">
        <w:rPr>
          <w:rFonts w:asciiTheme="minorHAnsi" w:hAnsiTheme="minorHAnsi"/>
          <w:color w:val="002060"/>
          <w:sz w:val="24"/>
          <w:szCs w:val="24"/>
        </w:rPr>
        <w:t>costruita</w:t>
      </w:r>
      <w:r w:rsidR="00A448D1">
        <w:rPr>
          <w:rFonts w:asciiTheme="minorHAnsi" w:hAnsiTheme="minorHAnsi"/>
          <w:color w:val="002060"/>
          <w:sz w:val="24"/>
          <w:szCs w:val="24"/>
        </w:rPr>
        <w:t xml:space="preserve"> apre </w:t>
      </w:r>
      <w:r>
        <w:rPr>
          <w:rFonts w:asciiTheme="minorHAnsi" w:hAnsiTheme="minorHAnsi"/>
          <w:color w:val="002060"/>
          <w:sz w:val="24"/>
          <w:szCs w:val="24"/>
        </w:rPr>
        <w:t xml:space="preserve">inoltre </w:t>
      </w:r>
      <w:r w:rsidR="00A448D1">
        <w:rPr>
          <w:rFonts w:asciiTheme="minorHAnsi" w:hAnsiTheme="minorHAnsi"/>
          <w:color w:val="002060"/>
          <w:sz w:val="24"/>
          <w:szCs w:val="24"/>
        </w:rPr>
        <w:t xml:space="preserve">alla possibilità di </w:t>
      </w:r>
      <w:r>
        <w:rPr>
          <w:rFonts w:asciiTheme="minorHAnsi" w:hAnsiTheme="minorHAnsi"/>
          <w:color w:val="002060"/>
          <w:sz w:val="24"/>
          <w:szCs w:val="24"/>
        </w:rPr>
        <w:t>ulteriori collaborazioni future</w:t>
      </w:r>
      <w:r w:rsidR="00A448D1">
        <w:rPr>
          <w:rFonts w:asciiTheme="minorHAnsi" w:hAnsiTheme="minorHAnsi"/>
          <w:color w:val="002060"/>
          <w:sz w:val="24"/>
          <w:szCs w:val="24"/>
        </w:rPr>
        <w:t xml:space="preserve"> in ambito non solo regionale ma anche </w:t>
      </w:r>
      <w:r w:rsidR="00E04C12">
        <w:rPr>
          <w:rFonts w:asciiTheme="minorHAnsi" w:hAnsiTheme="minorHAnsi"/>
          <w:color w:val="002060"/>
          <w:sz w:val="24"/>
          <w:szCs w:val="24"/>
        </w:rPr>
        <w:t xml:space="preserve">nazionale e </w:t>
      </w:r>
      <w:r w:rsidR="00A448D1">
        <w:rPr>
          <w:rFonts w:asciiTheme="minorHAnsi" w:hAnsiTheme="minorHAnsi"/>
          <w:color w:val="002060"/>
          <w:sz w:val="24"/>
          <w:szCs w:val="24"/>
        </w:rPr>
        <w:t>internazionale</w:t>
      </w:r>
      <w:r w:rsidR="00E04C12">
        <w:rPr>
          <w:rFonts w:asciiTheme="minorHAnsi" w:hAnsiTheme="minorHAnsi"/>
          <w:color w:val="002060"/>
          <w:sz w:val="24"/>
          <w:szCs w:val="24"/>
        </w:rPr>
        <w:t>.</w:t>
      </w:r>
    </w:p>
    <w:p w:rsidR="002E4B2D" w:rsidRDefault="002E4B2D" w:rsidP="002E4B2D">
      <w:pPr>
        <w:rPr>
          <w:b/>
          <w:color w:val="002060"/>
          <w:sz w:val="24"/>
          <w:szCs w:val="24"/>
        </w:rPr>
      </w:pPr>
    </w:p>
    <w:p w:rsidR="00FF5918" w:rsidRPr="00990533" w:rsidRDefault="00FF5918" w:rsidP="002E4B2D">
      <w:pPr>
        <w:rPr>
          <w:b/>
          <w:color w:val="002060"/>
          <w:sz w:val="24"/>
          <w:szCs w:val="24"/>
        </w:rPr>
      </w:pPr>
      <w:r w:rsidRPr="00990533">
        <w:rPr>
          <w:b/>
          <w:color w:val="002060"/>
          <w:sz w:val="24"/>
          <w:szCs w:val="24"/>
        </w:rPr>
        <w:t xml:space="preserve">Angelini </w:t>
      </w:r>
    </w:p>
    <w:p w:rsidR="00FF5918" w:rsidRPr="00990533" w:rsidRDefault="0024545D" w:rsidP="00FF5918">
      <w:pPr>
        <w:pStyle w:val="Testonormale"/>
        <w:ind w:right="709"/>
        <w:jc w:val="both"/>
        <w:rPr>
          <w:rStyle w:val="Collegamentoipertestuale"/>
          <w:rFonts w:asciiTheme="minorHAnsi" w:hAnsiTheme="minorHAnsi"/>
          <w:color w:val="002060"/>
        </w:rPr>
      </w:pPr>
      <w:hyperlink r:id="rId9" w:history="1">
        <w:r w:rsidR="00FF5918" w:rsidRPr="00990533">
          <w:rPr>
            <w:rStyle w:val="Collegamentoipertestuale"/>
            <w:rFonts w:asciiTheme="minorHAnsi" w:hAnsiTheme="minorHAnsi"/>
            <w:color w:val="002060"/>
          </w:rPr>
          <w:t>www.angelini.it</w:t>
        </w:r>
      </w:hyperlink>
    </w:p>
    <w:p w:rsidR="00FF5918" w:rsidRPr="00A5288A" w:rsidRDefault="00FF5918" w:rsidP="00FF5918">
      <w:pPr>
        <w:pStyle w:val="Testonormale"/>
        <w:ind w:right="709"/>
        <w:jc w:val="both"/>
        <w:rPr>
          <w:rFonts w:asciiTheme="minorHAnsi" w:hAnsiTheme="minorHAnsi"/>
          <w:color w:val="002060"/>
          <w:sz w:val="16"/>
          <w:szCs w:val="16"/>
        </w:rPr>
      </w:pPr>
      <w:r w:rsidRPr="00A5288A">
        <w:rPr>
          <w:rFonts w:asciiTheme="minorHAnsi" w:hAnsiTheme="minorHAnsi"/>
          <w:color w:val="002060"/>
          <w:sz w:val="16"/>
          <w:szCs w:val="16"/>
        </w:rPr>
        <w:t xml:space="preserve">Angelini è un gruppo internazionale privato leader nell’area salute e benessere nei settori farmaceutico e largo consumo. </w:t>
      </w:r>
    </w:p>
    <w:p w:rsidR="00FF5918" w:rsidRPr="00A5288A" w:rsidRDefault="00FF5918" w:rsidP="00FF5918">
      <w:pPr>
        <w:pStyle w:val="Testonormale"/>
        <w:ind w:right="709"/>
        <w:jc w:val="both"/>
        <w:rPr>
          <w:rFonts w:asciiTheme="minorHAnsi" w:hAnsiTheme="minorHAnsi"/>
          <w:color w:val="002060"/>
          <w:sz w:val="16"/>
          <w:szCs w:val="16"/>
        </w:rPr>
      </w:pPr>
      <w:r w:rsidRPr="00A5288A">
        <w:rPr>
          <w:rFonts w:asciiTheme="minorHAnsi" w:hAnsiTheme="minorHAnsi"/>
          <w:color w:val="002060"/>
          <w:sz w:val="16"/>
          <w:szCs w:val="16"/>
        </w:rPr>
        <w:t xml:space="preserve">Nato in Italia all’inizio del 20°secolo, oggi ha sedi in 20 paesi e impiega 4.000 persone. I ricavi consolidati sono pari a circa 1.400 milioni di euro. Nel settore </w:t>
      </w:r>
      <w:proofErr w:type="spellStart"/>
      <w:r w:rsidRPr="00A5288A">
        <w:rPr>
          <w:rFonts w:asciiTheme="minorHAnsi" w:hAnsiTheme="minorHAnsi"/>
          <w:color w:val="002060"/>
          <w:sz w:val="16"/>
          <w:szCs w:val="16"/>
        </w:rPr>
        <w:t>Pharma</w:t>
      </w:r>
      <w:proofErr w:type="spellEnd"/>
      <w:r w:rsidRPr="00A5288A">
        <w:rPr>
          <w:rFonts w:asciiTheme="minorHAnsi" w:hAnsiTheme="minorHAnsi"/>
          <w:color w:val="002060"/>
          <w:sz w:val="16"/>
          <w:szCs w:val="16"/>
        </w:rPr>
        <w:t xml:space="preserve">, è presente direttamente in </w:t>
      </w:r>
      <w:r w:rsidRPr="00990533">
        <w:rPr>
          <w:rFonts w:asciiTheme="minorHAnsi" w:hAnsiTheme="minorHAnsi"/>
          <w:color w:val="002060"/>
          <w:sz w:val="16"/>
          <w:szCs w:val="16"/>
        </w:rPr>
        <w:t>Italia, Spagna, Portogallo, Grecia, Austria, Polonia, Repubblica Ceca, Slovacchia, Ungheria, Romania, Bulgaria, Slovenia, Croazia, USA, Pakistan, Turchia</w:t>
      </w:r>
      <w:r w:rsidRPr="00A5288A">
        <w:rPr>
          <w:rFonts w:asciiTheme="minorHAnsi" w:hAnsiTheme="minorHAnsi"/>
          <w:color w:val="002060"/>
          <w:sz w:val="16"/>
          <w:szCs w:val="16"/>
        </w:rPr>
        <w:t xml:space="preserve">, Russia. I suoi prodotti sono commercializzati anche nel resto del mondo grazie a partnership con aziende locali. La R&amp;D farmaceutica ha identificato negli anni principi attivi di importanza mondiale come </w:t>
      </w:r>
      <w:proofErr w:type="spellStart"/>
      <w:r w:rsidRPr="00A5288A">
        <w:rPr>
          <w:rFonts w:asciiTheme="minorHAnsi" w:hAnsiTheme="minorHAnsi"/>
          <w:color w:val="002060"/>
          <w:sz w:val="16"/>
          <w:szCs w:val="16"/>
        </w:rPr>
        <w:t>benzidamina</w:t>
      </w:r>
      <w:proofErr w:type="spellEnd"/>
      <w:r w:rsidRPr="00A5288A">
        <w:rPr>
          <w:rFonts w:asciiTheme="minorHAnsi" w:hAnsiTheme="minorHAnsi"/>
          <w:color w:val="002060"/>
          <w:sz w:val="16"/>
          <w:szCs w:val="16"/>
        </w:rPr>
        <w:t xml:space="preserve"> e </w:t>
      </w:r>
      <w:proofErr w:type="spellStart"/>
      <w:r w:rsidRPr="00A5288A">
        <w:rPr>
          <w:rFonts w:asciiTheme="minorHAnsi" w:hAnsiTheme="minorHAnsi"/>
          <w:color w:val="002060"/>
          <w:sz w:val="16"/>
          <w:szCs w:val="16"/>
        </w:rPr>
        <w:t>trazodone</w:t>
      </w:r>
      <w:proofErr w:type="spellEnd"/>
      <w:r w:rsidRPr="00A5288A">
        <w:rPr>
          <w:rFonts w:asciiTheme="minorHAnsi" w:hAnsiTheme="minorHAnsi"/>
          <w:color w:val="002060"/>
          <w:sz w:val="16"/>
          <w:szCs w:val="16"/>
        </w:rPr>
        <w:t xml:space="preserve"> ed è attualmente impegnata in progetti di ricerca nei settori dell’infiammazione e del dolore, del SNC e delle malattie infettive. Nell’ambito dei farmaci a prescrizione, l’azienda è focalizzata in analgesia, infiammazione, SNC, pediatria, patologie influenzali e del cavo orale, ginecologia, disinfezione. </w:t>
      </w:r>
    </w:p>
    <w:p w:rsidR="00FF5918" w:rsidRPr="00A5288A" w:rsidRDefault="00FF5918" w:rsidP="00FF5918">
      <w:pPr>
        <w:pStyle w:val="Testonormale"/>
        <w:ind w:right="709"/>
        <w:jc w:val="both"/>
        <w:rPr>
          <w:rFonts w:asciiTheme="minorHAnsi" w:hAnsiTheme="minorHAnsi"/>
          <w:color w:val="002060"/>
          <w:sz w:val="16"/>
          <w:szCs w:val="16"/>
        </w:rPr>
      </w:pPr>
      <w:r w:rsidRPr="00A5288A">
        <w:rPr>
          <w:rFonts w:asciiTheme="minorHAnsi" w:hAnsiTheme="minorHAnsi"/>
          <w:color w:val="002060"/>
          <w:sz w:val="16"/>
          <w:szCs w:val="16"/>
        </w:rPr>
        <w:t>In Italia, Angelini è tra le prime aziende farmaceutiche per volumi, tra le aziende col più alto tasso di crescita nel mercato dei farmaci a prescrizione, soprattutto in analgesia con la linea Tachipirina, e leader in automedicazione con marchi come Moment, Tantum Verde e Amuchina.</w:t>
      </w:r>
    </w:p>
    <w:p w:rsidR="00FF5918" w:rsidRPr="00990533" w:rsidRDefault="00FF5918" w:rsidP="00FF5918">
      <w:pPr>
        <w:pStyle w:val="Testonormale"/>
        <w:ind w:right="709"/>
        <w:jc w:val="both"/>
        <w:rPr>
          <w:rFonts w:asciiTheme="minorHAnsi" w:hAnsiTheme="minorHAnsi"/>
          <w:color w:val="002060"/>
          <w:sz w:val="16"/>
          <w:szCs w:val="16"/>
        </w:rPr>
      </w:pPr>
      <w:r w:rsidRPr="00990533">
        <w:rPr>
          <w:rFonts w:asciiTheme="minorHAnsi" w:hAnsiTheme="minorHAnsi"/>
          <w:color w:val="002060"/>
          <w:sz w:val="16"/>
          <w:szCs w:val="16"/>
        </w:rPr>
        <w:t>Nel Personal Care, in joint venture (</w:t>
      </w:r>
      <w:proofErr w:type="spellStart"/>
      <w:r w:rsidRPr="00990533">
        <w:rPr>
          <w:rFonts w:asciiTheme="minorHAnsi" w:hAnsiTheme="minorHAnsi"/>
          <w:color w:val="002060"/>
          <w:sz w:val="16"/>
          <w:szCs w:val="16"/>
        </w:rPr>
        <w:t>Fater</w:t>
      </w:r>
      <w:proofErr w:type="spellEnd"/>
      <w:r w:rsidRPr="00990533">
        <w:rPr>
          <w:rFonts w:asciiTheme="minorHAnsi" w:hAnsiTheme="minorHAnsi"/>
          <w:color w:val="002060"/>
          <w:sz w:val="16"/>
          <w:szCs w:val="16"/>
        </w:rPr>
        <w:t xml:space="preserve">) con </w:t>
      </w:r>
      <w:proofErr w:type="spellStart"/>
      <w:r w:rsidRPr="00990533">
        <w:rPr>
          <w:rFonts w:asciiTheme="minorHAnsi" w:hAnsiTheme="minorHAnsi"/>
          <w:color w:val="002060"/>
          <w:sz w:val="16"/>
          <w:szCs w:val="16"/>
        </w:rPr>
        <w:t>Procter</w:t>
      </w:r>
      <w:proofErr w:type="spellEnd"/>
      <w:r w:rsidRPr="00990533">
        <w:rPr>
          <w:rFonts w:asciiTheme="minorHAnsi" w:hAnsiTheme="minorHAnsi"/>
          <w:color w:val="002060"/>
          <w:sz w:val="16"/>
          <w:szCs w:val="16"/>
        </w:rPr>
        <w:t xml:space="preserve"> &amp; </w:t>
      </w:r>
      <w:proofErr w:type="spellStart"/>
      <w:r w:rsidRPr="00990533">
        <w:rPr>
          <w:rFonts w:asciiTheme="minorHAnsi" w:hAnsiTheme="minorHAnsi"/>
          <w:color w:val="002060"/>
          <w:sz w:val="16"/>
          <w:szCs w:val="16"/>
        </w:rPr>
        <w:t>Gamble</w:t>
      </w:r>
      <w:proofErr w:type="spellEnd"/>
      <w:r w:rsidRPr="00990533">
        <w:rPr>
          <w:rFonts w:asciiTheme="minorHAnsi" w:hAnsiTheme="minorHAnsi"/>
          <w:color w:val="002060"/>
          <w:sz w:val="16"/>
          <w:szCs w:val="16"/>
        </w:rPr>
        <w:t xml:space="preserve">, è leader di mercato in Italia nel settore dei pannolini e assorbenti igienici con i marchi Pampers, Lines, </w:t>
      </w:r>
      <w:proofErr w:type="spellStart"/>
      <w:r w:rsidRPr="00990533">
        <w:rPr>
          <w:rFonts w:asciiTheme="minorHAnsi" w:hAnsiTheme="minorHAnsi"/>
          <w:color w:val="002060"/>
          <w:sz w:val="16"/>
          <w:szCs w:val="16"/>
        </w:rPr>
        <w:t>Linidor</w:t>
      </w:r>
      <w:proofErr w:type="spellEnd"/>
      <w:r w:rsidRPr="00990533">
        <w:rPr>
          <w:rFonts w:asciiTheme="minorHAnsi" w:hAnsiTheme="minorHAnsi"/>
          <w:color w:val="002060"/>
          <w:sz w:val="16"/>
          <w:szCs w:val="16"/>
        </w:rPr>
        <w:t xml:space="preserve"> e </w:t>
      </w:r>
      <w:proofErr w:type="spellStart"/>
      <w:r w:rsidRPr="00990533">
        <w:rPr>
          <w:rFonts w:asciiTheme="minorHAnsi" w:hAnsiTheme="minorHAnsi"/>
          <w:color w:val="002060"/>
          <w:sz w:val="16"/>
          <w:szCs w:val="16"/>
        </w:rPr>
        <w:t>Dignity</w:t>
      </w:r>
      <w:proofErr w:type="spellEnd"/>
      <w:r w:rsidRPr="00990533">
        <w:rPr>
          <w:rFonts w:asciiTheme="minorHAnsi" w:hAnsiTheme="minorHAnsi"/>
          <w:color w:val="002060"/>
          <w:sz w:val="16"/>
          <w:szCs w:val="16"/>
        </w:rPr>
        <w:t xml:space="preserve">. Nel settore </w:t>
      </w:r>
      <w:proofErr w:type="spellStart"/>
      <w:r w:rsidRPr="00990533">
        <w:rPr>
          <w:rFonts w:asciiTheme="minorHAnsi" w:hAnsiTheme="minorHAnsi"/>
          <w:color w:val="002060"/>
          <w:sz w:val="16"/>
          <w:szCs w:val="16"/>
        </w:rPr>
        <w:t>Machinery</w:t>
      </w:r>
      <w:proofErr w:type="spellEnd"/>
      <w:r w:rsidRPr="00990533">
        <w:rPr>
          <w:rFonts w:asciiTheme="minorHAnsi" w:hAnsiTheme="minorHAnsi"/>
          <w:color w:val="002060"/>
          <w:sz w:val="16"/>
          <w:szCs w:val="16"/>
        </w:rPr>
        <w:t>, sempre in joint-venture con P&amp;G, Angelini è leader mondiale nella progettazione e realizzazione di linee di produzione integrate per l’industria dei prodotti assorbenti igienici con sedi in Italia, Cina, USA e Brasile (</w:t>
      </w:r>
      <w:proofErr w:type="spellStart"/>
      <w:r w:rsidRPr="00990533">
        <w:rPr>
          <w:rFonts w:asciiTheme="minorHAnsi" w:hAnsiTheme="minorHAnsi"/>
          <w:color w:val="002060"/>
          <w:sz w:val="16"/>
          <w:szCs w:val="16"/>
        </w:rPr>
        <w:t>Fameccanica</w:t>
      </w:r>
      <w:proofErr w:type="spellEnd"/>
      <w:r w:rsidRPr="00990533">
        <w:rPr>
          <w:rFonts w:asciiTheme="minorHAnsi" w:hAnsiTheme="minorHAnsi"/>
          <w:color w:val="002060"/>
          <w:sz w:val="16"/>
          <w:szCs w:val="16"/>
        </w:rPr>
        <w:t>).</w:t>
      </w:r>
    </w:p>
    <w:p w:rsidR="00FF5918" w:rsidRPr="00990533" w:rsidRDefault="00FF5918" w:rsidP="00FF5918">
      <w:pPr>
        <w:pStyle w:val="Testonormale"/>
        <w:ind w:right="709"/>
        <w:jc w:val="both"/>
        <w:rPr>
          <w:rFonts w:asciiTheme="minorHAnsi" w:hAnsiTheme="minorHAnsi"/>
          <w:color w:val="002060"/>
          <w:sz w:val="16"/>
          <w:szCs w:val="16"/>
        </w:rPr>
      </w:pPr>
      <w:r w:rsidRPr="00990533">
        <w:rPr>
          <w:rFonts w:asciiTheme="minorHAnsi" w:hAnsiTheme="minorHAnsi"/>
          <w:color w:val="002060"/>
          <w:sz w:val="16"/>
          <w:szCs w:val="16"/>
        </w:rPr>
        <w:t>Il gruppo è presente anche nei settori dermocosmesi, profumeria, immobiliare, vitivinicolo e agricoltura.</w:t>
      </w:r>
    </w:p>
    <w:p w:rsidR="00FF5918" w:rsidRPr="00990533" w:rsidRDefault="00FF5918" w:rsidP="00FF5918">
      <w:pPr>
        <w:pStyle w:val="Testonormale"/>
        <w:ind w:right="709"/>
        <w:jc w:val="both"/>
        <w:rPr>
          <w:rFonts w:asciiTheme="minorHAnsi" w:hAnsiTheme="minorHAnsi"/>
          <w:color w:val="002060"/>
        </w:rPr>
      </w:pPr>
    </w:p>
    <w:p w:rsidR="00FF5918" w:rsidRPr="00B37B48" w:rsidRDefault="00FF5918" w:rsidP="00FF5918">
      <w:pPr>
        <w:pStyle w:val="Testonormale"/>
        <w:ind w:right="709"/>
        <w:jc w:val="both"/>
        <w:rPr>
          <w:rFonts w:asciiTheme="minorHAnsi" w:hAnsiTheme="minorHAnsi"/>
          <w:b/>
          <w:color w:val="002060"/>
          <w:sz w:val="24"/>
          <w:szCs w:val="24"/>
        </w:rPr>
      </w:pPr>
      <w:r w:rsidRPr="00B37B48">
        <w:rPr>
          <w:rFonts w:asciiTheme="minorHAnsi" w:hAnsiTheme="minorHAnsi"/>
          <w:b/>
          <w:color w:val="002060"/>
          <w:sz w:val="24"/>
          <w:szCs w:val="24"/>
        </w:rPr>
        <w:t xml:space="preserve">IBN Savio </w:t>
      </w:r>
    </w:p>
    <w:p w:rsidR="00FF5918" w:rsidRPr="00990533" w:rsidRDefault="0024545D" w:rsidP="00FF5918">
      <w:pPr>
        <w:pStyle w:val="Testonormale"/>
        <w:ind w:right="709"/>
        <w:jc w:val="both"/>
        <w:rPr>
          <w:rFonts w:asciiTheme="minorHAnsi" w:hAnsiTheme="minorHAnsi"/>
          <w:color w:val="002060"/>
        </w:rPr>
      </w:pPr>
      <w:hyperlink r:id="rId10" w:history="1">
        <w:r w:rsidR="00FF5918" w:rsidRPr="00990533">
          <w:rPr>
            <w:rStyle w:val="Collegamentoipertestuale"/>
            <w:rFonts w:asciiTheme="minorHAnsi" w:hAnsiTheme="minorHAnsi"/>
            <w:color w:val="002060"/>
          </w:rPr>
          <w:t>www.ibnsavio.it</w:t>
        </w:r>
      </w:hyperlink>
    </w:p>
    <w:p w:rsidR="00FF5918" w:rsidRPr="00990533" w:rsidRDefault="00FF5918" w:rsidP="00FF5918">
      <w:pPr>
        <w:pStyle w:val="Testonormale"/>
        <w:ind w:right="709"/>
        <w:jc w:val="both"/>
        <w:rPr>
          <w:rFonts w:asciiTheme="minorHAnsi" w:eastAsia="SimSun" w:hAnsiTheme="minorHAnsi" w:cs="Mangal"/>
          <w:color w:val="002060"/>
          <w:kern w:val="3"/>
          <w:sz w:val="16"/>
          <w:szCs w:val="16"/>
          <w:lang w:eastAsia="zh-CN" w:bidi="hi-IN"/>
        </w:rPr>
      </w:pPr>
      <w:r w:rsidRPr="00990533">
        <w:rPr>
          <w:rFonts w:asciiTheme="minorHAnsi" w:eastAsia="SimSun" w:hAnsiTheme="minorHAnsi" w:cs="Mangal"/>
          <w:color w:val="002060"/>
          <w:kern w:val="3"/>
          <w:sz w:val="16"/>
          <w:szCs w:val="16"/>
          <w:lang w:eastAsia="zh-CN" w:bidi="hi-IN"/>
        </w:rPr>
        <w:t>L’istituto Biochimico Nazionale SAVIO è una realtà industriale farmaceutica che svolge  attività di R&amp;D e di Produzione, anche c/o terzi, nei due siti di Pomezia</w:t>
      </w:r>
      <w:r>
        <w:rPr>
          <w:rFonts w:asciiTheme="minorHAnsi" w:eastAsia="SimSun" w:hAnsiTheme="minorHAnsi" w:cs="Mangal"/>
          <w:color w:val="002060"/>
          <w:kern w:val="3"/>
          <w:sz w:val="16"/>
          <w:szCs w:val="16"/>
          <w:lang w:eastAsia="zh-CN" w:bidi="hi-IN"/>
        </w:rPr>
        <w:t xml:space="preserve"> (Roma)</w:t>
      </w:r>
      <w:r w:rsidRPr="00990533">
        <w:rPr>
          <w:rFonts w:asciiTheme="minorHAnsi" w:eastAsia="SimSun" w:hAnsiTheme="minorHAnsi" w:cs="Mangal"/>
          <w:color w:val="002060"/>
          <w:kern w:val="3"/>
          <w:sz w:val="16"/>
          <w:szCs w:val="16"/>
          <w:lang w:eastAsia="zh-CN" w:bidi="hi-IN"/>
        </w:rPr>
        <w:t xml:space="preserve"> e Ronco Scrivia</w:t>
      </w:r>
      <w:r>
        <w:rPr>
          <w:rFonts w:asciiTheme="minorHAnsi" w:eastAsia="SimSun" w:hAnsiTheme="minorHAnsi" w:cs="Mangal"/>
          <w:color w:val="002060"/>
          <w:kern w:val="3"/>
          <w:sz w:val="16"/>
          <w:szCs w:val="16"/>
          <w:lang w:eastAsia="zh-CN" w:bidi="hi-IN"/>
        </w:rPr>
        <w:t xml:space="preserve"> (Genova)</w:t>
      </w:r>
      <w:r w:rsidRPr="00990533">
        <w:rPr>
          <w:rFonts w:asciiTheme="minorHAnsi" w:eastAsia="SimSun" w:hAnsiTheme="minorHAnsi" w:cs="Mangal"/>
          <w:color w:val="002060"/>
          <w:kern w:val="3"/>
          <w:sz w:val="16"/>
          <w:szCs w:val="16"/>
          <w:lang w:eastAsia="zh-CN" w:bidi="hi-IN"/>
        </w:rPr>
        <w:t>. Lavorano in SAVIO circa 100 persone.</w:t>
      </w:r>
    </w:p>
    <w:p w:rsidR="00FF5918" w:rsidRPr="00990533" w:rsidRDefault="00FF5918" w:rsidP="00FF5918">
      <w:pPr>
        <w:pStyle w:val="Testonormale"/>
        <w:ind w:right="709"/>
        <w:jc w:val="both"/>
        <w:rPr>
          <w:rFonts w:asciiTheme="minorHAnsi" w:eastAsia="SimSun" w:hAnsiTheme="minorHAnsi" w:cs="Mangal"/>
          <w:color w:val="002060"/>
          <w:kern w:val="3"/>
          <w:sz w:val="16"/>
          <w:szCs w:val="16"/>
          <w:lang w:eastAsia="zh-CN" w:bidi="hi-IN"/>
        </w:rPr>
      </w:pPr>
      <w:r w:rsidRPr="00990533">
        <w:rPr>
          <w:rFonts w:asciiTheme="minorHAnsi" w:eastAsia="SimSun" w:hAnsiTheme="minorHAnsi" w:cs="Mangal"/>
          <w:color w:val="002060"/>
          <w:kern w:val="3"/>
          <w:sz w:val="16"/>
          <w:szCs w:val="16"/>
          <w:lang w:eastAsia="zh-CN" w:bidi="hi-IN"/>
        </w:rPr>
        <w:t>L’attività di Ricerca si svolge nel sito di Pomezia</w:t>
      </w:r>
      <w:r>
        <w:rPr>
          <w:rFonts w:asciiTheme="minorHAnsi" w:eastAsia="SimSun" w:hAnsiTheme="minorHAnsi" w:cs="Mangal"/>
          <w:color w:val="002060"/>
          <w:kern w:val="3"/>
          <w:sz w:val="16"/>
          <w:szCs w:val="16"/>
          <w:lang w:eastAsia="zh-CN" w:bidi="hi-IN"/>
        </w:rPr>
        <w:t xml:space="preserve"> </w:t>
      </w:r>
      <w:r w:rsidRPr="00990533">
        <w:rPr>
          <w:rFonts w:asciiTheme="minorHAnsi" w:eastAsia="SimSun" w:hAnsiTheme="minorHAnsi" w:cs="Mangal"/>
          <w:color w:val="002060"/>
          <w:kern w:val="3"/>
          <w:sz w:val="16"/>
          <w:szCs w:val="16"/>
          <w:lang w:eastAsia="zh-CN" w:bidi="hi-IN"/>
        </w:rPr>
        <w:t xml:space="preserve"> attraverso </w:t>
      </w:r>
      <w:r>
        <w:rPr>
          <w:rFonts w:asciiTheme="minorHAnsi" w:eastAsia="SimSun" w:hAnsiTheme="minorHAnsi" w:cs="Mangal"/>
          <w:color w:val="002060"/>
          <w:kern w:val="3"/>
          <w:sz w:val="16"/>
          <w:szCs w:val="16"/>
          <w:lang w:eastAsia="zh-CN" w:bidi="hi-IN"/>
        </w:rPr>
        <w:t xml:space="preserve">la </w:t>
      </w:r>
      <w:r w:rsidRPr="00990533">
        <w:rPr>
          <w:rFonts w:asciiTheme="minorHAnsi" w:eastAsia="SimSun" w:hAnsiTheme="minorHAnsi" w:cs="Mangal"/>
          <w:color w:val="002060"/>
          <w:kern w:val="3"/>
          <w:sz w:val="16"/>
          <w:szCs w:val="16"/>
          <w:lang w:eastAsia="zh-CN" w:bidi="hi-IN"/>
        </w:rPr>
        <w:t xml:space="preserve">sintesi e </w:t>
      </w:r>
      <w:r>
        <w:rPr>
          <w:rFonts w:asciiTheme="minorHAnsi" w:eastAsia="SimSun" w:hAnsiTheme="minorHAnsi" w:cs="Mangal"/>
          <w:color w:val="002060"/>
          <w:kern w:val="3"/>
          <w:sz w:val="16"/>
          <w:szCs w:val="16"/>
          <w:lang w:eastAsia="zh-CN" w:bidi="hi-IN"/>
        </w:rPr>
        <w:t>lo</w:t>
      </w:r>
      <w:r w:rsidRPr="00990533">
        <w:rPr>
          <w:rFonts w:asciiTheme="minorHAnsi" w:eastAsia="SimSun" w:hAnsiTheme="minorHAnsi" w:cs="Mangal"/>
          <w:color w:val="002060"/>
          <w:kern w:val="3"/>
          <w:sz w:val="16"/>
          <w:szCs w:val="16"/>
          <w:lang w:eastAsia="zh-CN" w:bidi="hi-IN"/>
        </w:rPr>
        <w:t xml:space="preserve"> screening su sistemi biochimici e molecolari supportata da particolari competenze di   chimica sintetica ed analitica, di biologia cellulare e molecolare. Gli studi di farmacologia vengono invece svolti in outsourcing avvalendosi di collaborazioni con enti pubblici o privati di ricerca.</w:t>
      </w:r>
    </w:p>
    <w:p w:rsidR="00FF5918" w:rsidRPr="00990533" w:rsidRDefault="00FF5918" w:rsidP="00FF5918">
      <w:pPr>
        <w:pStyle w:val="Testonormale"/>
        <w:ind w:right="709"/>
        <w:jc w:val="both"/>
        <w:rPr>
          <w:rFonts w:asciiTheme="minorHAnsi" w:eastAsia="SimSun" w:hAnsiTheme="minorHAnsi" w:cs="Mangal"/>
          <w:color w:val="002060"/>
          <w:kern w:val="3"/>
          <w:sz w:val="16"/>
          <w:szCs w:val="16"/>
          <w:lang w:eastAsia="zh-CN" w:bidi="hi-IN"/>
        </w:rPr>
      </w:pPr>
      <w:r w:rsidRPr="00990533">
        <w:rPr>
          <w:rFonts w:asciiTheme="minorHAnsi" w:eastAsia="SimSun" w:hAnsiTheme="minorHAnsi" w:cs="Mangal"/>
          <w:color w:val="002060"/>
          <w:kern w:val="3"/>
          <w:sz w:val="16"/>
          <w:szCs w:val="16"/>
          <w:lang w:eastAsia="zh-CN" w:bidi="hi-IN"/>
        </w:rPr>
        <w:t xml:space="preserve">L’attività di Sviluppo , svolta sempre nel sito di Pomezia, ha in essere linee di studio relative ad attività di </w:t>
      </w:r>
      <w:proofErr w:type="spellStart"/>
      <w:r w:rsidRPr="00990533">
        <w:rPr>
          <w:rFonts w:asciiTheme="minorHAnsi" w:eastAsia="SimSun" w:hAnsiTheme="minorHAnsi" w:cs="Mangal"/>
          <w:color w:val="002060"/>
          <w:kern w:val="3"/>
          <w:sz w:val="16"/>
          <w:szCs w:val="16"/>
          <w:lang w:eastAsia="zh-CN" w:bidi="hi-IN"/>
        </w:rPr>
        <w:t>drug</w:t>
      </w:r>
      <w:proofErr w:type="spellEnd"/>
      <w:r w:rsidRPr="00990533">
        <w:rPr>
          <w:rFonts w:asciiTheme="minorHAnsi" w:eastAsia="SimSun" w:hAnsiTheme="minorHAnsi" w:cs="Mangal"/>
          <w:color w:val="002060"/>
          <w:kern w:val="3"/>
          <w:sz w:val="16"/>
          <w:szCs w:val="16"/>
          <w:lang w:eastAsia="zh-CN" w:bidi="hi-IN"/>
        </w:rPr>
        <w:t xml:space="preserve"> delivery e di line </w:t>
      </w:r>
      <w:proofErr w:type="spellStart"/>
      <w:r w:rsidRPr="00990533">
        <w:rPr>
          <w:rFonts w:asciiTheme="minorHAnsi" w:eastAsia="SimSun" w:hAnsiTheme="minorHAnsi" w:cs="Mangal"/>
          <w:color w:val="002060"/>
          <w:kern w:val="3"/>
          <w:sz w:val="16"/>
          <w:szCs w:val="16"/>
          <w:lang w:eastAsia="zh-CN" w:bidi="hi-IN"/>
        </w:rPr>
        <w:t>extention</w:t>
      </w:r>
      <w:proofErr w:type="spellEnd"/>
      <w:r w:rsidRPr="00990533">
        <w:rPr>
          <w:rFonts w:asciiTheme="minorHAnsi" w:eastAsia="SimSun" w:hAnsiTheme="minorHAnsi" w:cs="Mangal"/>
          <w:color w:val="002060"/>
          <w:kern w:val="3"/>
          <w:sz w:val="16"/>
          <w:szCs w:val="16"/>
          <w:lang w:eastAsia="zh-CN" w:bidi="hi-IN"/>
        </w:rPr>
        <w:t xml:space="preserve"> che hanno lo scopo di identificare dosaggi, vie e modalità di somministrazione innovativi per farmaci noti al fine di migliorare la </w:t>
      </w:r>
      <w:proofErr w:type="spellStart"/>
      <w:r w:rsidRPr="00990533">
        <w:rPr>
          <w:rFonts w:asciiTheme="minorHAnsi" w:eastAsia="SimSun" w:hAnsiTheme="minorHAnsi" w:cs="Mangal"/>
          <w:color w:val="002060"/>
          <w:kern w:val="3"/>
          <w:sz w:val="16"/>
          <w:szCs w:val="16"/>
          <w:lang w:eastAsia="zh-CN" w:bidi="hi-IN"/>
        </w:rPr>
        <w:t>compliance</w:t>
      </w:r>
      <w:proofErr w:type="spellEnd"/>
      <w:r w:rsidRPr="00990533">
        <w:rPr>
          <w:rFonts w:asciiTheme="minorHAnsi" w:eastAsia="SimSun" w:hAnsiTheme="minorHAnsi" w:cs="Mangal"/>
          <w:color w:val="002060"/>
          <w:kern w:val="3"/>
          <w:sz w:val="16"/>
          <w:szCs w:val="16"/>
          <w:lang w:eastAsia="zh-CN" w:bidi="hi-IN"/>
        </w:rPr>
        <w:t xml:space="preserve"> del prodotto e di identificare nuove possibili indicazioni. E' in essere una continua ricerca di prodotti tecnologicamente innovativi non strettamente farmaceutici.  </w:t>
      </w:r>
    </w:p>
    <w:p w:rsidR="00FF5918" w:rsidRPr="00990533" w:rsidRDefault="00FF5918" w:rsidP="00FF5918">
      <w:pPr>
        <w:pStyle w:val="Testonormale"/>
        <w:ind w:right="709"/>
        <w:jc w:val="both"/>
        <w:rPr>
          <w:rFonts w:asciiTheme="minorHAnsi" w:eastAsia="SimSun" w:hAnsiTheme="minorHAnsi" w:cs="Mangal"/>
          <w:color w:val="002060"/>
          <w:kern w:val="3"/>
          <w:sz w:val="16"/>
          <w:szCs w:val="16"/>
          <w:lang w:eastAsia="zh-CN" w:bidi="hi-IN"/>
        </w:rPr>
      </w:pPr>
      <w:r w:rsidRPr="00990533">
        <w:rPr>
          <w:rFonts w:asciiTheme="minorHAnsi" w:eastAsia="SimSun" w:hAnsiTheme="minorHAnsi" w:cs="Mangal"/>
          <w:color w:val="002060"/>
          <w:kern w:val="3"/>
          <w:sz w:val="16"/>
          <w:szCs w:val="16"/>
          <w:lang w:eastAsia="zh-CN" w:bidi="hi-IN"/>
        </w:rPr>
        <w:t>L’officina farmaceutica di Pomezia impiega circa 50 persone ed è specializzata nella fabbricazione e confezionamento di Solidi, Liquidi Orali e Topici.</w:t>
      </w:r>
    </w:p>
    <w:p w:rsidR="00FF5918" w:rsidRPr="00990533" w:rsidRDefault="00FF5918" w:rsidP="00FF5918">
      <w:pPr>
        <w:pStyle w:val="Testonormale"/>
        <w:ind w:right="709"/>
        <w:jc w:val="both"/>
        <w:rPr>
          <w:rFonts w:asciiTheme="minorHAnsi" w:eastAsia="SimSun" w:hAnsiTheme="minorHAnsi" w:cs="Mangal"/>
          <w:color w:val="002060"/>
          <w:kern w:val="3"/>
          <w:sz w:val="16"/>
          <w:szCs w:val="16"/>
          <w:lang w:eastAsia="zh-CN" w:bidi="hi-IN"/>
        </w:rPr>
      </w:pPr>
      <w:r w:rsidRPr="00990533">
        <w:rPr>
          <w:rFonts w:asciiTheme="minorHAnsi" w:eastAsia="SimSun" w:hAnsiTheme="minorHAnsi" w:cs="Mangal"/>
          <w:color w:val="002060"/>
          <w:kern w:val="3"/>
          <w:sz w:val="16"/>
          <w:szCs w:val="16"/>
          <w:lang w:eastAsia="zh-CN" w:bidi="hi-IN"/>
        </w:rPr>
        <w:t xml:space="preserve">L’officina farmaceutica di Ronco Scrivia impiega circa 30 persone ed è specializzata nella produzione e confezionamento di liquidi iniettabili. Si producono fiale a punta chiusa ripartite in volumi da 0.2 a 10 ml e fiale siringhe </w:t>
      </w:r>
      <w:proofErr w:type="spellStart"/>
      <w:r w:rsidRPr="00990533">
        <w:rPr>
          <w:rFonts w:asciiTheme="minorHAnsi" w:eastAsia="SimSun" w:hAnsiTheme="minorHAnsi" w:cs="Mangal"/>
          <w:color w:val="002060"/>
          <w:kern w:val="3"/>
          <w:sz w:val="16"/>
          <w:szCs w:val="16"/>
          <w:lang w:eastAsia="zh-CN" w:bidi="hi-IN"/>
        </w:rPr>
        <w:t>pre</w:t>
      </w:r>
      <w:proofErr w:type="spellEnd"/>
      <w:r w:rsidRPr="00990533">
        <w:rPr>
          <w:rFonts w:asciiTheme="minorHAnsi" w:eastAsia="SimSun" w:hAnsiTheme="minorHAnsi" w:cs="Mangal"/>
          <w:color w:val="002060"/>
          <w:kern w:val="3"/>
          <w:sz w:val="16"/>
          <w:szCs w:val="16"/>
          <w:lang w:eastAsia="zh-CN" w:bidi="hi-IN"/>
        </w:rPr>
        <w:t>-riempite. Le dotazioni dell’impianto permettono lavorazioni sia in asepsi sia con sterilizzazione terminale.</w:t>
      </w:r>
    </w:p>
    <w:p w:rsidR="00FF5918" w:rsidRPr="00990533" w:rsidRDefault="00FF5918" w:rsidP="00FF5918">
      <w:pPr>
        <w:pStyle w:val="Testonormale"/>
        <w:ind w:right="709"/>
        <w:jc w:val="both"/>
        <w:rPr>
          <w:rFonts w:asciiTheme="minorHAnsi" w:eastAsia="SimSun" w:hAnsiTheme="minorHAnsi" w:cs="Mangal"/>
          <w:color w:val="002060"/>
          <w:kern w:val="3"/>
          <w:sz w:val="16"/>
          <w:szCs w:val="16"/>
          <w:lang w:eastAsia="zh-CN" w:bidi="hi-IN"/>
        </w:rPr>
      </w:pPr>
      <w:r w:rsidRPr="00990533">
        <w:rPr>
          <w:rFonts w:asciiTheme="minorHAnsi" w:eastAsia="SimSun" w:hAnsiTheme="minorHAnsi" w:cs="Mangal"/>
          <w:color w:val="002060"/>
          <w:kern w:val="3"/>
          <w:sz w:val="16"/>
          <w:szCs w:val="16"/>
          <w:lang w:eastAsia="zh-CN" w:bidi="hi-IN"/>
        </w:rPr>
        <w:t xml:space="preserve">Entrambi i siti sono autorizzati alla produzione di prodotti farmaceutici e </w:t>
      </w:r>
      <w:proofErr w:type="spellStart"/>
      <w:r w:rsidRPr="00990533">
        <w:rPr>
          <w:rFonts w:asciiTheme="minorHAnsi" w:eastAsia="SimSun" w:hAnsiTheme="minorHAnsi" w:cs="Mangal"/>
          <w:color w:val="002060"/>
          <w:kern w:val="3"/>
          <w:sz w:val="16"/>
          <w:szCs w:val="16"/>
          <w:lang w:eastAsia="zh-CN" w:bidi="hi-IN"/>
        </w:rPr>
        <w:t>medical</w:t>
      </w:r>
      <w:proofErr w:type="spellEnd"/>
      <w:r w:rsidRPr="00990533">
        <w:rPr>
          <w:rFonts w:asciiTheme="minorHAnsi" w:eastAsia="SimSun" w:hAnsiTheme="minorHAnsi" w:cs="Mangal"/>
          <w:color w:val="002060"/>
          <w:kern w:val="3"/>
          <w:sz w:val="16"/>
          <w:szCs w:val="16"/>
          <w:lang w:eastAsia="zh-CN" w:bidi="hi-IN"/>
        </w:rPr>
        <w:t xml:space="preserve"> </w:t>
      </w:r>
      <w:proofErr w:type="spellStart"/>
      <w:r w:rsidRPr="00990533">
        <w:rPr>
          <w:rFonts w:asciiTheme="minorHAnsi" w:eastAsia="SimSun" w:hAnsiTheme="minorHAnsi" w:cs="Mangal"/>
          <w:color w:val="002060"/>
          <w:kern w:val="3"/>
          <w:sz w:val="16"/>
          <w:szCs w:val="16"/>
          <w:lang w:eastAsia="zh-CN" w:bidi="hi-IN"/>
        </w:rPr>
        <w:t>device</w:t>
      </w:r>
      <w:proofErr w:type="spellEnd"/>
      <w:r w:rsidRPr="00990533">
        <w:rPr>
          <w:rFonts w:asciiTheme="minorHAnsi" w:eastAsia="SimSun" w:hAnsiTheme="minorHAnsi" w:cs="Mangal"/>
          <w:color w:val="002060"/>
          <w:kern w:val="3"/>
          <w:sz w:val="16"/>
          <w:szCs w:val="16"/>
          <w:lang w:eastAsia="zh-CN" w:bidi="hi-IN"/>
        </w:rPr>
        <w:t xml:space="preserve"> per i principali mercati europei.</w:t>
      </w:r>
    </w:p>
    <w:p w:rsidR="00FF5918" w:rsidRPr="00990533" w:rsidRDefault="00FF5918" w:rsidP="00FF5918">
      <w:pPr>
        <w:pStyle w:val="Testonormale"/>
        <w:ind w:right="709"/>
        <w:jc w:val="both"/>
        <w:rPr>
          <w:rFonts w:asciiTheme="minorHAnsi" w:hAnsiTheme="minorHAnsi"/>
          <w:color w:val="002060"/>
        </w:rPr>
      </w:pPr>
    </w:p>
    <w:p w:rsidR="00FF5918" w:rsidRPr="00990533" w:rsidRDefault="00FF5918" w:rsidP="00FF5918">
      <w:pPr>
        <w:pStyle w:val="Testonormale"/>
        <w:ind w:right="709"/>
        <w:jc w:val="both"/>
        <w:rPr>
          <w:rFonts w:asciiTheme="minorHAnsi" w:hAnsiTheme="minorHAnsi"/>
          <w:b/>
          <w:color w:val="002060"/>
          <w:sz w:val="24"/>
          <w:szCs w:val="24"/>
          <w:lang w:val="en-US"/>
        </w:rPr>
      </w:pPr>
      <w:r w:rsidRPr="00990533">
        <w:rPr>
          <w:rFonts w:asciiTheme="minorHAnsi" w:hAnsiTheme="minorHAnsi"/>
          <w:b/>
          <w:color w:val="002060"/>
          <w:sz w:val="24"/>
          <w:szCs w:val="24"/>
          <w:lang w:val="en-US"/>
        </w:rPr>
        <w:t>IRBM Science Park</w:t>
      </w:r>
    </w:p>
    <w:p w:rsidR="00FF5918" w:rsidRPr="00B37B48" w:rsidRDefault="0024545D" w:rsidP="00FF5918">
      <w:pPr>
        <w:pStyle w:val="Testonormale"/>
        <w:ind w:right="709"/>
        <w:jc w:val="both"/>
        <w:rPr>
          <w:rFonts w:asciiTheme="minorHAnsi" w:hAnsiTheme="minorHAnsi"/>
          <w:color w:val="002060"/>
          <w:lang w:val="en-US"/>
        </w:rPr>
      </w:pPr>
      <w:hyperlink r:id="rId11" w:history="1">
        <w:r w:rsidR="00FF5918" w:rsidRPr="00B37B48">
          <w:rPr>
            <w:rStyle w:val="Collegamentoipertestuale"/>
            <w:rFonts w:asciiTheme="minorHAnsi" w:hAnsiTheme="minorHAnsi"/>
            <w:color w:val="002060"/>
            <w:lang w:val="en-US"/>
          </w:rPr>
          <w:t>www.irbm.it</w:t>
        </w:r>
      </w:hyperlink>
    </w:p>
    <w:p w:rsidR="00FF5918" w:rsidRPr="00990533" w:rsidRDefault="00FF5918" w:rsidP="00FF5918">
      <w:pPr>
        <w:autoSpaceDE w:val="0"/>
        <w:autoSpaceDN w:val="0"/>
        <w:adjustRightInd w:val="0"/>
        <w:spacing w:after="0" w:line="240" w:lineRule="auto"/>
        <w:ind w:right="709"/>
        <w:jc w:val="both"/>
        <w:rPr>
          <w:rFonts w:cs="Times New Roman"/>
          <w:color w:val="002060"/>
          <w:sz w:val="16"/>
          <w:szCs w:val="16"/>
        </w:rPr>
      </w:pPr>
      <w:r w:rsidRPr="00990533">
        <w:rPr>
          <w:rFonts w:cs="Times New Roman"/>
          <w:color w:val="002060"/>
          <w:sz w:val="16"/>
          <w:szCs w:val="16"/>
        </w:rPr>
        <w:t xml:space="preserve">IRBM Science Park è un centro di ricerca ad elevata specializzazione sia per le dotazioni tecnologiche che per gli standard qualitativi. Grazie ai molti anni di integrazione nel network di ricerca di Merck </w:t>
      </w:r>
      <w:proofErr w:type="spellStart"/>
      <w:r w:rsidRPr="00990533">
        <w:rPr>
          <w:rFonts w:cs="Times New Roman"/>
          <w:color w:val="002060"/>
          <w:sz w:val="16"/>
          <w:szCs w:val="16"/>
        </w:rPr>
        <w:t>Research</w:t>
      </w:r>
      <w:proofErr w:type="spellEnd"/>
      <w:r w:rsidRPr="00990533">
        <w:rPr>
          <w:rFonts w:cs="Times New Roman"/>
          <w:color w:val="002060"/>
          <w:sz w:val="16"/>
          <w:szCs w:val="16"/>
        </w:rPr>
        <w:t xml:space="preserve"> </w:t>
      </w:r>
      <w:proofErr w:type="spellStart"/>
      <w:r w:rsidRPr="00990533">
        <w:rPr>
          <w:rFonts w:cs="Times New Roman"/>
          <w:color w:val="002060"/>
          <w:sz w:val="16"/>
          <w:szCs w:val="16"/>
        </w:rPr>
        <w:t>Laboratories</w:t>
      </w:r>
      <w:proofErr w:type="spellEnd"/>
      <w:r w:rsidRPr="00990533">
        <w:rPr>
          <w:rFonts w:cs="Times New Roman"/>
          <w:color w:val="002060"/>
          <w:sz w:val="16"/>
          <w:szCs w:val="16"/>
        </w:rPr>
        <w:t xml:space="preserve"> ed ai notevoli investimenti effettuati dal gruppo che ha acquistato il sito nel 2009, il centro di ricerca può contare su oltre 20 anni di attività ed esperienza nel settore della ricerca farmaceutica.</w:t>
      </w:r>
    </w:p>
    <w:p w:rsidR="00FF5918" w:rsidRPr="00990533" w:rsidRDefault="00FF5918" w:rsidP="00FF5918">
      <w:pPr>
        <w:autoSpaceDE w:val="0"/>
        <w:autoSpaceDN w:val="0"/>
        <w:adjustRightInd w:val="0"/>
        <w:spacing w:after="0" w:line="240" w:lineRule="auto"/>
        <w:ind w:right="709"/>
        <w:jc w:val="both"/>
        <w:rPr>
          <w:rFonts w:cs="Times New Roman"/>
          <w:color w:val="002060"/>
          <w:sz w:val="16"/>
          <w:szCs w:val="16"/>
        </w:rPr>
      </w:pPr>
      <w:r w:rsidRPr="00990533">
        <w:rPr>
          <w:rFonts w:cs="Times New Roman"/>
          <w:color w:val="002060"/>
          <w:sz w:val="16"/>
          <w:szCs w:val="16"/>
        </w:rPr>
        <w:t>L’azienda opera a livello nazionale ed internazionale espletando attività di ricerca finalizzata allo sviluppo di nuovi farmaci, in proprio e/o per conto terzi, con un forte impegno sullo studio e sulla realizzazione di nuove sostanze attive per malattie per le quali la copertura sanitaria è attualmente inadeguata o inesistente. IRBM Science Park collabora con Università, istituti clinici e di ricerca, sia in Italia che all’estero, con l’obiettivo di sviluppare nuovi farmaci per la cura delle malattie rare e neglette quali la beta talassemia, l’anemia falciforme, la distrofia muscolare e la malaria.</w:t>
      </w:r>
    </w:p>
    <w:p w:rsidR="00FF5918" w:rsidRPr="00990533" w:rsidRDefault="00FF5918" w:rsidP="00FF5918">
      <w:pPr>
        <w:autoSpaceDE w:val="0"/>
        <w:autoSpaceDN w:val="0"/>
        <w:adjustRightInd w:val="0"/>
        <w:spacing w:after="0" w:line="240" w:lineRule="auto"/>
        <w:ind w:right="709"/>
        <w:jc w:val="both"/>
        <w:rPr>
          <w:rFonts w:cs="Times New Roman"/>
          <w:color w:val="002060"/>
          <w:sz w:val="16"/>
          <w:szCs w:val="16"/>
        </w:rPr>
      </w:pPr>
      <w:r w:rsidRPr="00990533">
        <w:rPr>
          <w:rFonts w:cs="Times New Roman"/>
          <w:color w:val="002060"/>
          <w:sz w:val="16"/>
          <w:szCs w:val="16"/>
        </w:rPr>
        <w:t xml:space="preserve">Il personale scientifico è composto da team multidisciplinari di ricercatori con alto profilo professionale. I professionisti che operano in IRBM lavorano nel campo della ricerca farmaceutica da oltre 20 anni e hanno partecipato a numerosi progetti di </w:t>
      </w:r>
      <w:proofErr w:type="spellStart"/>
      <w:r w:rsidRPr="00990533">
        <w:rPr>
          <w:rFonts w:cs="Times New Roman"/>
          <w:color w:val="002060"/>
          <w:sz w:val="16"/>
          <w:szCs w:val="16"/>
        </w:rPr>
        <w:t>drug</w:t>
      </w:r>
      <w:proofErr w:type="spellEnd"/>
      <w:r w:rsidRPr="00990533">
        <w:rPr>
          <w:rFonts w:cs="Times New Roman"/>
          <w:color w:val="002060"/>
          <w:sz w:val="16"/>
          <w:szCs w:val="16"/>
        </w:rPr>
        <w:t xml:space="preserve"> </w:t>
      </w:r>
      <w:proofErr w:type="spellStart"/>
      <w:r w:rsidRPr="00990533">
        <w:rPr>
          <w:rFonts w:cs="Times New Roman"/>
          <w:color w:val="002060"/>
          <w:sz w:val="16"/>
          <w:szCs w:val="16"/>
        </w:rPr>
        <w:t>discovery</w:t>
      </w:r>
      <w:proofErr w:type="spellEnd"/>
      <w:r w:rsidRPr="00990533">
        <w:rPr>
          <w:rFonts w:cs="Times New Roman"/>
          <w:color w:val="002060"/>
          <w:sz w:val="16"/>
          <w:szCs w:val="16"/>
        </w:rPr>
        <w:t xml:space="preserve">, quali la scoperta di </w:t>
      </w:r>
      <w:proofErr w:type="spellStart"/>
      <w:r w:rsidRPr="00990533">
        <w:rPr>
          <w:rFonts w:cs="Times New Roman"/>
          <w:color w:val="002060"/>
          <w:sz w:val="16"/>
          <w:szCs w:val="16"/>
        </w:rPr>
        <w:t>Isentress</w:t>
      </w:r>
      <w:proofErr w:type="spellEnd"/>
      <w:r w:rsidRPr="00990533">
        <w:rPr>
          <w:rFonts w:cs="Times New Roman"/>
          <w:color w:val="002060"/>
          <w:sz w:val="16"/>
          <w:szCs w:val="16"/>
        </w:rPr>
        <w:t>™, il primo inibitore dell'</w:t>
      </w:r>
      <w:proofErr w:type="spellStart"/>
      <w:r w:rsidRPr="00990533">
        <w:rPr>
          <w:rFonts w:cs="Times New Roman"/>
          <w:color w:val="002060"/>
          <w:sz w:val="16"/>
          <w:szCs w:val="16"/>
        </w:rPr>
        <w:t>integrasi</w:t>
      </w:r>
      <w:proofErr w:type="spellEnd"/>
      <w:r w:rsidRPr="00990533">
        <w:rPr>
          <w:rFonts w:cs="Times New Roman"/>
          <w:color w:val="002060"/>
          <w:sz w:val="16"/>
          <w:szCs w:val="16"/>
        </w:rPr>
        <w:t xml:space="preserve"> del virus HIV approvato per il trattamento dell’HIVAIDS, la scoperta di </w:t>
      </w:r>
      <w:proofErr w:type="spellStart"/>
      <w:r w:rsidRPr="00990533">
        <w:rPr>
          <w:rFonts w:cs="Times New Roman"/>
          <w:color w:val="002060"/>
          <w:sz w:val="16"/>
          <w:szCs w:val="16"/>
        </w:rPr>
        <w:t>Grazoprevir</w:t>
      </w:r>
      <w:proofErr w:type="spellEnd"/>
      <w:r w:rsidRPr="00990533">
        <w:rPr>
          <w:rFonts w:cs="Times New Roman"/>
          <w:color w:val="002060"/>
          <w:sz w:val="16"/>
          <w:szCs w:val="16"/>
        </w:rPr>
        <w:t xml:space="preserve">™, inibitore pan-genotipico della proteasi del virus dell’HCV, e lo sviluppo di </w:t>
      </w:r>
      <w:proofErr w:type="spellStart"/>
      <w:r w:rsidRPr="00990533">
        <w:rPr>
          <w:rFonts w:cs="Times New Roman"/>
          <w:color w:val="002060"/>
          <w:sz w:val="16"/>
          <w:szCs w:val="16"/>
        </w:rPr>
        <w:t>Vorinostat</w:t>
      </w:r>
      <w:proofErr w:type="spellEnd"/>
      <w:r w:rsidRPr="00990533">
        <w:rPr>
          <w:rFonts w:cs="Times New Roman"/>
          <w:color w:val="002060"/>
          <w:sz w:val="16"/>
          <w:szCs w:val="16"/>
        </w:rPr>
        <w:t xml:space="preserve">™, il primo inibitore delle </w:t>
      </w:r>
      <w:proofErr w:type="spellStart"/>
      <w:r w:rsidRPr="00990533">
        <w:rPr>
          <w:rFonts w:cs="Times New Roman"/>
          <w:color w:val="002060"/>
          <w:sz w:val="16"/>
          <w:szCs w:val="16"/>
        </w:rPr>
        <w:t>deacetilasi</w:t>
      </w:r>
      <w:proofErr w:type="spellEnd"/>
      <w:r w:rsidRPr="00990533">
        <w:rPr>
          <w:rFonts w:cs="Times New Roman"/>
          <w:color w:val="002060"/>
          <w:sz w:val="16"/>
          <w:szCs w:val="16"/>
        </w:rPr>
        <w:t xml:space="preserve"> degli istoni (HDAC).</w:t>
      </w:r>
    </w:p>
    <w:p w:rsidR="00FF5918" w:rsidRPr="00990533" w:rsidRDefault="00FF5918" w:rsidP="00FF5918">
      <w:pPr>
        <w:autoSpaceDE w:val="0"/>
        <w:autoSpaceDN w:val="0"/>
        <w:adjustRightInd w:val="0"/>
        <w:spacing w:after="0" w:line="240" w:lineRule="auto"/>
        <w:ind w:right="709"/>
        <w:jc w:val="both"/>
        <w:rPr>
          <w:rFonts w:cs="Times New Roman"/>
          <w:color w:val="002060"/>
          <w:sz w:val="16"/>
          <w:szCs w:val="16"/>
        </w:rPr>
      </w:pPr>
      <w:r w:rsidRPr="00990533">
        <w:rPr>
          <w:rFonts w:cs="Times New Roman"/>
          <w:color w:val="002060"/>
          <w:sz w:val="16"/>
          <w:szCs w:val="16"/>
        </w:rPr>
        <w:t>Nel 2010 IRBM ha dato vita, unitamente al CNR e all’ISS, al Consorzio CNCCS realizzando la prima banca nazionale di composti chimici e centro di screening. L’impegno scientifico del Consorzio è quello di costituire un centro avanzato per la ricerca nel settore delle malattie rare e neglette, nonché un polo per la ricerca traslazionale tra pubblico e privato.</w:t>
      </w:r>
    </w:p>
    <w:p w:rsidR="00FF5918" w:rsidRPr="00990533" w:rsidRDefault="00FF5918" w:rsidP="00FF5918">
      <w:pPr>
        <w:autoSpaceDE w:val="0"/>
        <w:autoSpaceDN w:val="0"/>
        <w:adjustRightInd w:val="0"/>
        <w:spacing w:after="0" w:line="240" w:lineRule="auto"/>
        <w:ind w:right="709"/>
        <w:jc w:val="both"/>
        <w:rPr>
          <w:color w:val="002060"/>
          <w:sz w:val="16"/>
          <w:szCs w:val="16"/>
        </w:rPr>
      </w:pPr>
      <w:r w:rsidRPr="00990533">
        <w:rPr>
          <w:rFonts w:cs="Times New Roman"/>
          <w:color w:val="002060"/>
          <w:sz w:val="16"/>
          <w:szCs w:val="16"/>
        </w:rPr>
        <w:t>Numerose collaborazioni a network scientifici e progetti di ricerca conferiscono all’IRBM Science Park un prestigio internazionale.</w:t>
      </w:r>
    </w:p>
    <w:p w:rsidR="00FF5918" w:rsidRPr="00990533" w:rsidRDefault="00FF5918" w:rsidP="00FF5918">
      <w:pPr>
        <w:pStyle w:val="Testonormale"/>
        <w:ind w:right="709"/>
        <w:jc w:val="both"/>
        <w:rPr>
          <w:rFonts w:asciiTheme="minorHAnsi" w:hAnsiTheme="minorHAnsi"/>
          <w:color w:val="002060"/>
        </w:rPr>
      </w:pPr>
    </w:p>
    <w:p w:rsidR="00FF5918" w:rsidRPr="00990533" w:rsidRDefault="00FF5918" w:rsidP="00FF5918">
      <w:pPr>
        <w:pStyle w:val="Testonormale"/>
        <w:ind w:right="709"/>
        <w:jc w:val="both"/>
        <w:rPr>
          <w:rFonts w:asciiTheme="minorHAnsi" w:hAnsiTheme="minorHAnsi"/>
          <w:b/>
          <w:color w:val="002060"/>
          <w:sz w:val="24"/>
          <w:szCs w:val="24"/>
        </w:rPr>
      </w:pPr>
      <w:r w:rsidRPr="00990533">
        <w:rPr>
          <w:rFonts w:asciiTheme="minorHAnsi" w:hAnsiTheme="minorHAnsi"/>
          <w:b/>
          <w:color w:val="002060"/>
          <w:sz w:val="24"/>
          <w:szCs w:val="24"/>
        </w:rPr>
        <w:t>Ylichron</w:t>
      </w:r>
    </w:p>
    <w:p w:rsidR="00FF5918" w:rsidRPr="00990533" w:rsidRDefault="0024545D" w:rsidP="00FF5918">
      <w:pPr>
        <w:pStyle w:val="Testonormale"/>
        <w:tabs>
          <w:tab w:val="left" w:pos="2552"/>
        </w:tabs>
        <w:ind w:right="709"/>
        <w:jc w:val="both"/>
        <w:rPr>
          <w:rStyle w:val="Collegamentoipertestuale"/>
          <w:rFonts w:asciiTheme="minorHAnsi" w:hAnsiTheme="minorHAnsi"/>
          <w:color w:val="002060"/>
        </w:rPr>
      </w:pPr>
      <w:hyperlink r:id="rId12" w:history="1">
        <w:r w:rsidR="00FF5918" w:rsidRPr="00990533">
          <w:rPr>
            <w:rStyle w:val="Collegamentoipertestuale"/>
            <w:rFonts w:asciiTheme="minorHAnsi" w:hAnsiTheme="minorHAnsi"/>
            <w:color w:val="002060"/>
          </w:rPr>
          <w:t>www.ylichron.it</w:t>
        </w:r>
      </w:hyperlink>
      <w:r w:rsidR="00FF5918" w:rsidRPr="00990533">
        <w:rPr>
          <w:rStyle w:val="Collegamentoipertestuale"/>
          <w:rFonts w:asciiTheme="minorHAnsi" w:hAnsiTheme="minorHAnsi"/>
          <w:color w:val="002060"/>
        </w:rPr>
        <w:t xml:space="preserve"> </w:t>
      </w:r>
      <w:r w:rsidR="00FF5918" w:rsidRPr="00990533">
        <w:rPr>
          <w:rStyle w:val="Collegamentoipertestuale"/>
          <w:rFonts w:asciiTheme="minorHAnsi" w:hAnsiTheme="minorHAnsi"/>
          <w:color w:val="002060"/>
          <w:u w:val="none"/>
        </w:rPr>
        <w:t xml:space="preserve">  </w:t>
      </w:r>
      <w:hyperlink r:id="rId13" w:history="1">
        <w:r w:rsidR="00FF5918" w:rsidRPr="00990533">
          <w:rPr>
            <w:rStyle w:val="Collegamentoipertestuale"/>
            <w:rFonts w:asciiTheme="minorHAnsi" w:hAnsiTheme="minorHAnsi"/>
            <w:color w:val="002060"/>
          </w:rPr>
          <w:t>www.genechron.com</w:t>
        </w:r>
      </w:hyperlink>
    </w:p>
    <w:p w:rsidR="00FF5918" w:rsidRDefault="00FF5918" w:rsidP="00FF5918">
      <w:pPr>
        <w:pStyle w:val="Testonormale"/>
        <w:ind w:right="709"/>
        <w:jc w:val="both"/>
        <w:rPr>
          <w:rFonts w:asciiTheme="minorHAnsi" w:hAnsiTheme="minorHAnsi"/>
          <w:color w:val="002060"/>
          <w:sz w:val="16"/>
          <w:szCs w:val="16"/>
        </w:rPr>
      </w:pPr>
      <w:r w:rsidRPr="007A3B7C">
        <w:rPr>
          <w:rFonts w:asciiTheme="minorHAnsi" w:hAnsiTheme="minorHAnsi"/>
          <w:color w:val="002060"/>
          <w:sz w:val="16"/>
          <w:szCs w:val="16"/>
        </w:rPr>
        <w:t xml:space="preserve">Ylichron è una società nata nel 2005 e realizza sistemi informatici ad alte prestazioni in diversi settori applicativi. Dal 2009 Ylichron è attiva nel settore delle biotecnologie, dopo avere creato una Business Unit biotecnologica, il “Laboratorio Genechron”, che opera nel campo della genomica e della bioinformatica, fornendo servizi per la ricerca (DNA </w:t>
      </w:r>
      <w:proofErr w:type="spellStart"/>
      <w:r w:rsidRPr="007A3B7C">
        <w:rPr>
          <w:rFonts w:asciiTheme="minorHAnsi" w:hAnsiTheme="minorHAnsi"/>
          <w:color w:val="002060"/>
          <w:sz w:val="16"/>
          <w:szCs w:val="16"/>
        </w:rPr>
        <w:t>sequencing</w:t>
      </w:r>
      <w:proofErr w:type="spellEnd"/>
      <w:r w:rsidRPr="007A3B7C">
        <w:rPr>
          <w:rFonts w:asciiTheme="minorHAnsi" w:hAnsiTheme="minorHAnsi"/>
          <w:color w:val="002060"/>
          <w:sz w:val="16"/>
          <w:szCs w:val="16"/>
        </w:rPr>
        <w:t xml:space="preserve">, NGS). Il Laboratorio fornisce anche analisi genetiche nel settore della nutrigenomica e della genetica medica. Il Laboratorio, inoltre, ha proprie linee di R&amp;D legate allo studio di </w:t>
      </w:r>
      <w:proofErr w:type="spellStart"/>
      <w:r w:rsidRPr="007A3B7C">
        <w:rPr>
          <w:rFonts w:asciiTheme="minorHAnsi" w:hAnsiTheme="minorHAnsi"/>
          <w:color w:val="002060"/>
          <w:sz w:val="16"/>
          <w:szCs w:val="16"/>
        </w:rPr>
        <w:t>biomarcatori</w:t>
      </w:r>
      <w:proofErr w:type="spellEnd"/>
      <w:r w:rsidRPr="007A3B7C">
        <w:rPr>
          <w:rFonts w:asciiTheme="minorHAnsi" w:hAnsiTheme="minorHAnsi"/>
          <w:color w:val="002060"/>
          <w:sz w:val="16"/>
          <w:szCs w:val="16"/>
        </w:rPr>
        <w:t xml:space="preserve"> molecolari associati a specifiche patologie neuro-muscolari, come DMD, SLA, SMA i cui test specifici sono effettuati sulla base di protocolli certificati ed utilizzabili anche nell’ambito di Trial Clinici</w:t>
      </w:r>
      <w:r>
        <w:rPr>
          <w:rFonts w:asciiTheme="minorHAnsi" w:hAnsiTheme="minorHAnsi"/>
          <w:color w:val="002060"/>
          <w:sz w:val="16"/>
          <w:szCs w:val="16"/>
        </w:rPr>
        <w:t>.</w:t>
      </w:r>
    </w:p>
    <w:p w:rsidR="00FF5918" w:rsidRDefault="00FF5918" w:rsidP="00FF5918">
      <w:pPr>
        <w:pStyle w:val="Testonormale"/>
        <w:ind w:right="709"/>
        <w:jc w:val="both"/>
        <w:rPr>
          <w:rFonts w:asciiTheme="minorHAnsi" w:hAnsiTheme="minorHAnsi"/>
          <w:color w:val="002060"/>
          <w:sz w:val="16"/>
          <w:szCs w:val="16"/>
        </w:rPr>
      </w:pPr>
    </w:p>
    <w:p w:rsidR="00A448D1" w:rsidRDefault="00A448D1" w:rsidP="00A448D1">
      <w:pPr>
        <w:pStyle w:val="Testonormale"/>
        <w:ind w:right="1276"/>
        <w:jc w:val="both"/>
        <w:rPr>
          <w:rFonts w:asciiTheme="minorHAnsi" w:hAnsiTheme="minorHAnsi"/>
          <w:color w:val="002060"/>
          <w:sz w:val="24"/>
          <w:szCs w:val="24"/>
        </w:rPr>
      </w:pPr>
    </w:p>
    <w:sectPr w:rsidR="00A448D1" w:rsidSect="00844738">
      <w:headerReference w:type="default" r:id="rId14"/>
      <w:footerReference w:type="default" r:id="rId15"/>
      <w:pgSz w:w="11906" w:h="16838"/>
      <w:pgMar w:top="834" w:right="424" w:bottom="1134" w:left="1134" w:header="340"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5D" w:rsidRDefault="0024545D" w:rsidP="00BF1972">
      <w:pPr>
        <w:spacing w:after="0" w:line="240" w:lineRule="auto"/>
      </w:pPr>
      <w:r>
        <w:separator/>
      </w:r>
    </w:p>
  </w:endnote>
  <w:endnote w:type="continuationSeparator" w:id="0">
    <w:p w:rsidR="0024545D" w:rsidRDefault="0024545D" w:rsidP="00BF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40" w:rsidRDefault="00504740">
    <w:pPr>
      <w:pStyle w:val="Pidipagina"/>
    </w:pPr>
    <w:r>
      <w:rPr>
        <w:b/>
        <w:noProof/>
        <w:color w:val="002060"/>
        <w:sz w:val="28"/>
        <w:szCs w:val="28"/>
        <w:lang w:eastAsia="it-IT"/>
      </w:rPr>
      <w:drawing>
        <wp:inline distT="0" distB="0" distL="0" distR="0" wp14:anchorId="48321A02" wp14:editId="451CA2C1">
          <wp:extent cx="3567600" cy="399600"/>
          <wp:effectExtent l="0" t="0" r="0" b="63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aziende.jpg"/>
                  <pic:cNvPicPr/>
                </pic:nvPicPr>
                <pic:blipFill>
                  <a:blip r:embed="rId1">
                    <a:extLst>
                      <a:ext uri="{28A0092B-C50C-407E-A947-70E740481C1C}">
                        <a14:useLocalDpi xmlns:a14="http://schemas.microsoft.com/office/drawing/2010/main" val="0"/>
                      </a:ext>
                    </a:extLst>
                  </a:blip>
                  <a:stretch>
                    <a:fillRect/>
                  </a:stretch>
                </pic:blipFill>
                <pic:spPr>
                  <a:xfrm>
                    <a:off x="0" y="0"/>
                    <a:ext cx="3567600" cy="399600"/>
                  </a:xfrm>
                  <a:prstGeom prst="rect">
                    <a:avLst/>
                  </a:prstGeom>
                </pic:spPr>
              </pic:pic>
            </a:graphicData>
          </a:graphic>
        </wp:inline>
      </w:drawing>
    </w:r>
  </w:p>
  <w:p w:rsidR="00504740" w:rsidRDefault="0050474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5D" w:rsidRDefault="0024545D" w:rsidP="00BF1972">
      <w:pPr>
        <w:spacing w:after="0" w:line="240" w:lineRule="auto"/>
      </w:pPr>
      <w:r>
        <w:separator/>
      </w:r>
    </w:p>
  </w:footnote>
  <w:footnote w:type="continuationSeparator" w:id="0">
    <w:p w:rsidR="0024545D" w:rsidRDefault="0024545D" w:rsidP="00BF1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40" w:rsidRDefault="00504740" w:rsidP="00844738">
    <w:pPr>
      <w:pStyle w:val="Intestazione"/>
      <w:ind w:right="709"/>
      <w:jc w:val="right"/>
    </w:pPr>
    <w:r>
      <w:rPr>
        <w:noProof/>
        <w:lang w:eastAsia="it-IT"/>
      </w:rPr>
      <w:drawing>
        <wp:inline distT="0" distB="0" distL="0" distR="0" wp14:anchorId="48F0DA79" wp14:editId="5AFA1CDC">
          <wp:extent cx="2368800" cy="561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cresce-l'europa-nel-l.jpg"/>
                  <pic:cNvPicPr/>
                </pic:nvPicPr>
                <pic:blipFill>
                  <a:blip r:embed="rId1">
                    <a:extLst>
                      <a:ext uri="{28A0092B-C50C-407E-A947-70E740481C1C}">
                        <a14:useLocalDpi xmlns:a14="http://schemas.microsoft.com/office/drawing/2010/main" val="0"/>
                      </a:ext>
                    </a:extLst>
                  </a:blip>
                  <a:stretch>
                    <a:fillRect/>
                  </a:stretch>
                </pic:blipFill>
                <pic:spPr>
                  <a:xfrm>
                    <a:off x="0" y="0"/>
                    <a:ext cx="2368800" cy="561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4B0"/>
    <w:multiLevelType w:val="hybridMultilevel"/>
    <w:tmpl w:val="A73080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812647"/>
    <w:multiLevelType w:val="hybridMultilevel"/>
    <w:tmpl w:val="3F08A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6D6E3A"/>
    <w:multiLevelType w:val="hybridMultilevel"/>
    <w:tmpl w:val="0C022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CB09ED"/>
    <w:multiLevelType w:val="hybridMultilevel"/>
    <w:tmpl w:val="DD1E89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34D05CE"/>
    <w:multiLevelType w:val="hybridMultilevel"/>
    <w:tmpl w:val="C2363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33A7F4E"/>
    <w:multiLevelType w:val="hybridMultilevel"/>
    <w:tmpl w:val="6624D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72"/>
    <w:rsid w:val="000001BF"/>
    <w:rsid w:val="00040DDB"/>
    <w:rsid w:val="000475BE"/>
    <w:rsid w:val="000864A3"/>
    <w:rsid w:val="0009663D"/>
    <w:rsid w:val="000A790B"/>
    <w:rsid w:val="000C5865"/>
    <w:rsid w:val="000D03F9"/>
    <w:rsid w:val="000D1F66"/>
    <w:rsid w:val="000D2B88"/>
    <w:rsid w:val="000D55C5"/>
    <w:rsid w:val="000E17C0"/>
    <w:rsid w:val="000F1990"/>
    <w:rsid w:val="00126068"/>
    <w:rsid w:val="00144AF7"/>
    <w:rsid w:val="00167E8F"/>
    <w:rsid w:val="00170FF9"/>
    <w:rsid w:val="001775DF"/>
    <w:rsid w:val="00182293"/>
    <w:rsid w:val="00183932"/>
    <w:rsid w:val="00183A18"/>
    <w:rsid w:val="001D093D"/>
    <w:rsid w:val="001E1C91"/>
    <w:rsid w:val="001F10C3"/>
    <w:rsid w:val="0021107E"/>
    <w:rsid w:val="00213A19"/>
    <w:rsid w:val="00220762"/>
    <w:rsid w:val="0024545D"/>
    <w:rsid w:val="00252201"/>
    <w:rsid w:val="00262358"/>
    <w:rsid w:val="002666CA"/>
    <w:rsid w:val="00272161"/>
    <w:rsid w:val="0027646B"/>
    <w:rsid w:val="00283067"/>
    <w:rsid w:val="002B2E6C"/>
    <w:rsid w:val="002E30A7"/>
    <w:rsid w:val="002E3A7C"/>
    <w:rsid w:val="002E4B2D"/>
    <w:rsid w:val="002F2DCA"/>
    <w:rsid w:val="00300F2D"/>
    <w:rsid w:val="00325B41"/>
    <w:rsid w:val="0034156C"/>
    <w:rsid w:val="00364B71"/>
    <w:rsid w:val="003A24A2"/>
    <w:rsid w:val="003A2B14"/>
    <w:rsid w:val="003C0469"/>
    <w:rsid w:val="003C4D25"/>
    <w:rsid w:val="003E1970"/>
    <w:rsid w:val="003F4518"/>
    <w:rsid w:val="004310BB"/>
    <w:rsid w:val="00461076"/>
    <w:rsid w:val="00463E7C"/>
    <w:rsid w:val="00465B7B"/>
    <w:rsid w:val="004813B5"/>
    <w:rsid w:val="004A4170"/>
    <w:rsid w:val="004A41E7"/>
    <w:rsid w:val="004B03E1"/>
    <w:rsid w:val="004D0315"/>
    <w:rsid w:val="004D119E"/>
    <w:rsid w:val="004D3BAF"/>
    <w:rsid w:val="004D5168"/>
    <w:rsid w:val="004E4D5F"/>
    <w:rsid w:val="004F445B"/>
    <w:rsid w:val="004F518F"/>
    <w:rsid w:val="00503DBF"/>
    <w:rsid w:val="00504740"/>
    <w:rsid w:val="00513CBC"/>
    <w:rsid w:val="005326C1"/>
    <w:rsid w:val="0054071F"/>
    <w:rsid w:val="00540F4A"/>
    <w:rsid w:val="00543A0E"/>
    <w:rsid w:val="00581C32"/>
    <w:rsid w:val="005863D9"/>
    <w:rsid w:val="005A14F1"/>
    <w:rsid w:val="005A1CB9"/>
    <w:rsid w:val="005A5E16"/>
    <w:rsid w:val="005C0EBB"/>
    <w:rsid w:val="005C17BC"/>
    <w:rsid w:val="005D43C9"/>
    <w:rsid w:val="005F38F6"/>
    <w:rsid w:val="005F3EF4"/>
    <w:rsid w:val="006004FB"/>
    <w:rsid w:val="006106DF"/>
    <w:rsid w:val="00624D72"/>
    <w:rsid w:val="00637487"/>
    <w:rsid w:val="00652C5E"/>
    <w:rsid w:val="0066156C"/>
    <w:rsid w:val="0067268F"/>
    <w:rsid w:val="00676691"/>
    <w:rsid w:val="00684C71"/>
    <w:rsid w:val="006A51BE"/>
    <w:rsid w:val="006B4081"/>
    <w:rsid w:val="006B43B2"/>
    <w:rsid w:val="006B7BEA"/>
    <w:rsid w:val="006C1FA7"/>
    <w:rsid w:val="006C32E8"/>
    <w:rsid w:val="00706919"/>
    <w:rsid w:val="007309D5"/>
    <w:rsid w:val="007349AB"/>
    <w:rsid w:val="0075324E"/>
    <w:rsid w:val="00773FB3"/>
    <w:rsid w:val="00785AB1"/>
    <w:rsid w:val="00796E03"/>
    <w:rsid w:val="007A32A4"/>
    <w:rsid w:val="007A3B7C"/>
    <w:rsid w:val="007A5B0F"/>
    <w:rsid w:val="007B5147"/>
    <w:rsid w:val="007B72E8"/>
    <w:rsid w:val="007E7940"/>
    <w:rsid w:val="007F03A3"/>
    <w:rsid w:val="007F09C9"/>
    <w:rsid w:val="007F1E31"/>
    <w:rsid w:val="00815A18"/>
    <w:rsid w:val="00840DE7"/>
    <w:rsid w:val="00844738"/>
    <w:rsid w:val="00874D95"/>
    <w:rsid w:val="0089529B"/>
    <w:rsid w:val="008B149F"/>
    <w:rsid w:val="008C0EFF"/>
    <w:rsid w:val="008C28D2"/>
    <w:rsid w:val="008C647B"/>
    <w:rsid w:val="008E5A1A"/>
    <w:rsid w:val="008F2B5F"/>
    <w:rsid w:val="00902A44"/>
    <w:rsid w:val="0090357B"/>
    <w:rsid w:val="00904AC0"/>
    <w:rsid w:val="00905ED3"/>
    <w:rsid w:val="00915709"/>
    <w:rsid w:val="0091712B"/>
    <w:rsid w:val="00925C84"/>
    <w:rsid w:val="00931541"/>
    <w:rsid w:val="009429A1"/>
    <w:rsid w:val="009516D0"/>
    <w:rsid w:val="009765B5"/>
    <w:rsid w:val="00983F82"/>
    <w:rsid w:val="00987589"/>
    <w:rsid w:val="00987881"/>
    <w:rsid w:val="00990533"/>
    <w:rsid w:val="00993343"/>
    <w:rsid w:val="009A1599"/>
    <w:rsid w:val="009E075F"/>
    <w:rsid w:val="009F44F6"/>
    <w:rsid w:val="009F61A6"/>
    <w:rsid w:val="00A1739C"/>
    <w:rsid w:val="00A26CB7"/>
    <w:rsid w:val="00A448D1"/>
    <w:rsid w:val="00A50F51"/>
    <w:rsid w:val="00A5288A"/>
    <w:rsid w:val="00A5767B"/>
    <w:rsid w:val="00A702FD"/>
    <w:rsid w:val="00A77F00"/>
    <w:rsid w:val="00A8168D"/>
    <w:rsid w:val="00AA5F01"/>
    <w:rsid w:val="00AF0F44"/>
    <w:rsid w:val="00AF2F64"/>
    <w:rsid w:val="00AF75A2"/>
    <w:rsid w:val="00B051E0"/>
    <w:rsid w:val="00B0539C"/>
    <w:rsid w:val="00B1118E"/>
    <w:rsid w:val="00B178CC"/>
    <w:rsid w:val="00B27F82"/>
    <w:rsid w:val="00B309C4"/>
    <w:rsid w:val="00B3146F"/>
    <w:rsid w:val="00B37B48"/>
    <w:rsid w:val="00B41395"/>
    <w:rsid w:val="00B5667E"/>
    <w:rsid w:val="00B60CEE"/>
    <w:rsid w:val="00B67188"/>
    <w:rsid w:val="00BA382B"/>
    <w:rsid w:val="00BA6E01"/>
    <w:rsid w:val="00BE22D8"/>
    <w:rsid w:val="00BF1972"/>
    <w:rsid w:val="00BF3B7E"/>
    <w:rsid w:val="00C0036F"/>
    <w:rsid w:val="00C0560B"/>
    <w:rsid w:val="00C3159E"/>
    <w:rsid w:val="00C40326"/>
    <w:rsid w:val="00C60A18"/>
    <w:rsid w:val="00C633DA"/>
    <w:rsid w:val="00C63C4A"/>
    <w:rsid w:val="00C67E14"/>
    <w:rsid w:val="00C81C17"/>
    <w:rsid w:val="00C90FDA"/>
    <w:rsid w:val="00CA1E6D"/>
    <w:rsid w:val="00CA40B2"/>
    <w:rsid w:val="00D038D6"/>
    <w:rsid w:val="00D03F92"/>
    <w:rsid w:val="00D07463"/>
    <w:rsid w:val="00D15324"/>
    <w:rsid w:val="00D23795"/>
    <w:rsid w:val="00D57FA4"/>
    <w:rsid w:val="00D57FEC"/>
    <w:rsid w:val="00D7639E"/>
    <w:rsid w:val="00D836C5"/>
    <w:rsid w:val="00D83E8D"/>
    <w:rsid w:val="00D91E6C"/>
    <w:rsid w:val="00D93CB1"/>
    <w:rsid w:val="00DB1862"/>
    <w:rsid w:val="00DC422C"/>
    <w:rsid w:val="00DD3639"/>
    <w:rsid w:val="00DE1D5E"/>
    <w:rsid w:val="00DE693F"/>
    <w:rsid w:val="00E04C12"/>
    <w:rsid w:val="00E059BD"/>
    <w:rsid w:val="00E25BB6"/>
    <w:rsid w:val="00E269AD"/>
    <w:rsid w:val="00E3384A"/>
    <w:rsid w:val="00E41BEB"/>
    <w:rsid w:val="00E471CD"/>
    <w:rsid w:val="00E50D29"/>
    <w:rsid w:val="00E517AF"/>
    <w:rsid w:val="00E52922"/>
    <w:rsid w:val="00E60DF5"/>
    <w:rsid w:val="00E636F4"/>
    <w:rsid w:val="00E74FF8"/>
    <w:rsid w:val="00E8024D"/>
    <w:rsid w:val="00E85FA3"/>
    <w:rsid w:val="00E87333"/>
    <w:rsid w:val="00E9605C"/>
    <w:rsid w:val="00E973EE"/>
    <w:rsid w:val="00EA23AF"/>
    <w:rsid w:val="00EA2C4D"/>
    <w:rsid w:val="00EA5AFF"/>
    <w:rsid w:val="00EC6C03"/>
    <w:rsid w:val="00ED43CF"/>
    <w:rsid w:val="00EE333D"/>
    <w:rsid w:val="00F172AC"/>
    <w:rsid w:val="00F2430F"/>
    <w:rsid w:val="00F26E92"/>
    <w:rsid w:val="00F33236"/>
    <w:rsid w:val="00F4626F"/>
    <w:rsid w:val="00F521D3"/>
    <w:rsid w:val="00F5353F"/>
    <w:rsid w:val="00F55D84"/>
    <w:rsid w:val="00F70422"/>
    <w:rsid w:val="00F75CC0"/>
    <w:rsid w:val="00F7662E"/>
    <w:rsid w:val="00FA03C0"/>
    <w:rsid w:val="00FA6E55"/>
    <w:rsid w:val="00FC3068"/>
    <w:rsid w:val="00FC54AE"/>
    <w:rsid w:val="00FC6C83"/>
    <w:rsid w:val="00FF2826"/>
    <w:rsid w:val="00FF59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E92"/>
  </w:style>
  <w:style w:type="paragraph" w:styleId="Titolo1">
    <w:name w:val="heading 1"/>
    <w:basedOn w:val="Normale"/>
    <w:next w:val="Normale"/>
    <w:link w:val="Titolo1Carattere"/>
    <w:uiPriority w:val="9"/>
    <w:qFormat/>
    <w:rsid w:val="003A2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A24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3A24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A24A2"/>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A24A2"/>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3A24A2"/>
    <w:rPr>
      <w:rFonts w:asciiTheme="majorHAnsi" w:eastAsiaTheme="majorEastAsia" w:hAnsiTheme="majorHAnsi" w:cstheme="majorBidi"/>
      <w:b/>
      <w:bCs/>
      <w:color w:val="4F81BD" w:themeColor="accent1"/>
    </w:rPr>
  </w:style>
  <w:style w:type="paragraph" w:styleId="Sommario1">
    <w:name w:val="toc 1"/>
    <w:basedOn w:val="Normale"/>
    <w:next w:val="Normale"/>
    <w:autoRedefine/>
    <w:uiPriority w:val="39"/>
    <w:unhideWhenUsed/>
    <w:qFormat/>
    <w:rsid w:val="003A24A2"/>
    <w:pPr>
      <w:spacing w:after="100"/>
    </w:pPr>
    <w:rPr>
      <w:rFonts w:eastAsiaTheme="minorEastAsia"/>
      <w:lang w:eastAsia="it-IT"/>
    </w:rPr>
  </w:style>
  <w:style w:type="paragraph" w:styleId="Sommario2">
    <w:name w:val="toc 2"/>
    <w:basedOn w:val="Normale"/>
    <w:next w:val="Normale"/>
    <w:autoRedefine/>
    <w:uiPriority w:val="39"/>
    <w:unhideWhenUsed/>
    <w:qFormat/>
    <w:rsid w:val="003A24A2"/>
    <w:pPr>
      <w:spacing w:after="100"/>
      <w:ind w:left="220"/>
    </w:pPr>
    <w:rPr>
      <w:rFonts w:eastAsiaTheme="minorEastAsia"/>
      <w:lang w:eastAsia="it-IT"/>
    </w:rPr>
  </w:style>
  <w:style w:type="paragraph" w:styleId="Sommario3">
    <w:name w:val="toc 3"/>
    <w:basedOn w:val="Normale"/>
    <w:next w:val="Normale"/>
    <w:autoRedefine/>
    <w:uiPriority w:val="39"/>
    <w:unhideWhenUsed/>
    <w:qFormat/>
    <w:rsid w:val="003A24A2"/>
    <w:pPr>
      <w:spacing w:after="100"/>
      <w:ind w:left="440"/>
    </w:pPr>
    <w:rPr>
      <w:rFonts w:eastAsiaTheme="minorEastAsia"/>
      <w:lang w:eastAsia="it-IT"/>
    </w:rPr>
  </w:style>
  <w:style w:type="paragraph" w:styleId="Nessunaspaziatura">
    <w:name w:val="No Spacing"/>
    <w:link w:val="NessunaspaziaturaCarattere"/>
    <w:uiPriority w:val="1"/>
    <w:qFormat/>
    <w:rsid w:val="003A24A2"/>
    <w:pPr>
      <w:spacing w:after="0" w:line="240" w:lineRule="auto"/>
    </w:pPr>
  </w:style>
  <w:style w:type="paragraph" w:styleId="Paragrafoelenco">
    <w:name w:val="List Paragraph"/>
    <w:basedOn w:val="Normale"/>
    <w:uiPriority w:val="34"/>
    <w:qFormat/>
    <w:rsid w:val="003A24A2"/>
    <w:pPr>
      <w:ind w:left="720"/>
      <w:contextualSpacing/>
    </w:pPr>
  </w:style>
  <w:style w:type="paragraph" w:styleId="Titolosommario">
    <w:name w:val="TOC Heading"/>
    <w:basedOn w:val="Titolo1"/>
    <w:next w:val="Normale"/>
    <w:uiPriority w:val="39"/>
    <w:semiHidden/>
    <w:unhideWhenUsed/>
    <w:qFormat/>
    <w:rsid w:val="003A24A2"/>
    <w:pPr>
      <w:outlineLvl w:val="9"/>
    </w:pPr>
    <w:rPr>
      <w:lang w:eastAsia="it-IT"/>
    </w:rPr>
  </w:style>
  <w:style w:type="paragraph" w:styleId="Intestazione">
    <w:name w:val="header"/>
    <w:basedOn w:val="Normale"/>
    <w:link w:val="IntestazioneCarattere"/>
    <w:uiPriority w:val="99"/>
    <w:unhideWhenUsed/>
    <w:rsid w:val="00BF19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972"/>
  </w:style>
  <w:style w:type="paragraph" w:styleId="Pidipagina">
    <w:name w:val="footer"/>
    <w:basedOn w:val="Normale"/>
    <w:link w:val="PidipaginaCarattere"/>
    <w:uiPriority w:val="99"/>
    <w:unhideWhenUsed/>
    <w:rsid w:val="00BF19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972"/>
  </w:style>
  <w:style w:type="paragraph" w:styleId="Testofumetto">
    <w:name w:val="Balloon Text"/>
    <w:basedOn w:val="Normale"/>
    <w:link w:val="TestofumettoCarattere"/>
    <w:uiPriority w:val="99"/>
    <w:semiHidden/>
    <w:unhideWhenUsed/>
    <w:rsid w:val="008C28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28D2"/>
    <w:rPr>
      <w:rFonts w:ascii="Tahoma" w:hAnsi="Tahoma" w:cs="Tahoma"/>
      <w:sz w:val="16"/>
      <w:szCs w:val="16"/>
    </w:rPr>
  </w:style>
  <w:style w:type="paragraph" w:styleId="NormaleWeb">
    <w:name w:val="Normal (Web)"/>
    <w:basedOn w:val="Normale"/>
    <w:uiPriority w:val="99"/>
    <w:semiHidden/>
    <w:unhideWhenUsed/>
    <w:rsid w:val="001F10C3"/>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Collegamentoipertestuale">
    <w:name w:val="Hyperlink"/>
    <w:basedOn w:val="Carpredefinitoparagrafo"/>
    <w:uiPriority w:val="99"/>
    <w:unhideWhenUsed/>
    <w:rsid w:val="00E3384A"/>
    <w:rPr>
      <w:color w:val="0000FF" w:themeColor="hyperlink"/>
      <w:u w:val="single"/>
    </w:rPr>
  </w:style>
  <w:style w:type="paragraph" w:styleId="Testonormale">
    <w:name w:val="Plain Text"/>
    <w:basedOn w:val="Normale"/>
    <w:link w:val="TestonormaleCarattere"/>
    <w:uiPriority w:val="99"/>
    <w:unhideWhenUsed/>
    <w:rsid w:val="00E3384A"/>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rsid w:val="00E3384A"/>
    <w:rPr>
      <w:rFonts w:ascii="Calibri" w:hAnsi="Calibri" w:cs="Consolas"/>
      <w:szCs w:val="21"/>
    </w:rPr>
  </w:style>
  <w:style w:type="paragraph" w:customStyle="1" w:styleId="Standard">
    <w:name w:val="Standard"/>
    <w:rsid w:val="00E3384A"/>
    <w:pPr>
      <w:suppressAutoHyphens/>
      <w:autoSpaceDN w:val="0"/>
      <w:spacing w:after="0" w:line="240" w:lineRule="auto"/>
    </w:pPr>
    <w:rPr>
      <w:rFonts w:ascii="Times New Roman" w:eastAsia="SimSun" w:hAnsi="Times New Roman" w:cs="Mangal"/>
      <w:kern w:val="3"/>
      <w:sz w:val="24"/>
      <w:szCs w:val="24"/>
      <w:lang w:eastAsia="zh-CN" w:bidi="hi-IN"/>
    </w:rPr>
  </w:style>
  <w:style w:type="character" w:styleId="Collegamentovisitato">
    <w:name w:val="FollowedHyperlink"/>
    <w:basedOn w:val="Carpredefinitoparagrafo"/>
    <w:uiPriority w:val="99"/>
    <w:semiHidden/>
    <w:unhideWhenUsed/>
    <w:rsid w:val="000F1990"/>
    <w:rPr>
      <w:color w:val="800080" w:themeColor="followedHyperlink"/>
      <w:u w:val="single"/>
    </w:rPr>
  </w:style>
  <w:style w:type="paragraph" w:customStyle="1" w:styleId="D345FF3D873148C5AE3FBF3267827368">
    <w:name w:val="D345FF3D873148C5AE3FBF3267827368"/>
    <w:rsid w:val="00904AC0"/>
    <w:rPr>
      <w:rFonts w:eastAsiaTheme="minorEastAsia"/>
      <w:lang w:eastAsia="it-IT"/>
    </w:rPr>
  </w:style>
  <w:style w:type="character" w:customStyle="1" w:styleId="NessunaspaziaturaCarattere">
    <w:name w:val="Nessuna spaziatura Carattere"/>
    <w:basedOn w:val="Carpredefinitoparagrafo"/>
    <w:link w:val="Nessunaspaziatura"/>
    <w:uiPriority w:val="1"/>
    <w:rsid w:val="00904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E92"/>
  </w:style>
  <w:style w:type="paragraph" w:styleId="Titolo1">
    <w:name w:val="heading 1"/>
    <w:basedOn w:val="Normale"/>
    <w:next w:val="Normale"/>
    <w:link w:val="Titolo1Carattere"/>
    <w:uiPriority w:val="9"/>
    <w:qFormat/>
    <w:rsid w:val="003A2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A24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3A24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A24A2"/>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A24A2"/>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3A24A2"/>
    <w:rPr>
      <w:rFonts w:asciiTheme="majorHAnsi" w:eastAsiaTheme="majorEastAsia" w:hAnsiTheme="majorHAnsi" w:cstheme="majorBidi"/>
      <w:b/>
      <w:bCs/>
      <w:color w:val="4F81BD" w:themeColor="accent1"/>
    </w:rPr>
  </w:style>
  <w:style w:type="paragraph" w:styleId="Sommario1">
    <w:name w:val="toc 1"/>
    <w:basedOn w:val="Normale"/>
    <w:next w:val="Normale"/>
    <w:autoRedefine/>
    <w:uiPriority w:val="39"/>
    <w:unhideWhenUsed/>
    <w:qFormat/>
    <w:rsid w:val="003A24A2"/>
    <w:pPr>
      <w:spacing w:after="100"/>
    </w:pPr>
    <w:rPr>
      <w:rFonts w:eastAsiaTheme="minorEastAsia"/>
      <w:lang w:eastAsia="it-IT"/>
    </w:rPr>
  </w:style>
  <w:style w:type="paragraph" w:styleId="Sommario2">
    <w:name w:val="toc 2"/>
    <w:basedOn w:val="Normale"/>
    <w:next w:val="Normale"/>
    <w:autoRedefine/>
    <w:uiPriority w:val="39"/>
    <w:unhideWhenUsed/>
    <w:qFormat/>
    <w:rsid w:val="003A24A2"/>
    <w:pPr>
      <w:spacing w:after="100"/>
      <w:ind w:left="220"/>
    </w:pPr>
    <w:rPr>
      <w:rFonts w:eastAsiaTheme="minorEastAsia"/>
      <w:lang w:eastAsia="it-IT"/>
    </w:rPr>
  </w:style>
  <w:style w:type="paragraph" w:styleId="Sommario3">
    <w:name w:val="toc 3"/>
    <w:basedOn w:val="Normale"/>
    <w:next w:val="Normale"/>
    <w:autoRedefine/>
    <w:uiPriority w:val="39"/>
    <w:unhideWhenUsed/>
    <w:qFormat/>
    <w:rsid w:val="003A24A2"/>
    <w:pPr>
      <w:spacing w:after="100"/>
      <w:ind w:left="440"/>
    </w:pPr>
    <w:rPr>
      <w:rFonts w:eastAsiaTheme="minorEastAsia"/>
      <w:lang w:eastAsia="it-IT"/>
    </w:rPr>
  </w:style>
  <w:style w:type="paragraph" w:styleId="Nessunaspaziatura">
    <w:name w:val="No Spacing"/>
    <w:link w:val="NessunaspaziaturaCarattere"/>
    <w:uiPriority w:val="1"/>
    <w:qFormat/>
    <w:rsid w:val="003A24A2"/>
    <w:pPr>
      <w:spacing w:after="0" w:line="240" w:lineRule="auto"/>
    </w:pPr>
  </w:style>
  <w:style w:type="paragraph" w:styleId="Paragrafoelenco">
    <w:name w:val="List Paragraph"/>
    <w:basedOn w:val="Normale"/>
    <w:uiPriority w:val="34"/>
    <w:qFormat/>
    <w:rsid w:val="003A24A2"/>
    <w:pPr>
      <w:ind w:left="720"/>
      <w:contextualSpacing/>
    </w:pPr>
  </w:style>
  <w:style w:type="paragraph" w:styleId="Titolosommario">
    <w:name w:val="TOC Heading"/>
    <w:basedOn w:val="Titolo1"/>
    <w:next w:val="Normale"/>
    <w:uiPriority w:val="39"/>
    <w:semiHidden/>
    <w:unhideWhenUsed/>
    <w:qFormat/>
    <w:rsid w:val="003A24A2"/>
    <w:pPr>
      <w:outlineLvl w:val="9"/>
    </w:pPr>
    <w:rPr>
      <w:lang w:eastAsia="it-IT"/>
    </w:rPr>
  </w:style>
  <w:style w:type="paragraph" w:styleId="Intestazione">
    <w:name w:val="header"/>
    <w:basedOn w:val="Normale"/>
    <w:link w:val="IntestazioneCarattere"/>
    <w:uiPriority w:val="99"/>
    <w:unhideWhenUsed/>
    <w:rsid w:val="00BF19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972"/>
  </w:style>
  <w:style w:type="paragraph" w:styleId="Pidipagina">
    <w:name w:val="footer"/>
    <w:basedOn w:val="Normale"/>
    <w:link w:val="PidipaginaCarattere"/>
    <w:uiPriority w:val="99"/>
    <w:unhideWhenUsed/>
    <w:rsid w:val="00BF19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972"/>
  </w:style>
  <w:style w:type="paragraph" w:styleId="Testofumetto">
    <w:name w:val="Balloon Text"/>
    <w:basedOn w:val="Normale"/>
    <w:link w:val="TestofumettoCarattere"/>
    <w:uiPriority w:val="99"/>
    <w:semiHidden/>
    <w:unhideWhenUsed/>
    <w:rsid w:val="008C28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28D2"/>
    <w:rPr>
      <w:rFonts w:ascii="Tahoma" w:hAnsi="Tahoma" w:cs="Tahoma"/>
      <w:sz w:val="16"/>
      <w:szCs w:val="16"/>
    </w:rPr>
  </w:style>
  <w:style w:type="paragraph" w:styleId="NormaleWeb">
    <w:name w:val="Normal (Web)"/>
    <w:basedOn w:val="Normale"/>
    <w:uiPriority w:val="99"/>
    <w:semiHidden/>
    <w:unhideWhenUsed/>
    <w:rsid w:val="001F10C3"/>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Collegamentoipertestuale">
    <w:name w:val="Hyperlink"/>
    <w:basedOn w:val="Carpredefinitoparagrafo"/>
    <w:uiPriority w:val="99"/>
    <w:unhideWhenUsed/>
    <w:rsid w:val="00E3384A"/>
    <w:rPr>
      <w:color w:val="0000FF" w:themeColor="hyperlink"/>
      <w:u w:val="single"/>
    </w:rPr>
  </w:style>
  <w:style w:type="paragraph" w:styleId="Testonormale">
    <w:name w:val="Plain Text"/>
    <w:basedOn w:val="Normale"/>
    <w:link w:val="TestonormaleCarattere"/>
    <w:uiPriority w:val="99"/>
    <w:unhideWhenUsed/>
    <w:rsid w:val="00E3384A"/>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rsid w:val="00E3384A"/>
    <w:rPr>
      <w:rFonts w:ascii="Calibri" w:hAnsi="Calibri" w:cs="Consolas"/>
      <w:szCs w:val="21"/>
    </w:rPr>
  </w:style>
  <w:style w:type="paragraph" w:customStyle="1" w:styleId="Standard">
    <w:name w:val="Standard"/>
    <w:rsid w:val="00E3384A"/>
    <w:pPr>
      <w:suppressAutoHyphens/>
      <w:autoSpaceDN w:val="0"/>
      <w:spacing w:after="0" w:line="240" w:lineRule="auto"/>
    </w:pPr>
    <w:rPr>
      <w:rFonts w:ascii="Times New Roman" w:eastAsia="SimSun" w:hAnsi="Times New Roman" w:cs="Mangal"/>
      <w:kern w:val="3"/>
      <w:sz w:val="24"/>
      <w:szCs w:val="24"/>
      <w:lang w:eastAsia="zh-CN" w:bidi="hi-IN"/>
    </w:rPr>
  </w:style>
  <w:style w:type="character" w:styleId="Collegamentovisitato">
    <w:name w:val="FollowedHyperlink"/>
    <w:basedOn w:val="Carpredefinitoparagrafo"/>
    <w:uiPriority w:val="99"/>
    <w:semiHidden/>
    <w:unhideWhenUsed/>
    <w:rsid w:val="000F1990"/>
    <w:rPr>
      <w:color w:val="800080" w:themeColor="followedHyperlink"/>
      <w:u w:val="single"/>
    </w:rPr>
  </w:style>
  <w:style w:type="paragraph" w:customStyle="1" w:styleId="D345FF3D873148C5AE3FBF3267827368">
    <w:name w:val="D345FF3D873148C5AE3FBF3267827368"/>
    <w:rsid w:val="00904AC0"/>
    <w:rPr>
      <w:rFonts w:eastAsiaTheme="minorEastAsia"/>
      <w:lang w:eastAsia="it-IT"/>
    </w:rPr>
  </w:style>
  <w:style w:type="character" w:customStyle="1" w:styleId="NessunaspaziaturaCarattere">
    <w:name w:val="Nessuna spaziatura Carattere"/>
    <w:basedOn w:val="Carpredefinitoparagrafo"/>
    <w:link w:val="Nessunaspaziatura"/>
    <w:uiPriority w:val="1"/>
    <w:rsid w:val="00904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5831">
      <w:bodyDiv w:val="1"/>
      <w:marLeft w:val="0"/>
      <w:marRight w:val="0"/>
      <w:marTop w:val="0"/>
      <w:marBottom w:val="0"/>
      <w:divBdr>
        <w:top w:val="none" w:sz="0" w:space="0" w:color="auto"/>
        <w:left w:val="none" w:sz="0" w:space="0" w:color="auto"/>
        <w:bottom w:val="none" w:sz="0" w:space="0" w:color="auto"/>
        <w:right w:val="none" w:sz="0" w:space="0" w:color="auto"/>
      </w:divBdr>
    </w:div>
    <w:div w:id="561646799">
      <w:bodyDiv w:val="1"/>
      <w:marLeft w:val="0"/>
      <w:marRight w:val="0"/>
      <w:marTop w:val="0"/>
      <w:marBottom w:val="0"/>
      <w:divBdr>
        <w:top w:val="none" w:sz="0" w:space="0" w:color="auto"/>
        <w:left w:val="none" w:sz="0" w:space="0" w:color="auto"/>
        <w:bottom w:val="none" w:sz="0" w:space="0" w:color="auto"/>
        <w:right w:val="none" w:sz="0" w:space="0" w:color="auto"/>
      </w:divBdr>
    </w:div>
    <w:div w:id="789279750">
      <w:bodyDiv w:val="1"/>
      <w:marLeft w:val="0"/>
      <w:marRight w:val="0"/>
      <w:marTop w:val="0"/>
      <w:marBottom w:val="0"/>
      <w:divBdr>
        <w:top w:val="none" w:sz="0" w:space="0" w:color="auto"/>
        <w:left w:val="none" w:sz="0" w:space="0" w:color="auto"/>
        <w:bottom w:val="none" w:sz="0" w:space="0" w:color="auto"/>
        <w:right w:val="none" w:sz="0" w:space="0" w:color="auto"/>
      </w:divBdr>
    </w:div>
    <w:div w:id="933515753">
      <w:bodyDiv w:val="1"/>
      <w:marLeft w:val="0"/>
      <w:marRight w:val="0"/>
      <w:marTop w:val="0"/>
      <w:marBottom w:val="0"/>
      <w:divBdr>
        <w:top w:val="none" w:sz="0" w:space="0" w:color="auto"/>
        <w:left w:val="none" w:sz="0" w:space="0" w:color="auto"/>
        <w:bottom w:val="none" w:sz="0" w:space="0" w:color="auto"/>
        <w:right w:val="none" w:sz="0" w:space="0" w:color="auto"/>
      </w:divBdr>
    </w:div>
    <w:div w:id="1205677879">
      <w:bodyDiv w:val="1"/>
      <w:marLeft w:val="0"/>
      <w:marRight w:val="0"/>
      <w:marTop w:val="0"/>
      <w:marBottom w:val="0"/>
      <w:divBdr>
        <w:top w:val="none" w:sz="0" w:space="0" w:color="auto"/>
        <w:left w:val="none" w:sz="0" w:space="0" w:color="auto"/>
        <w:bottom w:val="none" w:sz="0" w:space="0" w:color="auto"/>
        <w:right w:val="none" w:sz="0" w:space="0" w:color="auto"/>
      </w:divBdr>
    </w:div>
    <w:div w:id="1309826735">
      <w:bodyDiv w:val="1"/>
      <w:marLeft w:val="0"/>
      <w:marRight w:val="0"/>
      <w:marTop w:val="0"/>
      <w:marBottom w:val="0"/>
      <w:divBdr>
        <w:top w:val="none" w:sz="0" w:space="0" w:color="auto"/>
        <w:left w:val="none" w:sz="0" w:space="0" w:color="auto"/>
        <w:bottom w:val="none" w:sz="0" w:space="0" w:color="auto"/>
        <w:right w:val="none" w:sz="0" w:space="0" w:color="auto"/>
      </w:divBdr>
    </w:div>
    <w:div w:id="1735663263">
      <w:bodyDiv w:val="1"/>
      <w:marLeft w:val="0"/>
      <w:marRight w:val="0"/>
      <w:marTop w:val="0"/>
      <w:marBottom w:val="0"/>
      <w:divBdr>
        <w:top w:val="none" w:sz="0" w:space="0" w:color="auto"/>
        <w:left w:val="none" w:sz="0" w:space="0" w:color="auto"/>
        <w:bottom w:val="none" w:sz="0" w:space="0" w:color="auto"/>
        <w:right w:val="none" w:sz="0" w:space="0" w:color="auto"/>
      </w:divBdr>
    </w:div>
    <w:div w:id="1754427747">
      <w:bodyDiv w:val="1"/>
      <w:marLeft w:val="0"/>
      <w:marRight w:val="0"/>
      <w:marTop w:val="0"/>
      <w:marBottom w:val="0"/>
      <w:divBdr>
        <w:top w:val="none" w:sz="0" w:space="0" w:color="auto"/>
        <w:left w:val="none" w:sz="0" w:space="0" w:color="auto"/>
        <w:bottom w:val="none" w:sz="0" w:space="0" w:color="auto"/>
        <w:right w:val="none" w:sz="0" w:space="0" w:color="auto"/>
      </w:divBdr>
    </w:div>
    <w:div w:id="1783114885">
      <w:bodyDiv w:val="1"/>
      <w:marLeft w:val="0"/>
      <w:marRight w:val="0"/>
      <w:marTop w:val="0"/>
      <w:marBottom w:val="0"/>
      <w:divBdr>
        <w:top w:val="none" w:sz="0" w:space="0" w:color="auto"/>
        <w:left w:val="none" w:sz="0" w:space="0" w:color="auto"/>
        <w:bottom w:val="none" w:sz="0" w:space="0" w:color="auto"/>
        <w:right w:val="none" w:sz="0" w:space="0" w:color="auto"/>
      </w:divBdr>
    </w:div>
    <w:div w:id="211906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nechro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lichron.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bm.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bnsavio.it" TargetMode="External"/><Relationship Id="rId4" Type="http://schemas.microsoft.com/office/2007/relationships/stylesWithEffects" Target="stylesWithEffects.xml"/><Relationship Id="rId9" Type="http://schemas.openxmlformats.org/officeDocument/2006/relationships/hyperlink" Target="http://www.angelini.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495C-85DE-47D6-831E-58B08F8A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1661</Words>
  <Characters>9470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ACRAF</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Polenzani</dc:creator>
  <cp:lastModifiedBy>Boumis Agnese</cp:lastModifiedBy>
  <cp:revision>9</cp:revision>
  <cp:lastPrinted>2015-06-12T09:14:00Z</cp:lastPrinted>
  <dcterms:created xsi:type="dcterms:W3CDTF">2015-06-23T12:23:00Z</dcterms:created>
  <dcterms:modified xsi:type="dcterms:W3CDTF">2015-06-23T15:16:00Z</dcterms:modified>
</cp:coreProperties>
</file>