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6" w:rsidRDefault="00900BD6"/>
    <w:p w:rsidR="00B86E00" w:rsidRDefault="00B86E00" w:rsidP="00B86E0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COMUNICATO STAMPA</w:t>
      </w:r>
    </w:p>
    <w:p w:rsidR="00B86E00" w:rsidRDefault="00B86E00" w:rsidP="00B86E00">
      <w:pPr>
        <w:jc w:val="both"/>
      </w:pPr>
    </w:p>
    <w:p w:rsidR="00B86E00" w:rsidRDefault="00B86E00" w:rsidP="00B86E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Presentato a Milano il primo</w:t>
      </w:r>
      <w:r w:rsidR="00DE44C4">
        <w:rPr>
          <w:b/>
          <w:bCs/>
          <w:sz w:val="32"/>
          <w:szCs w:val="32"/>
        </w:rPr>
        <w:t xml:space="preserve"> “Dizionario-Manuale”</w:t>
      </w:r>
      <w:r w:rsidR="00DE44C4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sulla </w:t>
      </w:r>
      <w:proofErr w:type="spellStart"/>
      <w:r>
        <w:rPr>
          <w:b/>
          <w:bCs/>
          <w:sz w:val="32"/>
          <w:szCs w:val="32"/>
        </w:rPr>
        <w:t>nutraceutica</w:t>
      </w:r>
      <w:proofErr w:type="spellEnd"/>
      <w:r>
        <w:rPr>
          <w:b/>
          <w:bCs/>
          <w:sz w:val="32"/>
          <w:szCs w:val="32"/>
        </w:rPr>
        <w:t xml:space="preserve"> edito in Europa</w:t>
      </w:r>
    </w:p>
    <w:p w:rsidR="00B86E00" w:rsidRDefault="00B86E00" w:rsidP="00B86E00">
      <w:pPr>
        <w:jc w:val="both"/>
      </w:pPr>
    </w:p>
    <w:p w:rsidR="00B86E00" w:rsidRPr="00AC4DAB" w:rsidRDefault="00AC4DAB" w:rsidP="00AC4DAB">
      <w:pPr>
        <w:rPr>
          <w:b/>
          <w:bCs/>
          <w:i/>
          <w:iCs/>
        </w:rPr>
      </w:pPr>
      <w:r>
        <w:rPr>
          <w:b/>
          <w:bCs/>
          <w:i/>
          <w:iCs/>
        </w:rPr>
        <w:t>L’u</w:t>
      </w:r>
      <w:r w:rsidR="00B86E00" w:rsidRPr="00AC4DAB">
        <w:rPr>
          <w:b/>
          <w:bCs/>
          <w:i/>
          <w:iCs/>
        </w:rPr>
        <w:t>tilizzo consapevole degli ingredienti nutraceutici, ma anche</w:t>
      </w:r>
      <w:r>
        <w:rPr>
          <w:b/>
          <w:bCs/>
          <w:i/>
          <w:iCs/>
        </w:rPr>
        <w:t xml:space="preserve"> </w:t>
      </w:r>
      <w:r w:rsidR="006A7B86">
        <w:rPr>
          <w:b/>
          <w:bCs/>
          <w:i/>
          <w:iCs/>
        </w:rPr>
        <w:t xml:space="preserve">il loro impiego innovativo </w:t>
      </w:r>
      <w:r w:rsidR="00B86E00" w:rsidRPr="00AC4DAB">
        <w:rPr>
          <w:b/>
          <w:bCs/>
          <w:i/>
          <w:iCs/>
        </w:rPr>
        <w:t>purché sempre scientificamente supportato: è</w:t>
      </w:r>
      <w:r>
        <w:rPr>
          <w:b/>
          <w:bCs/>
          <w:i/>
          <w:iCs/>
        </w:rPr>
        <w:t xml:space="preserve"> </w:t>
      </w:r>
      <w:r w:rsidR="00B86E00" w:rsidRPr="00AC4DAB">
        <w:rPr>
          <w:b/>
          <w:bCs/>
          <w:i/>
          <w:iCs/>
        </w:rPr>
        <w:t>del professor Alberto Martina il primo testo scientifico sulla nutraceutica</w:t>
      </w:r>
    </w:p>
    <w:p w:rsidR="00B86E00" w:rsidRDefault="00B86E00" w:rsidP="00B86E00">
      <w:pPr>
        <w:jc w:val="both"/>
      </w:pPr>
    </w:p>
    <w:p w:rsidR="00B86E00" w:rsidRDefault="00421DCF" w:rsidP="00B86E00">
      <w:pPr>
        <w:jc w:val="both"/>
      </w:pPr>
      <w:r w:rsidRPr="00421DCF">
        <w:rPr>
          <w:b/>
        </w:rPr>
        <w:t>Milano, 30 marzo 2015</w:t>
      </w:r>
      <w:r w:rsidR="00307A02">
        <w:t xml:space="preserve"> –</w:t>
      </w:r>
      <w:r>
        <w:t xml:space="preserve"> </w:t>
      </w:r>
      <w:r w:rsidR="00B86E00">
        <w:t xml:space="preserve">Il </w:t>
      </w:r>
      <w:r w:rsidR="00B86E00">
        <w:rPr>
          <w:b/>
          <w:bCs/>
        </w:rPr>
        <w:t>professor Alberto Martina</w:t>
      </w:r>
      <w:r w:rsidR="00B86E00">
        <w:t xml:space="preserve">, </w:t>
      </w:r>
      <w:r w:rsidR="00DE44C4">
        <w:t xml:space="preserve">medico, </w:t>
      </w:r>
      <w:r w:rsidR="00B86E00">
        <w:t>docente del</w:t>
      </w:r>
      <w:r w:rsidR="00DE44C4">
        <w:t xml:space="preserve"> Master di II Livello in </w:t>
      </w:r>
      <w:proofErr w:type="spellStart"/>
      <w:r w:rsidR="00DE44C4">
        <w:t>Nutraceutica</w:t>
      </w:r>
      <w:proofErr w:type="spellEnd"/>
      <w:r w:rsidR="00DE44C4">
        <w:t xml:space="preserve"> presso il Dipartimento di Scienze del Farmaco dell’Università di Pavia, </w:t>
      </w:r>
      <w:r w:rsidR="00B86E00">
        <w:t xml:space="preserve">ha presentato oggi a Milano, presso il Circolo della Stampa, </w:t>
      </w:r>
      <w:r w:rsidR="00B86E00">
        <w:rPr>
          <w:b/>
          <w:bCs/>
        </w:rPr>
        <w:t xml:space="preserve">il primo testo scientifico, pubblicato in Europa, interamente </w:t>
      </w:r>
      <w:r w:rsidR="008413ED">
        <w:rPr>
          <w:b/>
          <w:bCs/>
        </w:rPr>
        <w:t xml:space="preserve">dedicato alla </w:t>
      </w:r>
      <w:proofErr w:type="spellStart"/>
      <w:r w:rsidR="008413ED">
        <w:rPr>
          <w:b/>
          <w:bCs/>
        </w:rPr>
        <w:t>nutraceutica</w:t>
      </w:r>
      <w:proofErr w:type="spellEnd"/>
      <w:r w:rsidR="00DE44C4">
        <w:rPr>
          <w:b/>
          <w:bCs/>
        </w:rPr>
        <w:t xml:space="preserve">, </w:t>
      </w:r>
      <w:r w:rsidR="00E11A78">
        <w:rPr>
          <w:b/>
          <w:bCs/>
        </w:rPr>
        <w:t>realizzato</w:t>
      </w:r>
      <w:r w:rsidR="00E11A78" w:rsidRPr="00E11A78">
        <w:rPr>
          <w:b/>
          <w:bCs/>
        </w:rPr>
        <w:t xml:space="preserve"> </w:t>
      </w:r>
      <w:r w:rsidR="00E11A78" w:rsidRPr="00E11A78">
        <w:rPr>
          <w:b/>
        </w:rPr>
        <w:t>in collaborazione con le coautrici dott</w:t>
      </w:r>
      <w:r w:rsidR="00307A02">
        <w:rPr>
          <w:b/>
        </w:rPr>
        <w:t xml:space="preserve">oressa Anna </w:t>
      </w:r>
      <w:proofErr w:type="spellStart"/>
      <w:r w:rsidR="00307A02">
        <w:rPr>
          <w:b/>
        </w:rPr>
        <w:t>Carlin</w:t>
      </w:r>
      <w:proofErr w:type="spellEnd"/>
      <w:r w:rsidR="00307A02">
        <w:rPr>
          <w:b/>
        </w:rPr>
        <w:t xml:space="preserve"> e dottoressa </w:t>
      </w:r>
      <w:r w:rsidR="00E11A78" w:rsidRPr="00E11A78">
        <w:rPr>
          <w:b/>
        </w:rPr>
        <w:t>Veronica Di Pietro</w:t>
      </w:r>
      <w:r w:rsidR="008413ED">
        <w:rPr>
          <w:b/>
          <w:bCs/>
        </w:rPr>
        <w:t xml:space="preserve">. </w:t>
      </w:r>
      <w:r w:rsidR="008413ED" w:rsidRPr="008413ED">
        <w:rPr>
          <w:bCs/>
        </w:rPr>
        <w:t xml:space="preserve">Il “Dizionario-Manuale-Nutraceutico” – la cui </w:t>
      </w:r>
      <w:r w:rsidR="008413ED">
        <w:rPr>
          <w:b/>
          <w:bCs/>
        </w:rPr>
        <w:t>edizi</w:t>
      </w:r>
      <w:r w:rsidR="008413ED" w:rsidRPr="00E11A78">
        <w:rPr>
          <w:b/>
          <w:bCs/>
        </w:rPr>
        <w:t xml:space="preserve">one è stata resa possibile </w:t>
      </w:r>
      <w:r w:rsidR="00B86E00" w:rsidRPr="00E11A78">
        <w:rPr>
          <w:b/>
          <w:bCs/>
        </w:rPr>
        <w:t>d</w:t>
      </w:r>
      <w:r w:rsidR="000E147F" w:rsidRPr="00E11A78">
        <w:rPr>
          <w:b/>
        </w:rPr>
        <w:t xml:space="preserve">alla </w:t>
      </w:r>
      <w:r w:rsidR="00E11A78">
        <w:rPr>
          <w:b/>
        </w:rPr>
        <w:t xml:space="preserve">convinta volontà di Emanuele </w:t>
      </w:r>
      <w:r w:rsidR="00E11A78" w:rsidRPr="00E11A78">
        <w:rPr>
          <w:b/>
        </w:rPr>
        <w:t>Lusenti</w:t>
      </w:r>
      <w:r w:rsidR="00E11A78">
        <w:rPr>
          <w:b/>
        </w:rPr>
        <w:t xml:space="preserve">, </w:t>
      </w:r>
      <w:r w:rsidR="000E147F" w:rsidRPr="00E11A78">
        <w:rPr>
          <w:b/>
        </w:rPr>
        <w:t xml:space="preserve">Amministratore Delegato </w:t>
      </w:r>
      <w:r w:rsidR="008413ED" w:rsidRPr="00E11A78">
        <w:rPr>
          <w:b/>
        </w:rPr>
        <w:t xml:space="preserve">di </w:t>
      </w:r>
      <w:proofErr w:type="spellStart"/>
      <w:r w:rsidR="008413ED" w:rsidRPr="00E11A78">
        <w:rPr>
          <w:b/>
        </w:rPr>
        <w:t>KoLinPHARMA</w:t>
      </w:r>
      <w:bookmarkStart w:id="0" w:name="_GoBack"/>
      <w:bookmarkEnd w:id="0"/>
      <w:proofErr w:type="spellEnd"/>
      <w:r w:rsidR="00B86E00" w:rsidRPr="00E11A78">
        <w:rPr>
          <w:b/>
        </w:rPr>
        <w:t>,</w:t>
      </w:r>
      <w:r w:rsidR="00B86E00" w:rsidRPr="006A7B86">
        <w:rPr>
          <w:b/>
        </w:rPr>
        <w:t xml:space="preserve"> nuova azienda italiana attiva nel segmento della nutraceutica</w:t>
      </w:r>
      <w:r w:rsidR="00B86E00">
        <w:t xml:space="preserve"> – è un pratico strumento di consultazione dei termini e dell’azione salutistica dei principali ingredienti e principi attivi dei quali la nutraceutica si avvale. </w:t>
      </w:r>
      <w:r w:rsidR="00B86E00">
        <w:rPr>
          <w:b/>
          <w:bCs/>
        </w:rPr>
        <w:t>Obiettivo del “Dizionario” è non solo consentire un più consapevole impiego tradizionale di questi ingredienti, ma anche stimolarne un utilizzo innovativo e scientificamente supportato</w:t>
      </w:r>
      <w:r w:rsidR="00B86E00">
        <w:t>.</w:t>
      </w:r>
    </w:p>
    <w:p w:rsidR="00DE44C4" w:rsidRDefault="00DE44C4" w:rsidP="00B86E00">
      <w:pPr>
        <w:jc w:val="both"/>
      </w:pPr>
    </w:p>
    <w:p w:rsidR="00DE44C4" w:rsidRPr="00DE44C4" w:rsidRDefault="00DE44C4" w:rsidP="00B86E00">
      <w:pPr>
        <w:jc w:val="both"/>
      </w:pPr>
      <w:r w:rsidRPr="00DE44C4">
        <w:t>“</w:t>
      </w:r>
      <w:r w:rsidRPr="00DE44C4">
        <w:rPr>
          <w:i/>
        </w:rPr>
        <w:t>Il ‘Dizionario’</w:t>
      </w:r>
      <w:r w:rsidRPr="00DE44C4">
        <w:t xml:space="preserve"> – spiega il </w:t>
      </w:r>
      <w:r w:rsidRPr="00DE44C4">
        <w:rPr>
          <w:b/>
        </w:rPr>
        <w:t>professor Martina</w:t>
      </w:r>
      <w:r w:rsidRPr="00DE44C4">
        <w:t xml:space="preserve"> – </w:t>
      </w:r>
      <w:r w:rsidRPr="00DE44C4">
        <w:rPr>
          <w:i/>
        </w:rPr>
        <w:t xml:space="preserve">è </w:t>
      </w:r>
      <w:r w:rsidRPr="00DE44C4">
        <w:rPr>
          <w:b/>
          <w:i/>
        </w:rPr>
        <w:t xml:space="preserve">un nuovo strumento, a disposizione del medico e del farmacista, che si rivelerà fondamentale nel dare dignità scientifica al consiglio </w:t>
      </w:r>
      <w:proofErr w:type="spellStart"/>
      <w:r w:rsidRPr="00DE44C4">
        <w:rPr>
          <w:b/>
          <w:i/>
        </w:rPr>
        <w:t>nutraceutico</w:t>
      </w:r>
      <w:proofErr w:type="spellEnd"/>
      <w:r w:rsidRPr="00DE44C4">
        <w:t xml:space="preserve">”. </w:t>
      </w:r>
    </w:p>
    <w:p w:rsidR="00B86E00" w:rsidRDefault="00B86E00" w:rsidP="00B86E00">
      <w:pPr>
        <w:jc w:val="both"/>
      </w:pPr>
    </w:p>
    <w:p w:rsidR="00DE44C4" w:rsidRDefault="00B86E00" w:rsidP="00B86E00">
      <w:pPr>
        <w:jc w:val="both"/>
      </w:pPr>
      <w:r>
        <w:t>Il “Dizionario”</w:t>
      </w:r>
      <w:r w:rsidR="00DE44C4">
        <w:t>, infatti,</w:t>
      </w:r>
      <w:r>
        <w:t xml:space="preserve"> </w:t>
      </w:r>
      <w:r w:rsidR="00DE44C4">
        <w:t>è</w:t>
      </w:r>
      <w:r>
        <w:t xml:space="preserve"> un valido supporto di conoscenze aggiornate per l’attività quotidiana dei tanti professionisti della salute che, responsabilmente, non vogliono che i rimedi e gli strumenti preventivi della nutraceutica siano assenti dall’armamentario terapeutico col quale supportano i propri pazienti, sempre più interessati a un consumo attento e innovativo di questi prodotti.</w:t>
      </w:r>
      <w:r w:rsidR="006A7B86">
        <w:t xml:space="preserve"> In questo senso – hanno commentato i manager dell’azienda che ha sostenuto l’edizione del “Dizionario” – l’opera del professor Martina condivide con la neonata </w:t>
      </w:r>
      <w:proofErr w:type="spellStart"/>
      <w:r w:rsidR="006A7B86">
        <w:t>KoLinPHARMA</w:t>
      </w:r>
      <w:proofErr w:type="spellEnd"/>
      <w:r w:rsidR="006A7B86">
        <w:t xml:space="preserve"> obiettivi e ispirazione di fondo.</w:t>
      </w:r>
    </w:p>
    <w:p w:rsidR="00DE44C4" w:rsidRDefault="00B86E00" w:rsidP="00B86E00">
      <w:pPr>
        <w:jc w:val="both"/>
      </w:pPr>
      <w:r>
        <w:t>Il “</w:t>
      </w:r>
      <w:proofErr w:type="spellStart"/>
      <w:r>
        <w:t>Dizionario-Manuale-Nutraceutico</w:t>
      </w:r>
      <w:proofErr w:type="spellEnd"/>
      <w:r>
        <w:t xml:space="preserve">” contiene non solo </w:t>
      </w:r>
      <w:r>
        <w:rPr>
          <w:b/>
          <w:bCs/>
        </w:rPr>
        <w:t>i principi attivi</w:t>
      </w:r>
      <w:r>
        <w:t xml:space="preserve"> sui quali si fonda la nutraceutica – corredati da una sorta di </w:t>
      </w:r>
      <w:r>
        <w:rPr>
          <w:b/>
          <w:bCs/>
        </w:rPr>
        <w:t>guida al loro corretto impiego</w:t>
      </w:r>
      <w:r>
        <w:t xml:space="preserve"> – ma anche un </w:t>
      </w:r>
      <w:r>
        <w:rPr>
          <w:b/>
          <w:bCs/>
        </w:rPr>
        <w:t>indice analitico per le trenta diverse aree di utilizzo mirato</w:t>
      </w:r>
      <w:r>
        <w:t>.</w:t>
      </w:r>
    </w:p>
    <w:p w:rsidR="00DE44C4" w:rsidRDefault="00DE44C4" w:rsidP="00B86E00">
      <w:pPr>
        <w:jc w:val="both"/>
      </w:pPr>
    </w:p>
    <w:p w:rsidR="00B86E00" w:rsidRDefault="00B86E00" w:rsidP="00B86E00">
      <w:pPr>
        <w:jc w:val="both"/>
      </w:pPr>
      <w:r>
        <w:t xml:space="preserve">Interessante, infine, </w:t>
      </w:r>
      <w:r>
        <w:rPr>
          <w:b/>
          <w:bCs/>
        </w:rPr>
        <w:t>l’ultimo capitolo</w:t>
      </w:r>
      <w:r>
        <w:t xml:space="preserve"> del “Dizionario”, che </w:t>
      </w:r>
      <w:r>
        <w:rPr>
          <w:b/>
          <w:bCs/>
        </w:rPr>
        <w:t>propone una selezione di tematiche propedeutiche alla nutraceutica moderna, basa</w:t>
      </w:r>
      <w:r w:rsidR="00307A02">
        <w:rPr>
          <w:b/>
          <w:bCs/>
        </w:rPr>
        <w:t>ta</w:t>
      </w:r>
      <w:r>
        <w:rPr>
          <w:b/>
          <w:bCs/>
        </w:rPr>
        <w:t xml:space="preserve"> sull’utilizzo innovativo degli ingredienti per rispondere a un numero crescente di bisogni di cura</w:t>
      </w:r>
      <w:r>
        <w:t xml:space="preserve">. In quest’ultimo capitolo sono illustrati gli ingredienti, i dosaggi, i cicli e molte altre utili informazioni per una nutraceutica d’avanguardia. Per questo, il “Dizionario” è stato definito anche come “il nuovo Cubo di </w:t>
      </w:r>
      <w:proofErr w:type="spellStart"/>
      <w:r>
        <w:t>Rubik</w:t>
      </w:r>
      <w:proofErr w:type="spellEnd"/>
      <w:r>
        <w:t xml:space="preserve"> </w:t>
      </w:r>
      <w:proofErr w:type="spellStart"/>
      <w:r>
        <w:t>Nutraceutico</w:t>
      </w:r>
      <w:proofErr w:type="spellEnd"/>
      <w:r>
        <w:t xml:space="preserve">”, in quanto consente – a fronte di nuove esigenze salutistiche – l’elaborazione di moltissimi “protocolli e schemi nutraceutici” inediti. </w:t>
      </w:r>
    </w:p>
    <w:p w:rsidR="00DE44C4" w:rsidRDefault="00DE44C4" w:rsidP="00B86E00">
      <w:pPr>
        <w:rPr>
          <w:rFonts w:asciiTheme="minorHAnsi" w:hAnsiTheme="minorHAnsi"/>
          <w:b/>
        </w:rPr>
      </w:pPr>
    </w:p>
    <w:p w:rsidR="00B86E00" w:rsidRPr="00DE44C4" w:rsidRDefault="00B86E00" w:rsidP="00B86E00">
      <w:pPr>
        <w:rPr>
          <w:rFonts w:asciiTheme="minorHAnsi" w:hAnsiTheme="minorHAnsi"/>
          <w:b/>
          <w:u w:val="single"/>
        </w:rPr>
      </w:pPr>
      <w:r w:rsidRPr="00DE44C4">
        <w:rPr>
          <w:rFonts w:asciiTheme="minorHAnsi" w:hAnsiTheme="minorHAnsi"/>
          <w:b/>
          <w:u w:val="single"/>
        </w:rPr>
        <w:t>Per ulteriori informazioni:</w:t>
      </w:r>
    </w:p>
    <w:p w:rsidR="00B86E00" w:rsidRPr="006A7B86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A7B86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81125" cy="438150"/>
            <wp:effectExtent l="0" t="0" r="9525" b="0"/>
            <wp:docPr id="2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0" w:rsidRPr="006A7B86" w:rsidRDefault="00B86E00" w:rsidP="00B86E00">
      <w:pPr>
        <w:pStyle w:val="NormaleWeb"/>
        <w:shd w:val="clear" w:color="auto" w:fill="FFFFFF"/>
        <w:textAlignment w:val="top"/>
        <w:rPr>
          <w:rStyle w:val="Enfasigrassetto"/>
          <w:rFonts w:asciiTheme="minorHAnsi" w:hAnsiTheme="minorHAnsi"/>
          <w:color w:val="000000"/>
          <w:sz w:val="22"/>
          <w:szCs w:val="22"/>
        </w:rPr>
      </w:pPr>
      <w:r w:rsidRPr="006A7B86">
        <w:rPr>
          <w:rStyle w:val="Enfasigrassetto"/>
          <w:rFonts w:asciiTheme="minorHAnsi" w:hAnsiTheme="minorHAnsi"/>
          <w:color w:val="000000"/>
          <w:sz w:val="22"/>
          <w:szCs w:val="22"/>
        </w:rPr>
        <w:t>Marco Giorgetti   </w:t>
      </w:r>
      <w:r w:rsidRPr="006A7B86">
        <w:rPr>
          <w:rFonts w:asciiTheme="minorHAnsi" w:hAnsiTheme="minorHAnsi"/>
          <w:color w:val="000000"/>
          <w:sz w:val="22"/>
          <w:szCs w:val="22"/>
        </w:rPr>
        <w:t>                    </w:t>
      </w:r>
      <w:r w:rsidRPr="006A7B86">
        <w:rPr>
          <w:rStyle w:val="Enfasigrassetto"/>
          <w:rFonts w:asciiTheme="minorHAnsi" w:hAnsiTheme="minorHAnsi"/>
          <w:color w:val="000000"/>
          <w:sz w:val="22"/>
          <w:szCs w:val="22"/>
        </w:rPr>
        <w:t>  Chiara Longhi</w:t>
      </w:r>
    </w:p>
    <w:p w:rsidR="003147E2" w:rsidRPr="006A7B86" w:rsidRDefault="00B86E00" w:rsidP="0073585F">
      <w:pPr>
        <w:pStyle w:val="NormaleWeb"/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  <w:r w:rsidRPr="006A7B86">
        <w:rPr>
          <w:rFonts w:asciiTheme="minorHAnsi" w:hAnsiTheme="minorHAnsi"/>
          <w:color w:val="000000"/>
          <w:sz w:val="22"/>
          <w:szCs w:val="22"/>
        </w:rPr>
        <w:t>tel. +39 02-20424939                 tel. +39 02-20424938</w:t>
      </w:r>
      <w:r w:rsidRPr="006A7B86">
        <w:rPr>
          <w:rFonts w:asciiTheme="minorHAnsi" w:hAnsiTheme="minorHAnsi"/>
          <w:color w:val="646464"/>
          <w:sz w:val="22"/>
          <w:szCs w:val="22"/>
        </w:rPr>
        <w:br/>
      </w:r>
      <w:proofErr w:type="spellStart"/>
      <w:r w:rsidRPr="006A7B86">
        <w:rPr>
          <w:rFonts w:asciiTheme="minorHAnsi" w:hAnsiTheme="minorHAnsi"/>
          <w:color w:val="000000"/>
          <w:sz w:val="22"/>
          <w:szCs w:val="22"/>
        </w:rPr>
        <w:t>mob</w:t>
      </w:r>
      <w:proofErr w:type="spellEnd"/>
      <w:r w:rsidRPr="006A7B86">
        <w:rPr>
          <w:rFonts w:asciiTheme="minorHAnsi" w:hAnsiTheme="minorHAnsi"/>
          <w:color w:val="000000"/>
          <w:sz w:val="22"/>
          <w:szCs w:val="22"/>
        </w:rPr>
        <w:t>. +39 335-277223</w:t>
      </w:r>
    </w:p>
    <w:sectPr w:rsidR="003147E2" w:rsidRPr="006A7B86" w:rsidSect="00B853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03" w:rsidRDefault="00A37903" w:rsidP="003147E2">
      <w:r>
        <w:separator/>
      </w:r>
    </w:p>
  </w:endnote>
  <w:endnote w:type="continuationSeparator" w:id="0">
    <w:p w:rsidR="00A37903" w:rsidRDefault="00A37903" w:rsidP="0031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03" w:rsidRDefault="00A37903" w:rsidP="003147E2">
      <w:r>
        <w:separator/>
      </w:r>
    </w:p>
  </w:footnote>
  <w:footnote w:type="continuationSeparator" w:id="0">
    <w:p w:rsidR="00A37903" w:rsidRDefault="00A37903" w:rsidP="0031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E2" w:rsidRDefault="00D24A58" w:rsidP="003147E2">
    <w:pPr>
      <w:pStyle w:val="Intestazione"/>
      <w:jc w:val="center"/>
    </w:pPr>
    <w:r w:rsidRPr="00D24A58">
      <w:rPr>
        <w:noProof/>
        <w:lang w:eastAsia="it-IT"/>
      </w:rPr>
      <w:drawing>
        <wp:inline distT="0" distB="0" distL="0" distR="0">
          <wp:extent cx="3288830" cy="621632"/>
          <wp:effectExtent l="0" t="0" r="0" b="7620"/>
          <wp:docPr id="3" name="Immagine 3" descr="X:\NEW BUSINESS\KOLinPharma\PRESS KIT\value relation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BUSINESS\KOLinPharma\PRESS KIT\value relation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16" cy="6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E2"/>
    <w:rsid w:val="000E147F"/>
    <w:rsid w:val="002D0672"/>
    <w:rsid w:val="00307A02"/>
    <w:rsid w:val="003147E2"/>
    <w:rsid w:val="003E05C4"/>
    <w:rsid w:val="00421DCF"/>
    <w:rsid w:val="006A7B86"/>
    <w:rsid w:val="0073585F"/>
    <w:rsid w:val="007A26A3"/>
    <w:rsid w:val="008413ED"/>
    <w:rsid w:val="00900BD6"/>
    <w:rsid w:val="009109C4"/>
    <w:rsid w:val="009B6A80"/>
    <w:rsid w:val="00A37903"/>
    <w:rsid w:val="00A41B44"/>
    <w:rsid w:val="00AC4DAB"/>
    <w:rsid w:val="00AF06E8"/>
    <w:rsid w:val="00B8530B"/>
    <w:rsid w:val="00B86E00"/>
    <w:rsid w:val="00BD708D"/>
    <w:rsid w:val="00D24A58"/>
    <w:rsid w:val="00DE44C4"/>
    <w:rsid w:val="00E038CE"/>
    <w:rsid w:val="00E11A78"/>
    <w:rsid w:val="00FB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DA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7E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47E2"/>
  </w:style>
  <w:style w:type="paragraph" w:styleId="Pidipagina">
    <w:name w:val="footer"/>
    <w:basedOn w:val="Normale"/>
    <w:link w:val="PidipaginaCarattere"/>
    <w:uiPriority w:val="99"/>
    <w:unhideWhenUsed/>
    <w:rsid w:val="003147E2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147E2"/>
  </w:style>
  <w:style w:type="paragraph" w:styleId="NormaleWeb">
    <w:name w:val="Normal (Web)"/>
    <w:basedOn w:val="Normale"/>
    <w:uiPriority w:val="99"/>
    <w:unhideWhenUsed/>
    <w:rsid w:val="003147E2"/>
    <w:pPr>
      <w:spacing w:before="240" w:after="240" w:line="264" w:lineRule="auto"/>
    </w:pPr>
    <w:rPr>
      <w:rFonts w:ascii="Arial" w:hAnsi="Arial" w:cs="Arial"/>
      <w:sz w:val="21"/>
      <w:szCs w:val="21"/>
    </w:rPr>
  </w:style>
  <w:style w:type="character" w:styleId="Enfasigrassetto">
    <w:name w:val="Strong"/>
    <w:basedOn w:val="Caratterepredefinitoparagrafo"/>
    <w:uiPriority w:val="22"/>
    <w:qFormat/>
    <w:rsid w:val="003147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DA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marco</cp:lastModifiedBy>
  <cp:revision>4</cp:revision>
  <dcterms:created xsi:type="dcterms:W3CDTF">2015-03-26T14:10:00Z</dcterms:created>
  <dcterms:modified xsi:type="dcterms:W3CDTF">2015-03-28T11:10:00Z</dcterms:modified>
</cp:coreProperties>
</file>